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settings.xml" ContentType="application/vnd.openxmlformats-officedocument.wordprocessingml.settings+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webSettings.xml" ContentType="application/vnd.openxmlformats-officedocument.wordprocessingml.webSettings+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rPr>
          <w:rFonts w:ascii="Calibri" w:hAnsi="Calibri" w:cs="Calibri"/>
        </w:rPr>
      </w:pPr>
      <w:r>
        <w:rPr>
          <w:rFonts w:ascii="Calibri" w:hAnsi="Calibri" w:cs="Calibri"/>
        </w:rPr>
      </w:r>
      <w:r>
        <w:rPr>
          <w:rFonts w:ascii="Calibri" w:hAnsi="Calibri" w:cs="Calibri"/>
        </w:rPr>
      </w:r>
      <w:r>
        <w:rPr>
          <w:rFonts w:ascii="Calibri" w:hAnsi="Calibri" w:cs="Calibri"/>
        </w:rPr>
      </w:r>
    </w:p>
    <w:p>
      <w:pPr>
        <w:pBdr/>
        <w:spacing w:after="0" w:line="240" w:lineRule="auto"/>
        <w:ind/>
        <w:outlineLvl w:val="0"/>
        <w:rPr>
          <w:rFonts w:ascii="Calibri" w:hAnsi="Calibri" w:cs="Calibri"/>
        </w:rPr>
      </w:pPr>
      <w:r>
        <w:rPr>
          <w:rFonts w:ascii="Calibri" w:hAnsi="Calibri" w:cs="Calibri"/>
          <w:color w:val="ffffff" w:themeColor="background1"/>
          <w:sz w:val="10"/>
          <w:szCs w:val="10"/>
        </w:rPr>
        <w:t xml:space="preserve">Academic Affairs - Occupational Therapy Assistant</w:t>
      </w:r>
      <w:r>
        <w:rPr>
          <w:rFonts w:ascii="Calibri" w:hAnsi="Calibri" w:cs="Calibri"/>
        </w:rPr>
      </w:r>
      <w:r>
        <w:rPr>
          <w:rFonts w:ascii="Calibri" w:hAnsi="Calibri" w:cs="Calibri"/>
        </w:rPr>
      </w:r>
    </w:p>
    <w:p>
      <w:pPr>
        <w:pStyle w:val="914"/>
        <w:pBdr/>
        <w:spacing/>
        <w:ind/>
        <w:rPr>
          <w:rFonts w:ascii="Roboto" w:hAnsi="Roboto"/>
          <w:color w:val="ffffff" w:themeColor="background1"/>
        </w:rPr>
      </w:pPr>
      <w:r>
        <w:rPr>
          <w:rFonts w:ascii="Roboto" w:hAnsi="Roboto"/>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page">
                  <wp:posOffset>114300</wp:posOffset>
                </wp:positionH>
                <wp:positionV relativeFrom="paragraph">
                  <wp:posOffset>-2057401</wp:posOffset>
                </wp:positionV>
                <wp:extent cx="0" cy="11649075"/>
                <wp:effectExtent l="95250" t="0" r="95250" b="47625"/>
                <wp:wrapNone/>
                <wp:docPr id="1" name="Straight Connector 37"/>
                <wp:cNvGraphicFramePr/>
                <a:graphic xmlns:a="http://schemas.openxmlformats.org/drawingml/2006/main">
                  <a:graphicData uri="http://schemas.microsoft.com/office/word/2010/wordprocessingShape">
                    <wps:wsp>
                      <wps:cNvPr id="0" name=""/>
                      <wps:cNvSpPr/>
                      <wps:spPr bwMode="auto">
                        <a:xfrm>
                          <a:off x="0" y="0"/>
                          <a:ext cx="0" cy="11649075"/>
                        </a:xfrm>
                        <a:prstGeom prst="line">
                          <a:avLst/>
                        </a:prstGeom>
                        <a:noFill/>
                        <a:ln w="190500" cap="flat" cmpd="sng" algn="ctr">
                          <a:solidFill>
                            <a:schemeClr val="accent1"/>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0" o:spid="_x0000_s0" style="position:absolute;left:0;text-align:left;z-index:251659264;mso-wrap-distance-left:9.00pt;mso-wrap-distance-top:0.00pt;mso-wrap-distance-right:9.00pt;mso-wrap-distance-bottom:0.00pt;visibility:visible;" from="9.0pt,-162.0pt" to="9.0pt,755.2pt" filled="f" strokecolor="#00665E" strokeweight="15.00pt">
                <v:stroke dashstyle="solid"/>
              </v:line>
            </w:pict>
          </mc:Fallback>
        </mc:AlternateContent>
      </w:r>
      <w:r>
        <w:rPr>
          <w:rFonts w:ascii="Roboto" w:hAnsi="Roboto"/>
          <w:color w:val="ffffff" w:themeColor="background1"/>
        </w:rPr>
      </w:r>
    </w:p>
    <w:p>
      <w:pPr>
        <w:pStyle w:val="914"/>
        <w:pBdr/>
        <w:spacing/>
        <w:ind w:left="720"/>
        <w:rPr/>
      </w:pPr>
      <w:r>
        <mc:AlternateContent>
          <mc:Choice Requires="wpg">
            <w:drawing>
              <wp:inline xmlns:wp="http://schemas.openxmlformats.org/drawingml/2006/wordprocessingDrawing" distT="0" distB="0" distL="0" distR="0">
                <wp:extent cx="12192" cy="12192"/>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pic:cNvPicPr>
                        <pic:nvPr/>
                      </pic:nvPicPr>
                      <pic:blipFill>
                        <a:blip r:embed="rId15"/>
                        <a:stretch/>
                      </pic:blipFill>
                      <pic:spPr bwMode="auto">
                        <a:xfrm>
                          <a:off x="0" y="0"/>
                          <a:ext cx="12192" cy="1219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0.96pt;height:0.96pt;mso-wrap-distance-left:0.00pt;mso-wrap-distance-top:0.00pt;mso-wrap-distance-right:0.00pt;mso-wrap-distance-bottom:0.00pt;z-index:1;" stroked="f">
                <v:imagedata r:id="rId15" o:title=""/>
                <o:lock v:ext="edit" rotation="t"/>
              </v:shape>
            </w:pict>
          </mc:Fallback>
        </mc:AlternateContent>
      </w:r>
      <w:r/>
    </w:p>
    <w:p>
      <w:pPr>
        <w:pBdr/>
        <w:spacing/>
        <w:ind/>
        <w:rPr>
          <w:rFonts w:ascii="Roboto" w:hAnsi="Roboto"/>
        </w:rPr>
      </w:pPr>
      <w:r>
        <w:rPr>
          <w:rFonts w:ascii="Roboto" w:hAnsi="Roboto"/>
        </w:rPr>
      </w:r>
      <w:r>
        <w:rPr>
          <w:rFonts w:ascii="Roboto" w:hAnsi="Roboto"/>
        </w:rPr>
      </w:r>
    </w:p>
    <w:p>
      <w:pPr>
        <w:pBdr/>
        <w:spacing w:line="240" w:lineRule="auto"/>
        <w:ind w:left="720"/>
        <w:rPr>
          <w:rFonts w:ascii="Roboto" w:hAnsi="Roboto"/>
          <w:b/>
          <w:bCs/>
          <w:sz w:val="72"/>
          <w:szCs w:val="72"/>
        </w:rPr>
      </w:pPr>
      <w:r>
        <w:rPr>
          <w:rFonts w:ascii="Roboto" w:hAnsi="Roboto"/>
          <w:b/>
          <w:bCs/>
          <w:sz w:val="72"/>
          <w:szCs w:val="72"/>
        </w:rPr>
        <w:t xml:space="preserve">CAPSTONE PROGRAM REVIEW REPORT</w:t>
      </w:r>
      <w:r>
        <w:rPr>
          <w:rFonts w:ascii="Roboto" w:hAnsi="Roboto"/>
          <w:b/>
          <w:bCs/>
          <w:sz w:val="72"/>
          <w:szCs w:val="72"/>
        </w:rPr>
      </w:r>
      <w:r>
        <w:rPr>
          <w:rFonts w:ascii="Roboto" w:hAnsi="Roboto"/>
          <w:b/>
          <w:bCs/>
          <w:sz w:val="72"/>
          <w:szCs w:val="72"/>
        </w:rPr>
      </w:r>
    </w:p>
    <w:p>
      <w:pPr>
        <w:pStyle w:val="925"/>
        <w:pBdr/>
        <w:spacing/>
        <w:ind w:left="720"/>
        <w:rPr>
          <w:rFonts w:ascii="Roboto" w:hAnsi="Roboto"/>
          <w:sz w:val="36"/>
          <w:szCs w:val="36"/>
        </w:rPr>
      </w:pPr>
      <w:r>
        <w:rPr>
          <w:rFonts w:ascii="Roboto" w:hAnsi="Roboto"/>
          <w:sz w:val="36"/>
          <w:szCs w:val="36"/>
        </w:rPr>
      </w:r>
      <w:r>
        <w:rPr>
          <w:rFonts w:ascii="Roboto" w:hAnsi="Roboto"/>
          <w:sz w:val="36"/>
          <w:szCs w:val="36"/>
        </w:rPr>
      </w:r>
      <w:r>
        <w:rPr>
          <w:rFonts w:ascii="Roboto" w:hAnsi="Roboto"/>
          <w:sz w:val="36"/>
          <w:szCs w:val="36"/>
        </w:rPr>
      </w:r>
    </w:p>
    <w:p>
      <w:pPr>
        <w:pBdr/>
        <w:spacing/>
        <w:ind/>
        <w:rPr>
          <w:rFonts w:ascii="Roboto" w:hAnsi="Roboto"/>
        </w:rPr>
      </w:pPr>
      <w:r>
        <w:rPr>
          <w:rFonts w:ascii="Roboto" w:hAnsi="Roboto"/>
        </w:rPr>
      </w:r>
      <w:r>
        <w:rPr>
          <w:rFonts w:ascii="Roboto" w:hAnsi="Roboto"/>
        </w:rPr>
      </w:r>
    </w:p>
    <w:p>
      <w:pPr>
        <w:pBdr/>
        <w:spacing/>
        <w:ind w:left="720"/>
        <w:rPr>
          <w:rFonts w:ascii="Roboto" w:hAnsi="Roboto"/>
          <w:sz w:val="44"/>
          <w:szCs w:val="44"/>
        </w:rPr>
      </w:pPr>
      <w:r>
        <w:rPr>
          <w:rFonts w:ascii="Roboto" w:hAnsi="Roboto"/>
          <w:sz w:val="44"/>
          <w:szCs w:val="44"/>
        </w:rPr>
        <w:t xml:space="preserve">Academic Affairs - Occupational Therapy Assistant</w:t>
      </w:r>
      <w:r>
        <w:rPr>
          <w:rFonts w:ascii="Roboto" w:hAnsi="Roboto"/>
          <w:sz w:val="44"/>
          <w:szCs w:val="44"/>
        </w:rPr>
      </w:r>
      <w:r>
        <w:rPr>
          <w:rFonts w:ascii="Roboto" w:hAnsi="Roboto"/>
          <w:sz w:val="44"/>
          <w:szCs w:val="44"/>
        </w:rPr>
      </w:r>
    </w:p>
    <w:p>
      <w:pPr>
        <w:pBdr/>
        <w:spacing/>
        <w:ind/>
        <w:rPr/>
        <w:sectPr>
          <w:footnotePr/>
          <w:endnotePr/>
          <w:type w:val="nextPage"/>
          <w:pgSz w:h="15840" w:orient="portrait" w:w="12240"/>
          <w:pgMar w:top="720" w:right="720" w:bottom="720" w:left="720" w:header="720" w:footer="144" w:gutter="0"/>
          <w:cols w:num="1" w:sep="0" w:space="720" w:equalWidth="1"/>
          <w:titlePg/>
        </w:sectPr>
      </w:pPr>
      <w:r/>
      <w:r/>
    </w:p>
    <w:p>
      <w:pPr>
        <w:pBdr/>
        <w:spacing w:after="0" w:line="240" w:lineRule="auto"/>
        <w:ind/>
        <w:outlineLvl w:val="1"/>
        <w:rPr>
          <w:rFonts w:ascii="Calibri" w:hAnsi="Calibri" w:cs="Calibri"/>
        </w:rPr>
      </w:pPr>
      <w:r>
        <w:rPr>
          <w:rFonts w:ascii="Calibri" w:hAnsi="Calibri" w:cs="Calibri"/>
          <w:color w:val="ffffff" w:themeColor="background1"/>
          <w:sz w:val="10"/>
          <w:szCs w:val="10"/>
        </w:rPr>
        <w:t xml:space="preserve">Program Information</w:t>
      </w:r>
      <w:r>
        <w:rPr>
          <w:rFonts w:ascii="Calibri" w:hAnsi="Calibri" w:cs="Calibri"/>
        </w:rPr>
      </w:r>
      <w:r>
        <w:rPr>
          <w:rFonts w:ascii="Calibri" w:hAnsi="Calibri" w:cs="Calibri"/>
        </w:rPr>
      </w:r>
    </w:p>
    <w:p>
      <w:pPr>
        <w:pStyle w:val="942"/>
        <w:pBdr/>
        <w:shd w:val="clear" w:color="auto" w:fill="595959" w:themeFill="accent1"/>
        <w:spacing w:before="0" w:line="240" w:lineRule="auto"/>
        <w:ind w:left="90"/>
        <w:jc w:val="center"/>
        <w:rPr>
          <w:rFonts w:ascii="Roboto" w:hAnsi="Roboto"/>
          <w:color w:val="ffffff" w:themeColor="background1"/>
        </w:rPr>
      </w:pPr>
      <w:r>
        <w:rPr>
          <w:rFonts w:ascii="Roboto" w:hAnsi="Roboto"/>
          <w:color w:val="ffffff" w:themeColor="background1"/>
        </w:rPr>
        <w:t xml:space="preserve">Program Information</w:t>
      </w:r>
      <w:r>
        <w:rPr>
          <w:rFonts w:ascii="Roboto" w:hAnsi="Roboto"/>
          <w:color w:val="ffffff" w:themeColor="background1"/>
        </w:rPr>
      </w:r>
      <w:r>
        <w:rPr>
          <w:rFonts w:ascii="Roboto" w:hAnsi="Roboto"/>
          <w:color w:val="ffffff" w:themeColor="background1"/>
        </w:rPr>
      </w:r>
    </w:p>
    <w:p>
      <w:pPr>
        <w:keepNext w:val="true"/>
        <w:pBdr/>
        <w:tabs>
          <w:tab w:val="right" w:leader="none" w:pos="10800"/>
        </w:tabs>
        <w:spacing w:after="0" w:line="238" w:lineRule="auto"/>
        <w:ind w:left="90"/>
        <w:rPr>
          <w:szCs w:val="21"/>
        </w:rPr>
      </w:pPr>
      <w:r>
        <w:rPr>
          <w:szCs w:val="21"/>
        </w:rPr>
      </w:r>
      <w:r>
        <w:rPr>
          <w:szCs w:val="21"/>
        </w:rPr>
      </w:r>
    </w:p>
    <w:p>
      <w:pPr>
        <w:pStyle w:val="944"/>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Program Information</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Mission</w:t>
      </w:r>
      <w:r>
        <w:rPr>
          <w:rStyle w:val="917"/>
          <w:b w:val="0"/>
          <w:bCs w:val="0"/>
          <w:szCs w:val="21"/>
        </w:rPr>
      </w:r>
    </w:p>
    <w:p>
      <w:pPr>
        <w:pBdr/>
        <w:spacing w:after="0" w:line="238" w:lineRule="auto"/>
        <w:ind w:left="90"/>
        <w:rPr>
          <w:szCs w:val="21"/>
        </w:rPr>
      </w:pPr>
      <w:r>
        <w:rPr>
          <w:szCs w:val="21"/>
        </w:rPr>
        <w:t xml:space="preserve">MISSION OF THE OCCUPATIONAL THERAPY ASSISTANT PROGRAM</w:t>
      </w:r>
      <w:r>
        <w:br/>
      </w:r>
      <w:r>
        <w:rPr>
          <w:szCs w:val="21"/>
        </w:rPr>
        <w:t xml:space="preserve">The mission of the occupational therapy assistant program is:</w:t>
      </w:r>
      <w:r>
        <w:br/>
      </w:r>
      <w:r>
        <w:rPr>
          <w:szCs w:val="21"/>
        </w:rPr>
        <w:t xml:space="preserve">1.</w:t>
        <w:tab/>
        <w:t xml:space="preserve">To provide a strong foundation in the skills and knowledge necessary for entry-level occupational therapy assistant practice competencies through a broad base of learning approaches and opportunities,</w:t>
      </w:r>
      <w:r>
        <w:br/>
      </w:r>
      <w:r>
        <w:br/>
      </w:r>
      <w:r>
        <w:rPr>
          <w:szCs w:val="21"/>
        </w:rPr>
        <w:t xml:space="preserve">2.</w:t>
        <w:tab/>
        <w:t xml:space="preserve">To provide an opportunity to understand occupation in its’ fullest definition as the way the human translates action to meaning,</w:t>
      </w:r>
      <w:r>
        <w:br/>
      </w:r>
      <w:r>
        <w:br/>
      </w:r>
      <w:r>
        <w:rPr>
          <w:szCs w:val="21"/>
        </w:rPr>
        <w:t xml:space="preserve">3.</w:t>
        <w:tab/>
        <w:t xml:space="preserve">To foster the recognition of diversity as one way this process occurs both within the student population and in potential patients/clients,</w:t>
      </w:r>
      <w:r>
        <w:br/>
      </w:r>
      <w:r>
        <w:br/>
      </w:r>
      <w:r>
        <w:rPr>
          <w:szCs w:val="21"/>
        </w:rPr>
        <w:t xml:space="preserve">4.</w:t>
        <w:tab/>
        <w:t xml:space="preserve">To provide the necessary skills, resources and the learning environments that inspire, motivate, and encourage a sense of empowerment, self-efficacy, and responsibility for the continuance of learning throughout life,</w:t>
      </w:r>
      <w:r>
        <w:br/>
      </w:r>
      <w:r>
        <w:br/>
      </w:r>
      <w:r>
        <w:rPr>
          <w:szCs w:val="21"/>
        </w:rPr>
        <w:t xml:space="preserve">5.</w:t>
        <w:tab/>
        <w:t xml:space="preserve">To</w:t>
      </w:r>
      <w:r>
        <w:rPr>
          <w:szCs w:val="21"/>
        </w:rPr>
        <w:t xml:space="preserve"> provide a nurturing and humanistic environment that demonstrates respect for the quality of the individual and provides for the development of the students’ personal and academic growth; and therefore, for the patient/client for whom they will offer care.</w:t>
      </w:r>
      <w:r>
        <w:br/>
      </w:r>
      <w:r>
        <w:br/>
      </w:r>
      <w:r>
        <w:rPr>
          <w:szCs w:val="21"/>
        </w:rPr>
        <w:t xml:space="preserve">The associate-degree-level occupational therapy assistant program is accredited by the Accreditation Council for Occupational Therapy Education (ACOTE.)  ACOTE is an Associated Advisory Council of the Executive Boa</w:t>
      </w:r>
      <w:r>
        <w:rPr>
          <w:szCs w:val="21"/>
        </w:rPr>
        <w:t xml:space="preserve">rd of the American Occupational Therapy Association (AOTA). ACOTE is recognized as the accrediting agency for occupational therapy education by both the United States Department of Education (USDE) and the Council for Higher Education Accreditation (CHEA).</w:t>
      </w:r>
      <w:r>
        <w:rPr>
          <w:szCs w:val="21"/>
        </w:rPr>
      </w:r>
    </w:p>
    <w:p>
      <w:pPr>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Manager / Dean</w:t>
      </w:r>
      <w:r>
        <w:rPr>
          <w:rStyle w:val="917"/>
          <w:b w:val="0"/>
          <w:bCs w:val="0"/>
          <w:szCs w:val="21"/>
        </w:rPr>
      </w:r>
    </w:p>
    <w:p>
      <w:pPr>
        <w:pBdr/>
        <w:spacing w:after="0" w:line="238" w:lineRule="auto"/>
        <w:ind w:left="90"/>
        <w:rPr>
          <w:szCs w:val="21"/>
        </w:rPr>
      </w:pPr>
      <w:r>
        <w:rPr>
          <w:szCs w:val="21"/>
        </w:rPr>
        <w:t xml:space="preserve">Dr. Larisa Sergeyeva</w:t>
      </w:r>
      <w:r>
        <w:rPr>
          <w:szCs w:val="21"/>
        </w:rPr>
      </w:r>
    </w:p>
    <w:p>
      <w:pPr>
        <w:pBdr/>
        <w:spacing w:after="0" w:line="238" w:lineRule="auto"/>
        <w:ind w:left="90"/>
        <w:rPr>
          <w:sz w:val="10"/>
          <w:szCs w:val="10"/>
        </w:rPr>
      </w:pPr>
      <w:r>
        <w:rPr>
          <w:sz w:val="10"/>
          <w:szCs w:val="10"/>
        </w:rPr>
      </w:r>
      <w:r>
        <w:rPr>
          <w:sz w:val="10"/>
          <w:szCs w:val="10"/>
        </w:rPr>
      </w:r>
    </w:p>
    <w:p>
      <w:pPr>
        <w:pBdr/>
        <w:spacing w:after="0" w:line="238" w:lineRule="auto"/>
        <w:ind w:left="90"/>
        <w:rPr>
          <w:szCs w:val="21"/>
        </w:rPr>
      </w:pPr>
      <w:r>
        <w:rPr>
          <w:szCs w:val="21"/>
        </w:rPr>
      </w:r>
      <w:r>
        <w:rPr>
          <w:szCs w:val="21"/>
        </w:rPr>
      </w:r>
    </w:p>
    <w:p>
      <w:pPr>
        <w:pBdr/>
        <w:spacing/>
        <w:ind/>
        <w:rPr/>
        <w:sectPr>
          <w:headerReference w:type="default" r:id="rId9"/>
          <w:footerReference w:type="default" r:id="rId12"/>
          <w:footnotePr/>
          <w:endnotePr/>
          <w:type w:val="nextPage"/>
          <w:pgSz w:h="15840" w:orient="portrait" w:w="12240"/>
          <w:pgMar w:top="720" w:right="720" w:bottom="720" w:left="720" w:header="720" w:footer="144" w:gutter="0"/>
          <w:cols w:num="1" w:sep="0" w:space="720" w:equalWidth="1"/>
        </w:sectPr>
      </w:pPr>
      <w:r/>
      <w:r/>
    </w:p>
    <w:p>
      <w:pPr>
        <w:pBdr/>
        <w:spacing w:after="0" w:line="240" w:lineRule="auto"/>
        <w:ind/>
        <w:outlineLvl w:val="1"/>
        <w:rPr>
          <w:rFonts w:ascii="Calibri" w:hAnsi="Calibri" w:cs="Calibri"/>
        </w:rPr>
      </w:pPr>
      <w:r>
        <w:rPr>
          <w:rFonts w:ascii="Calibri" w:hAnsi="Calibri" w:cs="Calibri"/>
          <w:color w:val="ffffff" w:themeColor="background1"/>
          <w:sz w:val="10"/>
          <w:szCs w:val="10"/>
        </w:rPr>
        <w:t xml:space="preserve">Goals</w:t>
      </w:r>
      <w:r>
        <w:rPr>
          <w:rFonts w:ascii="Calibri" w:hAnsi="Calibri" w:cs="Calibri"/>
        </w:rPr>
      </w:r>
      <w:r>
        <w:rPr>
          <w:rFonts w:ascii="Calibri" w:hAnsi="Calibri" w:cs="Calibri"/>
        </w:rPr>
      </w:r>
    </w:p>
    <w:p>
      <w:pPr>
        <w:keepLines w:val="true"/>
        <w:widowControl w:val="false"/>
        <w:pBdr/>
        <w:spacing w:after="0" w:line="238" w:lineRule="auto"/>
        <w:ind/>
        <w:rPr/>
      </w:pPr>
      <w:r/>
      <w:r/>
    </w:p>
    <w:p>
      <w:pPr>
        <w:pStyle w:val="942"/>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NBCOT certification</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Increase the number of OTA students that earn their national OTA certification to become COTAs.</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The primary goal of the OTA program is to prepare students to successfully enter the workforce as certified and licensed occupational therapy assistants.</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Active</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All OTA faculty</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90% of OTA graduates will pass the national certification test within one year of graduation each year over the next four years.</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Spring 2026</w:t>
      </w:r>
      <w:r>
        <w:tab/>
      </w: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2024 - 2027 Comprehensive Educational Plan</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Goal 1</w:t>
      </w:r>
      <w:r>
        <w:rPr>
          <w:rFonts w:ascii="Roboto" w:hAnsi="Roboto"/>
          <w:b/>
          <w:bCs/>
        </w:rPr>
        <w:t xml:space="preserve">:</w:t>
      </w:r>
      <w:r>
        <w:rPr>
          <w:rFonts w:ascii="Roboto" w:hAnsi="Roboto"/>
        </w:rPr>
        <w:t xml:space="preserve"> Ensure equitable access to innovative educational programs and comprehensive support services fostering student success in achieving workforce readiness, successful transfer opportunities, and personal developmental goals.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Pillar 3 - Stay on the Path</w:t>
      </w:r>
      <w:r>
        <w:rPr>
          <w:rFonts w:ascii="Roboto" w:hAnsi="Roboto"/>
          <w:b/>
          <w:bCs/>
        </w:rPr>
        <w:t xml:space="preserve">:</w:t>
      </w:r>
      <w:r>
        <w:rPr>
          <w:rFonts w:ascii="Roboto" w:hAnsi="Roboto"/>
        </w:rPr>
        <w:t xml:space="preserve">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Pillar 4 - Ensure Learning</w:t>
      </w:r>
      <w:r>
        <w:rPr>
          <w:rFonts w:ascii="Roboto" w:hAnsi="Roboto"/>
          <w:b/>
          <w:bCs/>
        </w:rPr>
        <w:t xml:space="preserve">:</w:t>
      </w:r>
      <w:r>
        <w:rPr>
          <w:rFonts w:ascii="Roboto" w:hAnsi="Roboto"/>
        </w:rPr>
        <w:t xml:space="preserve">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Institutional Learning Outcomes (ILOs)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2b - Thinking and Reasoning: Critical Thinking</w:t>
      </w:r>
      <w:r>
        <w:rPr>
          <w:rFonts w:ascii="Roboto" w:hAnsi="Roboto"/>
          <w:b/>
          <w:bCs/>
        </w:rPr>
        <w:t xml:space="preserve">:</w:t>
      </w:r>
      <w:r>
        <w:rPr>
          <w:rFonts w:ascii="Roboto" w:hAnsi="Roboto"/>
        </w:rPr>
        <w:t xml:space="preserve"> Students will think logically in solving problems; explaining their conclusions; and evaluating, supporting, or critiquing the thinking of others.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2c - Thinking and Reasoning: Ethical Reasoning</w:t>
      </w:r>
      <w:r>
        <w:rPr>
          <w:rFonts w:ascii="Roboto" w:hAnsi="Roboto"/>
          <w:b/>
          <w:bCs/>
        </w:rPr>
        <w:t xml:space="preserve">:</w:t>
      </w:r>
      <w:r>
        <w:rPr>
          <w:rFonts w:ascii="Roboto" w:hAnsi="Roboto"/>
        </w:rPr>
        <w:t xml:space="preserve"> Students will demonstrate an understanding of ethical issues that will enhance their capacity for making sound judgments and decisions.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3b - Information Competency: Technology Competency</w:t>
      </w:r>
      <w:r>
        <w:rPr>
          <w:rFonts w:ascii="Roboto" w:hAnsi="Roboto"/>
          <w:b/>
          <w:bCs/>
        </w:rPr>
        <w:t xml:space="preserve">:</w:t>
      </w:r>
      <w:r>
        <w:rPr>
          <w:rFonts w:ascii="Roboto" w:hAnsi="Roboto"/>
        </w:rPr>
        <w:t xml:space="preserve"> Students will use technology learning tools and technology applications at a level appropriate to achieve discipline specific course requirements and standards.</w:t>
      </w:r>
      <w:r>
        <w:br/>
      </w:r>
      <w:r>
        <w:rPr>
          <w:rFonts w:ascii="Roboto" w:hAnsi="Roboto"/>
        </w:rPr>
        <w:t xml:space="preserve">Demonstrated skills might include, but are not limited to: word processing and file management; use or development of simulations, web sites, databases; graphing calculators; etc.</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4a - Diversity: Cultural</w:t>
      </w:r>
      <w:r>
        <w:rPr>
          <w:rFonts w:ascii="Roboto" w:hAnsi="Roboto"/>
          <w:b/>
          <w:bCs/>
        </w:rPr>
        <w:t xml:space="preserve">:</w:t>
      </w:r>
      <w:r>
        <w:rPr>
          <w:rFonts w:ascii="Roboto" w:hAnsi="Roboto"/>
        </w:rPr>
        <w:t xml:space="preserve"> Students will respect and work with diverse people including those with different cultural and linguistic backgrounds and different abilities.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4b - Diversity: Social</w:t>
      </w:r>
      <w:r>
        <w:rPr>
          <w:rFonts w:ascii="Roboto" w:hAnsi="Roboto"/>
          <w:b/>
          <w:bCs/>
        </w:rPr>
        <w:t xml:space="preserve">:</w:t>
      </w:r>
      <w:r>
        <w:rPr>
          <w:rFonts w:ascii="Roboto" w:hAnsi="Roboto"/>
        </w:rPr>
        <w:t xml:space="preserve"> Students will interact with individuals and within groups with integrity and awareness of others’ opinions, feelings and values.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4c - Diversity: Environmental</w:t>
      </w:r>
      <w:r>
        <w:rPr>
          <w:rFonts w:ascii="Roboto" w:hAnsi="Roboto"/>
          <w:b/>
          <w:bCs/>
        </w:rPr>
        <w:t xml:space="preserve">:</w:t>
      </w:r>
      <w:r>
        <w:rPr>
          <w:rFonts w:ascii="Roboto" w:hAnsi="Roboto"/>
        </w:rPr>
        <w:t xml:space="preserve"> Students will demonstrate an understanding of ethical issues that will enhance their capacity for making decisions and sound judgments about the environment.</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5 - Civic Responsibility</w:t>
      </w:r>
      <w:r>
        <w:rPr>
          <w:rFonts w:ascii="Roboto" w:hAnsi="Roboto"/>
          <w:b/>
          <w:bCs/>
        </w:rPr>
        <w:t xml:space="preserve">:</w:t>
      </w:r>
      <w:r>
        <w:rPr>
          <w:rFonts w:ascii="Roboto" w:hAnsi="Roboto"/>
        </w:rPr>
        <w:t xml:space="preserve"> Students will take personal responsibility for becoming informed, ethical and active citizens of their community, their nation and their world.</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7 - Careers</w:t>
      </w:r>
      <w:r>
        <w:rPr>
          <w:rFonts w:ascii="Roboto" w:hAnsi="Roboto"/>
          <w:b/>
          <w:bCs/>
        </w:rPr>
        <w:t xml:space="preserve">:</w:t>
      </w:r>
      <w:r>
        <w:rPr>
          <w:rFonts w:ascii="Roboto" w:hAnsi="Roboto"/>
        </w:rPr>
        <w:t xml:space="preserve"> Students will develop the knowledge and skills necessary to select and develop careers.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r/>
    </w:p>
    <w:p>
      <w:pPr>
        <w:pStyle w:val="916"/>
        <w:keepNext w:val="true"/>
        <w:keepLines w:val="true"/>
        <w:widowControl w:val="false"/>
        <w:pBdr>
          <w:bottom w:val="single" w:color="757070" w:themeColor="accent6" w:sz="24" w:space="1"/>
        </w:pBdr>
        <w:spacing w:after="0" w:line="240" w:lineRule="auto"/>
        <w:ind w:left="360"/>
        <w:rPr>
          <w:color w:val="757070" w:themeColor="accent6"/>
        </w:rPr>
      </w:pPr>
      <w:r>
        <w:t xml:space="preserve">2023 - 2024</w:t>
      </w:r>
      <w:r>
        <w:rPr>
          <w:color w:val="757070" w:themeColor="accent6"/>
        </w:rPr>
      </w:r>
    </w:p>
    <w:p>
      <w:pPr>
        <w:keepLines w:val="true"/>
        <w:widowControl w:val="false"/>
        <w:pBdr/>
        <w:spacing w:after="0" w:line="240" w:lineRule="auto"/>
        <w:ind w:left="360"/>
        <w:rPr>
          <w:b/>
          <w:bCs/>
        </w:rPr>
      </w:pPr>
      <w:r>
        <w:rPr>
          <w:b/>
          <w:bCs/>
        </w:rPr>
        <w:t xml:space="preserve">Goal Status Update</w:t>
      </w:r>
      <w:r>
        <w:rPr>
          <w:b/>
          <w:bCs/>
        </w:rPr>
      </w:r>
    </w:p>
    <w:p>
      <w:pPr>
        <w:keepLines w:val="true"/>
        <w:widowControl w:val="false"/>
        <w:pBdr/>
        <w:spacing w:after="40" w:line="240" w:lineRule="auto"/>
        <w:ind w:left="360"/>
        <w:rPr/>
      </w:pPr>
      <w:r>
        <w:t xml:space="preserve">Currently, the 3-year average pass rate is 88%</w:t>
      </w:r>
      <w:r/>
    </w:p>
    <w:p>
      <w:pPr>
        <w:keepLines w:val="true"/>
        <w:widowControl w:val="false"/>
        <w:pBdr/>
        <w:spacing w:after="0" w:line="240" w:lineRule="auto"/>
        <w:ind w:left="360"/>
        <w:rPr>
          <w:b/>
          <w:bCs/>
        </w:rPr>
      </w:pPr>
      <w:r>
        <w:rPr>
          <w:b/>
          <w:bCs/>
        </w:rPr>
        <w:t xml:space="preserve">Goal Progress</w:t>
      </w:r>
      <w:r>
        <w:rPr>
          <w:b/>
          <w:bCs/>
        </w:rPr>
      </w:r>
    </w:p>
    <w:p>
      <w:pPr>
        <w:keepLines w:val="true"/>
        <w:widowControl w:val="false"/>
        <w:pBdr/>
        <w:spacing w:after="40" w:line="240" w:lineRule="auto"/>
        <w:ind w:left="360"/>
        <w:rPr/>
      </w:pPr>
      <w:r>
        <w:t xml:space="preserve">On Schedule</w:t>
      </w:r>
      <w:r/>
    </w:p>
    <w:p>
      <w:pPr>
        <w:keepLines w:val="true"/>
        <w:widowControl w:val="false"/>
        <w:pBdr/>
        <w:spacing w:after="0" w:line="240" w:lineRule="auto"/>
        <w:ind w:left="360"/>
        <w:rPr>
          <w:b/>
          <w:bCs/>
        </w:rPr>
      </w:pPr>
      <w:r>
        <w:rPr>
          <w:b/>
          <w:bCs/>
        </w:rPr>
        <w:t xml:space="preserve">Percent Complete</w:t>
      </w:r>
      <w:r>
        <w:rPr>
          <w:b/>
          <w:bCs/>
        </w:rPr>
      </w:r>
    </w:p>
    <w:p>
      <w:pPr>
        <w:keepLines w:val="true"/>
        <w:widowControl w:val="false"/>
        <w:pBdr/>
        <w:spacing w:after="40" w:line="240" w:lineRule="auto"/>
        <w:ind w:left="360"/>
        <w:rPr/>
      </w:pPr>
      <w:r>
        <w:t xml:space="preserve">30%</w:t>
      </w:r>
      <w:r/>
    </w:p>
    <w:p>
      <w:pPr>
        <w:keepLines w:val="true"/>
        <w:widowControl w:val="false"/>
        <w:pBdr/>
        <w:spacing w:after="0" w:line="240" w:lineRule="auto"/>
        <w:ind w:left="360"/>
        <w:rPr>
          <w:b/>
          <w:bCs/>
        </w:rPr>
      </w:pPr>
      <w:r>
        <w:rPr>
          <w:b/>
          <w:bCs/>
        </w:rPr>
        <w:t xml:space="preserve">Supporting Documents</w:t>
      </w:r>
      <w:r>
        <w:rPr>
          <w:b/>
          <w:bCs/>
        </w:rPr>
      </w:r>
    </w:p>
    <w:p>
      <w:pPr>
        <w:pStyle w:val="905"/>
        <w:pBdr/>
        <w:spacing w:after="40" w:line="240" w:lineRule="auto"/>
        <w:ind w:left="360"/>
        <w:rPr/>
      </w:pPr>
      <w:r/>
      <w:hyperlink r:id="rId16" w:tooltip="https://reports.nuventive.com/report/7f58ed422c365765d040931fe776923712ca75fed25a7f3e4e8af78e/link/ca23ba3d-d914-40ab-839f-2fe3580f7d41/oLeJmznnSxVZ/NBCOT_report_most_recent_3-year_exam_pass_rate_data_years_2021_2022_2023_.pdf" w:history="1">
        <w:r>
          <w:rPr>
            <w:rStyle w:val="919"/>
          </w:rPr>
          <w:t xml:space="preserve">NBCOT_report_most_recent_3-year_exam_pass_rate_data_years_2021_2022_2023_.pdf</w:t>
        </w:r>
      </w:hyperlink>
      <w:r/>
      <w:r/>
    </w:p>
    <w:p>
      <w:pPr>
        <w:keepLines w:val="true"/>
        <w:widowControl w:val="false"/>
        <w:pBdr/>
        <w:spacing w:after="0" w:line="240" w:lineRule="auto"/>
        <w:ind w:left="360"/>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942"/>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OTA Level II Fieldwork rotations</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Successful completion of two Level II Fieldwork rotations by 4th semester OTA students.</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SAC OTA students will be placed in a variety of fieldwork sites to support diverse clinical experiences and report positive, supportive learning environments. </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Active</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All OTA faculty</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95% of students will achieve a passing score on both rotations of Level II fieldwork each semester over the next 4 years</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Fall 2026</w:t>
      </w:r>
      <w:r>
        <w:tab/>
      </w: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2024 - 2027 Comprehensive Educational Plan</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Goal 2</w:t>
      </w:r>
      <w:r>
        <w:rPr>
          <w:rFonts w:ascii="Roboto" w:hAnsi="Roboto"/>
          <w:b/>
          <w:bCs/>
        </w:rPr>
        <w:t xml:space="preserve">:</w:t>
      </w:r>
      <w:r>
        <w:rPr>
          <w:rFonts w:ascii="Roboto" w:hAnsi="Roboto"/>
        </w:rPr>
        <w:t xml:space="preserve"> Expand partnerships to optimize educational options and opportunities through innovative services and equitable practices.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Pillar 2 - Enter the Path</w:t>
      </w:r>
      <w:r>
        <w:rPr>
          <w:rFonts w:ascii="Roboto" w:hAnsi="Roboto"/>
          <w:b/>
          <w:bCs/>
        </w:rPr>
        <w:t xml:space="preserve">:</w:t>
      </w:r>
      <w:r>
        <w:rPr>
          <w:rFonts w:ascii="Roboto" w:hAnsi="Roboto"/>
        </w:rPr>
        <w:t xml:space="preserve">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Pillar 3 - Stay on the Path</w:t>
      </w:r>
      <w:r>
        <w:rPr>
          <w:rFonts w:ascii="Roboto" w:hAnsi="Roboto"/>
          <w:b/>
          <w:bCs/>
        </w:rPr>
        <w:t xml:space="preserve">:</w:t>
      </w:r>
      <w:r>
        <w:rPr>
          <w:rFonts w:ascii="Roboto" w:hAnsi="Roboto"/>
        </w:rPr>
        <w:t xml:space="preserve">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Pillar 4 - Ensure Learning</w:t>
      </w:r>
      <w:r>
        <w:rPr>
          <w:rFonts w:ascii="Roboto" w:hAnsi="Roboto"/>
          <w:b/>
          <w:bCs/>
        </w:rPr>
        <w:t xml:space="preserve">:</w:t>
      </w:r>
      <w:r>
        <w:rPr>
          <w:rFonts w:ascii="Roboto" w:hAnsi="Roboto"/>
        </w:rPr>
        <w:t xml:space="preserve">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Institutional Learning Outcomes (ILOs)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1a - Communication Skills: Listening and Speaking</w:t>
      </w:r>
      <w:r>
        <w:rPr>
          <w:rFonts w:ascii="Roboto" w:hAnsi="Roboto"/>
          <w:b/>
          <w:bCs/>
        </w:rPr>
        <w:t xml:space="preserve">:</w:t>
      </w:r>
      <w:r>
        <w:rPr>
          <w:rFonts w:ascii="Roboto" w:hAnsi="Roboto"/>
        </w:rPr>
        <w:t xml:space="preserve"> Students will listen actively and respectfully to analyze the substance of others’ comments. Students will speak in an understandable and organized fashion to explain their ideas, express their feelings, or support a conclusion.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1b - Communication Skills: Reading and Writing</w:t>
      </w:r>
      <w:r>
        <w:rPr>
          <w:rFonts w:ascii="Roboto" w:hAnsi="Roboto"/>
          <w:b/>
          <w:bCs/>
        </w:rPr>
        <w:t xml:space="preserve">:</w:t>
      </w:r>
      <w:r>
        <w:rPr>
          <w:rFonts w:ascii="Roboto" w:hAnsi="Roboto"/>
        </w:rPr>
        <w:t xml:space="preserve"> Students will read effectively and analytically and will comprehend at a college level. Students will write in an organized and grammatically correct fashion to explain their feelings and support a conclusion.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2a - Thinking and Reasoning: Creative Thinking</w:t>
      </w:r>
      <w:r>
        <w:rPr>
          <w:rFonts w:ascii="Roboto" w:hAnsi="Roboto"/>
          <w:b/>
          <w:bCs/>
        </w:rPr>
        <w:t xml:space="preserve">:</w:t>
      </w:r>
      <w:r>
        <w:rPr>
          <w:rFonts w:ascii="Roboto" w:hAnsi="Roboto"/>
        </w:rPr>
        <w:t xml:space="preserve"> Students will develop the skills to formulate original ideas and concepts in addition to integrating those of others in the creative process.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2b - Thinking and Reasoning: Critical Thinking</w:t>
      </w:r>
      <w:r>
        <w:rPr>
          <w:rFonts w:ascii="Roboto" w:hAnsi="Roboto"/>
          <w:b/>
          <w:bCs/>
        </w:rPr>
        <w:t xml:space="preserve">:</w:t>
      </w:r>
      <w:r>
        <w:rPr>
          <w:rFonts w:ascii="Roboto" w:hAnsi="Roboto"/>
        </w:rPr>
        <w:t xml:space="preserve"> Students will think logically in solving problems; explaining their conclusions; and evaluating, supporting, or critiquing the thinking of others.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2c - Thinking and Reasoning: Ethical Reasoning</w:t>
      </w:r>
      <w:r>
        <w:rPr>
          <w:rFonts w:ascii="Roboto" w:hAnsi="Roboto"/>
          <w:b/>
          <w:bCs/>
        </w:rPr>
        <w:t xml:space="preserve">:</w:t>
      </w:r>
      <w:r>
        <w:rPr>
          <w:rFonts w:ascii="Roboto" w:hAnsi="Roboto"/>
        </w:rPr>
        <w:t xml:space="preserve"> Students will demonstrate an understanding of ethical issues that will enhance their capacity for making sound judgments and decisions.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3a - Information Competency: Information Competency</w:t>
      </w:r>
      <w:r>
        <w:rPr>
          <w:rFonts w:ascii="Roboto" w:hAnsi="Roboto"/>
          <w:b/>
          <w:bCs/>
        </w:rPr>
        <w:t xml:space="preserve">:</w:t>
      </w:r>
      <w:r>
        <w:rPr>
          <w:rFonts w:ascii="Roboto" w:hAnsi="Roboto"/>
        </w:rPr>
        <w:t xml:space="preserve"> Stu</w:t>
      </w:r>
      <w:r>
        <w:rPr>
          <w:rFonts w:ascii="Roboto" w:hAnsi="Roboto"/>
        </w:rPr>
        <w:t xml:space="preserve">dents will do research at a level that is necessary to achieve personal, professional and educational success. They will use print material and technology to identify research needs, seek, access, evaluate and apply information effectively and responsibly.</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4a - Diversity: Cultural</w:t>
      </w:r>
      <w:r>
        <w:rPr>
          <w:rFonts w:ascii="Roboto" w:hAnsi="Roboto"/>
          <w:b/>
          <w:bCs/>
        </w:rPr>
        <w:t xml:space="preserve">:</w:t>
      </w:r>
      <w:r>
        <w:rPr>
          <w:rFonts w:ascii="Roboto" w:hAnsi="Roboto"/>
        </w:rPr>
        <w:t xml:space="preserve"> Students will respect and work with diverse people including those with different cultural and linguistic backgrounds and different abilities.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4b - Diversity: Social</w:t>
      </w:r>
      <w:r>
        <w:rPr>
          <w:rFonts w:ascii="Roboto" w:hAnsi="Roboto"/>
          <w:b/>
          <w:bCs/>
        </w:rPr>
        <w:t xml:space="preserve">:</w:t>
      </w:r>
      <w:r>
        <w:rPr>
          <w:rFonts w:ascii="Roboto" w:hAnsi="Roboto"/>
        </w:rPr>
        <w:t xml:space="preserve"> Students will interact with individuals and within groups with integrity and awareness of others’ opinions, feelings and values.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4c - Diversity: Environmental</w:t>
      </w:r>
      <w:r>
        <w:rPr>
          <w:rFonts w:ascii="Roboto" w:hAnsi="Roboto"/>
          <w:b/>
          <w:bCs/>
        </w:rPr>
        <w:t xml:space="preserve">:</w:t>
      </w:r>
      <w:r>
        <w:rPr>
          <w:rFonts w:ascii="Roboto" w:hAnsi="Roboto"/>
        </w:rPr>
        <w:t xml:space="preserve"> Students will demonstrate an understanding of ethical issues that will enhance their capacity for making decisions and sound judgments about the environment.</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5 - Civic Responsibility</w:t>
      </w:r>
      <w:r>
        <w:rPr>
          <w:rFonts w:ascii="Roboto" w:hAnsi="Roboto"/>
          <w:b/>
          <w:bCs/>
        </w:rPr>
        <w:t xml:space="preserve">:</w:t>
      </w:r>
      <w:r>
        <w:rPr>
          <w:rFonts w:ascii="Roboto" w:hAnsi="Roboto"/>
        </w:rPr>
        <w:t xml:space="preserve"> Students will take personal responsibility for becoming informed, ethical and active citizens of their community, their nation and their world.</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6c - Life Skills: Personal Growth</w:t>
      </w:r>
      <w:r>
        <w:rPr>
          <w:rFonts w:ascii="Roboto" w:hAnsi="Roboto"/>
          <w:b/>
          <w:bCs/>
        </w:rPr>
        <w:t xml:space="preserve">:</w:t>
      </w:r>
      <w:r>
        <w:rPr>
          <w:rFonts w:ascii="Roboto" w:hAnsi="Roboto"/>
        </w:rPr>
        <w:t xml:space="preserve"> Students will demonstrate habits of intellectual exploration, personal responsibility, and practical and physical well-being.</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6d - Life Skills: Interpersonal Skills</w:t>
      </w:r>
      <w:r>
        <w:rPr>
          <w:rFonts w:ascii="Roboto" w:hAnsi="Roboto"/>
          <w:b/>
          <w:bCs/>
        </w:rPr>
        <w:t xml:space="preserve">:</w:t>
      </w:r>
      <w:r>
        <w:rPr>
          <w:rFonts w:ascii="Roboto" w:hAnsi="Roboto"/>
        </w:rPr>
        <w:t xml:space="preserve"> Students will participate effectively in teams, committees, task forces, and in other group efforts to make decisions and seek consensus.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r/>
    </w:p>
    <w:p>
      <w:pPr>
        <w:pStyle w:val="916"/>
        <w:keepNext w:val="true"/>
        <w:keepLines w:val="true"/>
        <w:widowControl w:val="false"/>
        <w:pBdr>
          <w:bottom w:val="single" w:color="757070" w:themeColor="accent6" w:sz="24" w:space="1"/>
        </w:pBdr>
        <w:spacing w:after="0" w:line="240" w:lineRule="auto"/>
        <w:ind w:left="360"/>
        <w:rPr>
          <w:color w:val="757070" w:themeColor="accent6"/>
        </w:rPr>
      </w:pPr>
      <w:r>
        <w:t xml:space="preserve">2023 - 2024</w:t>
      </w:r>
      <w:r>
        <w:rPr>
          <w:color w:val="757070" w:themeColor="accent6"/>
        </w:rPr>
      </w:r>
    </w:p>
    <w:p>
      <w:pPr>
        <w:keepLines w:val="true"/>
        <w:widowControl w:val="false"/>
        <w:pBdr/>
        <w:spacing w:after="0" w:line="240" w:lineRule="auto"/>
        <w:ind w:left="360"/>
        <w:rPr>
          <w:b/>
          <w:bCs/>
        </w:rPr>
      </w:pPr>
      <w:r>
        <w:rPr>
          <w:b/>
          <w:bCs/>
        </w:rPr>
        <w:t xml:space="preserve">Goal Status Update</w:t>
      </w:r>
      <w:r>
        <w:rPr>
          <w:b/>
          <w:bCs/>
        </w:rPr>
      </w:r>
    </w:p>
    <w:p>
      <w:pPr>
        <w:keepLines w:val="true"/>
        <w:widowControl w:val="false"/>
        <w:pBdr/>
        <w:spacing w:after="40" w:line="240" w:lineRule="auto"/>
        <w:ind w:left="360"/>
        <w:rPr/>
      </w:pPr>
      <w:r>
        <w:t xml:space="preserve">81% of OTA 202 students successfully completed level II fieldwork and 92% of OTA 203 students completed fieldwork</w:t>
      </w:r>
      <w:r/>
    </w:p>
    <w:p>
      <w:pPr>
        <w:keepLines w:val="true"/>
        <w:widowControl w:val="false"/>
        <w:pBdr/>
        <w:spacing w:after="0" w:line="240" w:lineRule="auto"/>
        <w:ind w:left="360"/>
        <w:rPr>
          <w:b/>
          <w:bCs/>
        </w:rPr>
      </w:pPr>
      <w:r>
        <w:rPr>
          <w:b/>
          <w:bCs/>
        </w:rPr>
        <w:t xml:space="preserve">Goal Progress</w:t>
      </w:r>
      <w:r>
        <w:rPr>
          <w:b/>
          <w:bCs/>
        </w:rPr>
      </w:r>
    </w:p>
    <w:p>
      <w:pPr>
        <w:keepLines w:val="true"/>
        <w:widowControl w:val="false"/>
        <w:pBdr/>
        <w:spacing w:after="40" w:line="240" w:lineRule="auto"/>
        <w:ind w:left="360"/>
        <w:rPr/>
      </w:pPr>
      <w:r>
        <w:t xml:space="preserve">On Schedule</w:t>
      </w:r>
      <w:r/>
    </w:p>
    <w:p>
      <w:pPr>
        <w:keepLines w:val="true"/>
        <w:widowControl w:val="false"/>
        <w:pBdr/>
        <w:spacing w:after="0" w:line="240" w:lineRule="auto"/>
        <w:ind w:left="360"/>
        <w:rPr>
          <w:b/>
          <w:bCs/>
        </w:rPr>
      </w:pPr>
      <w:r>
        <w:rPr>
          <w:b/>
          <w:bCs/>
        </w:rPr>
        <w:t xml:space="preserve">Percent Complete</w:t>
      </w:r>
      <w:r>
        <w:rPr>
          <w:b/>
          <w:bCs/>
        </w:rPr>
      </w:r>
    </w:p>
    <w:p>
      <w:pPr>
        <w:keepLines w:val="true"/>
        <w:widowControl w:val="false"/>
        <w:pBdr/>
        <w:spacing w:after="40" w:line="240" w:lineRule="auto"/>
        <w:ind w:left="360"/>
        <w:rPr/>
      </w:pPr>
      <w:r>
        <w:t xml:space="preserve">30%</w:t>
      </w:r>
      <w:r/>
    </w:p>
    <w:p>
      <w:pPr>
        <w:keepLines w:val="true"/>
        <w:widowControl w:val="false"/>
        <w:pBdr/>
        <w:spacing w:after="0" w:line="240" w:lineRule="auto"/>
        <w:ind w:left="360"/>
        <w:rPr>
          <w:b/>
          <w:bCs/>
        </w:rPr>
      </w:pPr>
      <w:r>
        <w:rPr>
          <w:b/>
          <w:bCs/>
        </w:rPr>
        <w:t xml:space="preserve">Optional Tables and/or Graphs</w:t>
      </w:r>
      <w:r>
        <w:rPr>
          <w:b/>
          <w:bCs/>
        </w:rP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618"/>
        <w:gridCol w:w="618"/>
        <w:gridCol w:w="617"/>
        <w:gridCol w:w="617"/>
        <w:gridCol w:w="617"/>
        <w:gridCol w:w="617"/>
        <w:gridCol w:w="617"/>
        <w:gridCol w:w="617"/>
        <w:gridCol w:w="617"/>
        <w:gridCol w:w="617"/>
        <w:gridCol w:w="617"/>
        <w:gridCol w:w="617"/>
        <w:gridCol w:w="617"/>
        <w:gridCol w:w="617"/>
      </w:tblGrid>
      <w:tr>
        <w:trPr>
          <w:gridAfter w:val="13"/>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Retention Rate Spring 2016 to Fall 2021</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r>
      <w:tr>
        <w:trPr>
          <w:gridAfter w:val="6"/>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Subject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Course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Semester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Total Census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Successful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Non-Successful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Non-Completed</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Retention Rate</w:t>
            </w:r>
            <w:r/>
          </w:p>
        </w:tc>
      </w:tr>
      <w:tr>
        <w:trPr>
          <w:gridAfter w:val="5"/>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B</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C/P</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Total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D</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F/NP</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I</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IP</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W</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#NAME?</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93%</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96%</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83%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83%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83%</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2021 Summer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81%</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2020 Summer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92%</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96%</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96%</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2022 Summer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92%</w:t>
            </w:r>
            <w:r/>
          </w:p>
        </w:tc>
      </w:tr>
    </w:tbl>
    <w:p>
      <w:pPr>
        <w:pStyle w:val="905"/>
        <w:pBdr/>
        <w:spacing w:after="200" w:before="0"/>
        <w:ind/>
        <w:rPr/>
      </w:pPr>
      <w:r/>
      <w:r/>
    </w:p>
    <w:p>
      <w:pPr>
        <w:keepLines w:val="true"/>
        <w:widowControl w:val="false"/>
        <w:pBdr/>
        <w:spacing w:after="0" w:line="240" w:lineRule="auto"/>
        <w:ind w:left="360"/>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942"/>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OTA Student Success</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Increase student success rates across all OTA courses</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Promote the application of didactic learning to experient</w:t>
      </w:r>
      <w:r>
        <w:t xml:space="preserve">ial learning during level I fieldwork experiences to improve the clinical reasoning skills of the OTA students. This improvement in clinical reasoning will result in student success and improved retention as well as improved passing rate on the NBCOT exam.</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Active</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All OTA faculty</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95% of the OTA students will successfully complete OTA courses with a C or higher at the end of each semester over the next 4 years.</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Fall 2026</w:t>
      </w:r>
      <w:r>
        <w:tab/>
      </w: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2024 - 2027 Comprehensive Educational Plan</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Goal 1</w:t>
      </w:r>
      <w:r>
        <w:rPr>
          <w:rFonts w:ascii="Roboto" w:hAnsi="Roboto"/>
          <w:b/>
          <w:bCs/>
        </w:rPr>
        <w:t xml:space="preserve">:</w:t>
      </w:r>
      <w:r>
        <w:rPr>
          <w:rFonts w:ascii="Roboto" w:hAnsi="Roboto"/>
        </w:rPr>
        <w:t xml:space="preserve"> Ensure equitable access to innovative educational programs and comprehensive support services fostering student success in achieving workforce readiness, successful transfer opportunities, and personal developmental goals.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Goal 3</w:t>
      </w:r>
      <w:r>
        <w:rPr>
          <w:rFonts w:ascii="Roboto" w:hAnsi="Roboto"/>
          <w:b/>
          <w:bCs/>
        </w:rPr>
        <w:t xml:space="preserve">:</w:t>
      </w:r>
      <w:r>
        <w:rPr>
          <w:rFonts w:ascii="Roboto" w:hAnsi="Roboto"/>
        </w:rPr>
        <w:t xml:space="preserve"> Cultivate equitable campus culture to support student, faculty, and staff belonging and success.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Goal 4</w:t>
      </w:r>
      <w:r>
        <w:rPr>
          <w:rFonts w:ascii="Roboto" w:hAnsi="Roboto"/>
          <w:b/>
          <w:bCs/>
        </w:rPr>
        <w:t xml:space="preserve">:</w:t>
      </w:r>
      <w:r>
        <w:rPr>
          <w:rFonts w:ascii="Roboto" w:hAnsi="Roboto"/>
        </w:rPr>
        <w:t xml:space="preserve"> Strengthen supportive infrastructure that facilitates equity, a sense of belonging, and trust among faculty, staff, and students.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Pillar 1 - Clarify the Path</w:t>
      </w:r>
      <w:r>
        <w:rPr>
          <w:rFonts w:ascii="Roboto" w:hAnsi="Roboto"/>
          <w:b/>
          <w:bCs/>
        </w:rPr>
        <w:t xml:space="preserve">:</w:t>
      </w:r>
      <w:r>
        <w:rPr>
          <w:rFonts w:ascii="Roboto" w:hAnsi="Roboto"/>
        </w:rPr>
        <w:t xml:space="preserve">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Pillar 2 - Enter the Path</w:t>
      </w:r>
      <w:r>
        <w:rPr>
          <w:rFonts w:ascii="Roboto" w:hAnsi="Roboto"/>
          <w:b/>
          <w:bCs/>
        </w:rPr>
        <w:t xml:space="preserve">:</w:t>
      </w:r>
      <w:r>
        <w:rPr>
          <w:rFonts w:ascii="Roboto" w:hAnsi="Roboto"/>
        </w:rPr>
        <w:t xml:space="preserve">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Pillar 3 - Stay on the Path</w:t>
      </w:r>
      <w:r>
        <w:rPr>
          <w:rFonts w:ascii="Roboto" w:hAnsi="Roboto"/>
          <w:b/>
          <w:bCs/>
        </w:rPr>
        <w:t xml:space="preserve">:</w:t>
      </w:r>
      <w:r>
        <w:rPr>
          <w:rFonts w:ascii="Roboto" w:hAnsi="Roboto"/>
        </w:rPr>
        <w:t xml:space="preserve">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Pillar 4 - Ensure Learning</w:t>
      </w:r>
      <w:r>
        <w:rPr>
          <w:rFonts w:ascii="Roboto" w:hAnsi="Roboto"/>
          <w:b/>
          <w:bCs/>
        </w:rPr>
        <w:t xml:space="preserve">:</w:t>
      </w:r>
      <w:r>
        <w:rPr>
          <w:rFonts w:ascii="Roboto" w:hAnsi="Roboto"/>
        </w:rPr>
        <w:t xml:space="preserve">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Institutional Learning Outcomes (ILOs)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1a - Communication Skills: Listening and Speaking</w:t>
      </w:r>
      <w:r>
        <w:rPr>
          <w:rFonts w:ascii="Roboto" w:hAnsi="Roboto"/>
          <w:b/>
          <w:bCs/>
        </w:rPr>
        <w:t xml:space="preserve">:</w:t>
      </w:r>
      <w:r>
        <w:rPr>
          <w:rFonts w:ascii="Roboto" w:hAnsi="Roboto"/>
        </w:rPr>
        <w:t xml:space="preserve"> Students will listen actively and respectfully to analyze the substance of others’ comments. Students will speak in an understandable and organized fashion to explain their ideas, express their feelings, or support a conclusion.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1b - Communication Skills: Reading and Writing</w:t>
      </w:r>
      <w:r>
        <w:rPr>
          <w:rFonts w:ascii="Roboto" w:hAnsi="Roboto"/>
          <w:b/>
          <w:bCs/>
        </w:rPr>
        <w:t xml:space="preserve">:</w:t>
      </w:r>
      <w:r>
        <w:rPr>
          <w:rFonts w:ascii="Roboto" w:hAnsi="Roboto"/>
        </w:rPr>
        <w:t xml:space="preserve"> Students will read effectively and analytically and will comprehend at a college level. Students will write in an organized and grammatically correct fashion to explain their feelings and support a conclusion. </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2a - Thinking and Reasoning: Creative Thinking</w:t>
      </w:r>
      <w:r>
        <w:rPr>
          <w:rFonts w:ascii="Roboto" w:hAnsi="Roboto"/>
          <w:b/>
          <w:bCs/>
        </w:rPr>
        <w:t xml:space="preserve">:</w:t>
      </w:r>
      <w:r>
        <w:rPr>
          <w:rFonts w:ascii="Roboto" w:hAnsi="Roboto"/>
        </w:rPr>
        <w:t xml:space="preserve"> Students will develop the skills to formulate original ideas and concepts in addition to integrating those of others in the creative process.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2b - Thinking and Reasoning: Critical Thinking</w:t>
      </w:r>
      <w:r>
        <w:rPr>
          <w:rFonts w:ascii="Roboto" w:hAnsi="Roboto"/>
          <w:b/>
          <w:bCs/>
        </w:rPr>
        <w:t xml:space="preserve">:</w:t>
      </w:r>
      <w:r>
        <w:rPr>
          <w:rFonts w:ascii="Roboto" w:hAnsi="Roboto"/>
        </w:rPr>
        <w:t xml:space="preserve"> Students will think logically in solving problems; explaining their conclusions; and evaluating, supporting, or critiquing the thinking of others.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2c - Thinking and Reasoning: Ethical Reasoning</w:t>
      </w:r>
      <w:r>
        <w:rPr>
          <w:rFonts w:ascii="Roboto" w:hAnsi="Roboto"/>
          <w:b/>
          <w:bCs/>
        </w:rPr>
        <w:t xml:space="preserve">:</w:t>
      </w:r>
      <w:r>
        <w:rPr>
          <w:rFonts w:ascii="Roboto" w:hAnsi="Roboto"/>
        </w:rPr>
        <w:t xml:space="preserve"> Students will demonstrate an understanding of ethical issues that will enhance their capacity for making sound judgments and decisions.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2d - Thinking and Reasoning: Quantitative Reasoning</w:t>
      </w:r>
      <w:r>
        <w:rPr>
          <w:rFonts w:ascii="Roboto" w:hAnsi="Roboto"/>
          <w:b/>
          <w:bCs/>
        </w:rPr>
        <w:t xml:space="preserve">:</w:t>
      </w:r>
      <w:r>
        <w:rPr>
          <w:rFonts w:ascii="Roboto" w:hAnsi="Roboto"/>
        </w:rPr>
        <w:t xml:space="preserve"> Students will use college-level mathematical concepts and methods to understand, analyze and explain issues in quantitative terms.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3a - Information Competency: Information Competency</w:t>
      </w:r>
      <w:r>
        <w:rPr>
          <w:rFonts w:ascii="Roboto" w:hAnsi="Roboto"/>
          <w:b/>
          <w:bCs/>
        </w:rPr>
        <w:t xml:space="preserve">:</w:t>
      </w:r>
      <w:r>
        <w:rPr>
          <w:rFonts w:ascii="Roboto" w:hAnsi="Roboto"/>
        </w:rPr>
        <w:t xml:space="preserve"> Stu</w:t>
      </w:r>
      <w:r>
        <w:rPr>
          <w:rFonts w:ascii="Roboto" w:hAnsi="Roboto"/>
        </w:rPr>
        <w:t xml:space="preserve">dents will do research at a level that is necessary to achieve personal, professional and educational success. They will use print material and technology to identify research needs, seek, access, evaluate and apply information effectively and responsibly.</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3b - Information Competency: Technology Competency</w:t>
      </w:r>
      <w:r>
        <w:rPr>
          <w:rFonts w:ascii="Roboto" w:hAnsi="Roboto"/>
          <w:b/>
          <w:bCs/>
        </w:rPr>
        <w:t xml:space="preserve">:</w:t>
      </w:r>
      <w:r>
        <w:rPr>
          <w:rFonts w:ascii="Roboto" w:hAnsi="Roboto"/>
        </w:rPr>
        <w:t xml:space="preserve"> Students will use technology learning tools and technology applications at a level appropriate to achieve discipline specific course requirements and standards.</w:t>
      </w:r>
      <w:r>
        <w:br/>
      </w:r>
      <w:r>
        <w:rPr>
          <w:rFonts w:ascii="Roboto" w:hAnsi="Roboto"/>
        </w:rPr>
        <w:t xml:space="preserve">Demonstrated skills might include, but are not limited to: word processing and file management; use or development of simulations, web sites, databases; graphing calculators; etc.</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4a - Diversity: Cultural</w:t>
      </w:r>
      <w:r>
        <w:rPr>
          <w:rFonts w:ascii="Roboto" w:hAnsi="Roboto"/>
          <w:b/>
          <w:bCs/>
        </w:rPr>
        <w:t xml:space="preserve">:</w:t>
      </w:r>
      <w:r>
        <w:rPr>
          <w:rFonts w:ascii="Roboto" w:hAnsi="Roboto"/>
        </w:rPr>
        <w:t xml:space="preserve"> Students will respect and work with diverse people including those with different cultural and linguistic backgrounds and different abilities.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4b - Diversity: Social</w:t>
      </w:r>
      <w:r>
        <w:rPr>
          <w:rFonts w:ascii="Roboto" w:hAnsi="Roboto"/>
          <w:b/>
          <w:bCs/>
        </w:rPr>
        <w:t xml:space="preserve">:</w:t>
      </w:r>
      <w:r>
        <w:rPr>
          <w:rFonts w:ascii="Roboto" w:hAnsi="Roboto"/>
        </w:rPr>
        <w:t xml:space="preserve"> Students will interact with individuals and within groups with integrity and awareness of others’ opinions, feelings and values.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4c - Diversity: Environmental</w:t>
      </w:r>
      <w:r>
        <w:rPr>
          <w:rFonts w:ascii="Roboto" w:hAnsi="Roboto"/>
          <w:b/>
          <w:bCs/>
        </w:rPr>
        <w:t xml:space="preserve">:</w:t>
      </w:r>
      <w:r>
        <w:rPr>
          <w:rFonts w:ascii="Roboto" w:hAnsi="Roboto"/>
        </w:rPr>
        <w:t xml:space="preserve"> Students will demonstrate an understanding of ethical issues that will enhance their capacity for making decisions and sound judgments about the environment.</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5 - Civic Responsibility</w:t>
      </w:r>
      <w:r>
        <w:rPr>
          <w:rFonts w:ascii="Roboto" w:hAnsi="Roboto"/>
          <w:b/>
          <w:bCs/>
        </w:rPr>
        <w:t xml:space="preserve">:</w:t>
      </w:r>
      <w:r>
        <w:rPr>
          <w:rFonts w:ascii="Roboto" w:hAnsi="Roboto"/>
        </w:rPr>
        <w:t xml:space="preserve"> Students will take personal responsibility for becoming informed, ethical and active citizens of their community, their nation and their world.</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6a - Life Skills: Creative Expression</w:t>
      </w:r>
      <w:r>
        <w:rPr>
          <w:rFonts w:ascii="Roboto" w:hAnsi="Roboto"/>
          <w:b/>
          <w:bCs/>
        </w:rPr>
        <w:t xml:space="preserve">:</w:t>
      </w:r>
      <w:r>
        <w:rPr>
          <w:rFonts w:ascii="Roboto" w:hAnsi="Roboto"/>
        </w:rPr>
        <w:t xml:space="preserve"> Students will produce artistic and creative expressions.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6b - Life Skills: Aesthetic Appreciation</w:t>
      </w:r>
      <w:r>
        <w:rPr>
          <w:rFonts w:ascii="Roboto" w:hAnsi="Roboto"/>
          <w:b/>
          <w:bCs/>
        </w:rPr>
        <w:t xml:space="preserve">:</w:t>
      </w:r>
      <w:r>
        <w:rPr>
          <w:rFonts w:ascii="Roboto" w:hAnsi="Roboto"/>
        </w:rPr>
        <w:t xml:space="preserve"> Students will respond to artistic and creative expressions.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6c - Life Skills: Personal Growth</w:t>
      </w:r>
      <w:r>
        <w:rPr>
          <w:rFonts w:ascii="Roboto" w:hAnsi="Roboto"/>
          <w:b/>
          <w:bCs/>
        </w:rPr>
        <w:t xml:space="preserve">:</w:t>
      </w:r>
      <w:r>
        <w:rPr>
          <w:rFonts w:ascii="Roboto" w:hAnsi="Roboto"/>
        </w:rPr>
        <w:t xml:space="preserve"> Students will demonstrate habits of intellectual exploration, personal responsibility, and practical and physical well-being.</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937"/>
        <w:widowControl w:val="false"/>
        <w:numPr>
          <w:ilvl w:val="0"/>
          <w:numId w:val="1"/>
        </w:numPr>
        <w:pBdr/>
        <w:spacing w:after="0" w:line="238" w:lineRule="auto"/>
        <w:ind w:hanging="180"/>
        <w:rPr>
          <w:rFonts w:ascii="Roboto" w:hAnsi="Roboto"/>
        </w:rPr>
      </w:pPr>
      <w:r>
        <w:rPr>
          <w:rFonts w:ascii="Roboto" w:hAnsi="Roboto"/>
          <w:b/>
          <w:bCs/>
        </w:rPr>
        <w:t xml:space="preserve">ILO 6d - Life Skills: Interpersonal Skills</w:t>
      </w:r>
      <w:r>
        <w:rPr>
          <w:rFonts w:ascii="Roboto" w:hAnsi="Roboto"/>
          <w:b/>
          <w:bCs/>
        </w:rPr>
        <w:t xml:space="preserve">:</w:t>
      </w:r>
      <w:r>
        <w:rPr>
          <w:rFonts w:ascii="Roboto" w:hAnsi="Roboto"/>
        </w:rPr>
        <w:t xml:space="preserve"> Students will participate effectively in teams, committees, task forces, and in other group efforts to make decisions and seek consensus.</w:t>
      </w:r>
      <w:r>
        <w:rPr>
          <w:rFonts w:ascii="Roboto" w:hAnsi="Roboto"/>
        </w:rPr>
        <w:t xml:space="preserve"> </w:t>
      </w:r>
      <w:r>
        <w:rPr>
          <w:rFonts w:ascii="Roboto" w:hAnsi="Roboto"/>
        </w:rPr>
        <w:t xml:space="preserve">(</w:t>
      </w:r>
      <w:r>
        <w:rPr>
          <w:rFonts w:ascii="Roboto" w:hAnsi="Roboto"/>
          <w:b/>
          <w:bCs/>
        </w:rPr>
        <w:t xml:space="preserve">X</w:t>
      </w:r>
      <w:r>
        <w:rPr>
          <w:rFonts w:ascii="Roboto" w:hAnsi="Roboto"/>
        </w:rPr>
        <w:t xml:space="preserve">)</w:t>
      </w:r>
      <w:r>
        <w:rPr>
          <w:rFonts w:ascii="Roboto" w:hAnsi="Roboto"/>
        </w:rPr>
      </w:r>
    </w:p>
    <w:p>
      <w:pPr>
        <w:pStyle w:val="937"/>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r/>
    </w:p>
    <w:p>
      <w:pPr>
        <w:pStyle w:val="916"/>
        <w:keepNext w:val="true"/>
        <w:keepLines w:val="true"/>
        <w:widowControl w:val="false"/>
        <w:pBdr>
          <w:bottom w:val="single" w:color="757070" w:themeColor="accent6" w:sz="24" w:space="1"/>
        </w:pBdr>
        <w:spacing w:after="0" w:line="240" w:lineRule="auto"/>
        <w:ind w:left="360"/>
        <w:rPr>
          <w:color w:val="757070" w:themeColor="accent6"/>
        </w:rPr>
      </w:pPr>
      <w:r>
        <w:t xml:space="preserve">2023 - 2024</w:t>
      </w:r>
      <w:r>
        <w:rPr>
          <w:color w:val="757070" w:themeColor="accent6"/>
        </w:rPr>
      </w:r>
    </w:p>
    <w:p>
      <w:pPr>
        <w:keepLines w:val="true"/>
        <w:widowControl w:val="false"/>
        <w:pBdr/>
        <w:spacing w:after="0" w:line="240" w:lineRule="auto"/>
        <w:ind w:left="360"/>
        <w:rPr>
          <w:b/>
          <w:bCs/>
        </w:rPr>
      </w:pPr>
      <w:r>
        <w:rPr>
          <w:b/>
          <w:bCs/>
        </w:rPr>
        <w:t xml:space="preserve">Goal Status Update</w:t>
      </w:r>
      <w:r>
        <w:rPr>
          <w:b/>
          <w:bCs/>
        </w:rPr>
      </w:r>
    </w:p>
    <w:p>
      <w:pPr>
        <w:keepLines w:val="true"/>
        <w:widowControl w:val="false"/>
        <w:pBdr/>
        <w:spacing w:after="40" w:line="240" w:lineRule="auto"/>
        <w:ind w:left="360"/>
        <w:rPr/>
      </w:pPr>
      <w:r>
        <w:t xml:space="preserve">With the exception of 2 courses, retention is improving</w:t>
      </w:r>
      <w:r/>
    </w:p>
    <w:p>
      <w:pPr>
        <w:keepLines w:val="true"/>
        <w:widowControl w:val="false"/>
        <w:pBdr/>
        <w:spacing w:after="0" w:line="240" w:lineRule="auto"/>
        <w:ind w:left="360"/>
        <w:rPr>
          <w:b/>
          <w:bCs/>
        </w:rPr>
      </w:pPr>
      <w:r>
        <w:rPr>
          <w:b/>
          <w:bCs/>
        </w:rPr>
        <w:t xml:space="preserve">Goal Progress</w:t>
      </w:r>
      <w:r>
        <w:rPr>
          <w:b/>
          <w:bCs/>
        </w:rPr>
      </w:r>
    </w:p>
    <w:p>
      <w:pPr>
        <w:keepLines w:val="true"/>
        <w:widowControl w:val="false"/>
        <w:pBdr/>
        <w:spacing w:after="40" w:line="240" w:lineRule="auto"/>
        <w:ind w:left="360"/>
        <w:rPr/>
      </w:pPr>
      <w:r>
        <w:t xml:space="preserve">On Schedule</w:t>
      </w:r>
      <w:r/>
    </w:p>
    <w:p>
      <w:pPr>
        <w:keepLines w:val="true"/>
        <w:widowControl w:val="false"/>
        <w:pBdr/>
        <w:spacing w:after="0" w:line="240" w:lineRule="auto"/>
        <w:ind w:left="360"/>
        <w:rPr>
          <w:b/>
          <w:bCs/>
        </w:rPr>
      </w:pPr>
      <w:r>
        <w:rPr>
          <w:b/>
          <w:bCs/>
        </w:rPr>
        <w:t xml:space="preserve">Percent Complete</w:t>
      </w:r>
      <w:r>
        <w:rPr>
          <w:b/>
          <w:bCs/>
        </w:rPr>
      </w:r>
    </w:p>
    <w:p>
      <w:pPr>
        <w:keepLines w:val="true"/>
        <w:widowControl w:val="false"/>
        <w:pBdr/>
        <w:spacing w:after="40" w:line="240" w:lineRule="auto"/>
        <w:ind w:left="360"/>
        <w:rPr/>
      </w:pPr>
      <w:r>
        <w:t xml:space="preserve">30%</w:t>
      </w:r>
      <w:r/>
    </w:p>
    <w:p>
      <w:pPr>
        <w:keepLines w:val="true"/>
        <w:widowControl w:val="false"/>
        <w:pBdr/>
        <w:spacing w:after="0" w:line="240" w:lineRule="auto"/>
        <w:ind w:left="360"/>
        <w:rPr>
          <w:b/>
          <w:bCs/>
        </w:rPr>
      </w:pPr>
      <w:r>
        <w:rPr>
          <w:b/>
          <w:bCs/>
        </w:rPr>
        <w:t xml:space="preserve">Optional Tables and/or Graphs</w:t>
      </w:r>
      <w:r>
        <w:rPr>
          <w:b/>
          <w:bCs/>
        </w:rP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618"/>
        <w:gridCol w:w="618"/>
        <w:gridCol w:w="617"/>
        <w:gridCol w:w="617"/>
        <w:gridCol w:w="617"/>
        <w:gridCol w:w="617"/>
        <w:gridCol w:w="617"/>
        <w:gridCol w:w="617"/>
        <w:gridCol w:w="617"/>
        <w:gridCol w:w="617"/>
        <w:gridCol w:w="617"/>
        <w:gridCol w:w="617"/>
        <w:gridCol w:w="617"/>
        <w:gridCol w:w="617"/>
      </w:tblGrid>
      <w:tr>
        <w:trPr>
          <w:gridAfter w:val="13"/>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b/>
                <w:color w:val="000000"/>
                <w:sz w:val="61"/>
                <w:szCs w:val="61"/>
              </w:rPr>
              <w:t xml:space="preserve">Retention Rate Spring 2016 to Fall 2021</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r>
      <w:tr>
        <w:trPr>
          <w:gridAfter w:val="6"/>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Subject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Course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Semester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Total Census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Successful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Non-Successful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Non-Completed</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Retention Rate</w:t>
            </w:r>
            <w:r/>
          </w:p>
        </w:tc>
      </w:tr>
      <w:tr>
        <w:trPr>
          <w:gridAfter w:val="5"/>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B</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C/P</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Total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D</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F/NP</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I</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IP</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W</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b/>
                <w:color w:val="000000"/>
                <w:sz w:val="29"/>
                <w:szCs w:val="29"/>
              </w:rPr>
              <w:t xml:space="preserve">Occupation Therapy Assistant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97%</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101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97%</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101L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b/>
                <w:color w:val="000000"/>
                <w:sz w:val="29"/>
                <w:szCs w:val="29"/>
              </w:rPr>
              <w:t xml:space="preserve">Occupation Therapy Assistant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102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33%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88%</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102L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103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95%</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75%</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b/>
                <w:color w:val="000000"/>
                <w:sz w:val="29"/>
                <w:szCs w:val="29"/>
              </w:rPr>
              <w:t xml:space="preserve">Occupation Therapy Assistant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103L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77%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31%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69%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65%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5"/>
                <w:szCs w:val="25"/>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95%</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95%</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Summer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97%</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b/>
                <w:color w:val="000000"/>
                <w:sz w:val="29"/>
                <w:szCs w:val="29"/>
              </w:rPr>
              <w:t xml:space="preserve">Occupation Therapy Assistant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88%</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97%</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2016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95%</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b/>
                <w:color w:val="000000"/>
                <w:sz w:val="29"/>
                <w:szCs w:val="29"/>
              </w:rPr>
              <w:t xml:space="preserve">Occupation Therapy Assistant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#NAME?</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Summer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81%</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Summer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Summer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92%</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000000"/>
                <w:sz w:val="29"/>
                <w:szCs w:val="29"/>
              </w:rPr>
              <w:t xml:space="preserve">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40" w:line="240" w:lineRule="auto"/>
              <w:ind w:left="360"/>
              <w:jc w:val="left"/>
              <w:rPr/>
            </w:pPr>
            <w:r>
              <w:rPr>
                <w:color w:val="333333"/>
                <w:sz w:val="20"/>
                <w:szCs w:val="20"/>
              </w:rPr>
              <w:t xml:space="preserve"> </w:t>
            </w:r>
            <w:r/>
          </w:p>
        </w:tc>
      </w:tr>
    </w:tbl>
    <w:p>
      <w:pPr>
        <w:pStyle w:val="905"/>
        <w:pBdr/>
        <w:spacing w:after="200" w:before="0"/>
        <w:ind/>
        <w:rPr/>
      </w:pPr>
      <w:r/>
      <w:r/>
    </w:p>
    <w:p>
      <w:pPr>
        <w:keepLines w:val="true"/>
        <w:widowControl w:val="false"/>
        <w:pBdr/>
        <w:spacing w:after="0" w:line="240" w:lineRule="auto"/>
        <w:ind w:left="360"/>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pPr>
      <w:r/>
      <w:r/>
    </w:p>
    <w:p>
      <w:pPr>
        <w:keepLines w:val="true"/>
        <w:widowControl w:val="false"/>
        <w:pBdr/>
        <w:spacing w:after="0" w:line="238" w:lineRule="auto"/>
        <w:ind/>
        <w:rPr/>
      </w:pPr>
      <w:r/>
      <w:r/>
    </w:p>
    <w:p>
      <w:pPr>
        <w:keepLines w:val="true"/>
        <w:widowControl w:val="false"/>
        <w:pBdr/>
        <w:spacing w:after="0" w:line="238" w:lineRule="auto"/>
        <w:ind/>
        <w:rPr/>
      </w:pPr>
      <w:r/>
      <w:r/>
    </w:p>
    <w:p>
      <w:pPr>
        <w:pBdr/>
        <w:spacing/>
        <w:ind/>
        <w:rPr/>
        <w:sectPr>
          <w:headerReference w:type="default" r:id="rId10"/>
          <w:footerReference w:type="default" r:id="rId13"/>
          <w:footnotePr/>
          <w:endnotePr/>
          <w:type w:val="nextPage"/>
          <w:pgSz w:h="15840" w:orient="portrait" w:w="12240"/>
          <w:pgMar w:top="720" w:right="720" w:bottom="720" w:left="720" w:header="720" w:footer="144" w:gutter="0"/>
          <w:cols w:num="1" w:sep="0" w:space="720" w:equalWidth="1"/>
        </w:sectPr>
      </w:pPr>
      <w:r/>
      <w:r/>
    </w:p>
    <w:p>
      <w:pPr>
        <w:pBdr/>
        <w:spacing w:after="0" w:line="240" w:lineRule="auto"/>
        <w:ind/>
        <w:outlineLvl w:val="1"/>
        <w:rPr>
          <w:rFonts w:ascii="Calibri" w:hAnsi="Calibri" w:cs="Calibri"/>
        </w:rPr>
      </w:pPr>
      <w:r>
        <w:rPr>
          <w:rFonts w:ascii="Calibri" w:hAnsi="Calibri" w:cs="Calibri"/>
          <w:color w:val="ffffff" w:themeColor="background1"/>
          <w:sz w:val="10"/>
          <w:szCs w:val="10"/>
        </w:rPr>
        <w:t xml:space="preserve">Capstone Program Review</w:t>
      </w:r>
      <w:r>
        <w:rPr>
          <w:rFonts w:ascii="Calibri" w:hAnsi="Calibri" w:cs="Calibri"/>
        </w:rPr>
      </w:r>
      <w:r>
        <w:rPr>
          <w:rFonts w:ascii="Calibri" w:hAnsi="Calibri" w:cs="Calibri"/>
        </w:rPr>
      </w:r>
    </w:p>
    <w:p>
      <w:pPr>
        <w:pStyle w:val="942"/>
        <w:pBdr/>
        <w:shd w:val="clear" w:color="auto" w:fill="595959" w:themeFill="accent1"/>
        <w:spacing w:before="0" w:line="240" w:lineRule="auto"/>
        <w:ind w:left="90"/>
        <w:jc w:val="center"/>
        <w:rPr>
          <w:rFonts w:ascii="Roboto" w:hAnsi="Roboto"/>
          <w:color w:val="ffffff" w:themeColor="background1"/>
        </w:rPr>
      </w:pPr>
      <w:r>
        <w:rPr>
          <w:rFonts w:ascii="Roboto" w:hAnsi="Roboto"/>
          <w:color w:val="ffffff" w:themeColor="background1"/>
        </w:rPr>
        <w:t xml:space="preserve">2020-2024</w:t>
      </w:r>
      <w:r>
        <w:rPr>
          <w:rFonts w:ascii="Roboto" w:hAnsi="Roboto"/>
          <w:color w:val="ffffff" w:themeColor="background1"/>
        </w:rPr>
      </w:r>
      <w:r>
        <w:rPr>
          <w:rFonts w:ascii="Roboto" w:hAnsi="Roboto"/>
          <w:color w:val="ffffff" w:themeColor="background1"/>
        </w:rPr>
      </w:r>
    </w:p>
    <w:p>
      <w:pPr>
        <w:keepNext w:val="true"/>
        <w:pBdr/>
        <w:tabs>
          <w:tab w:val="right" w:leader="none" w:pos="10800"/>
        </w:tabs>
        <w:spacing w:after="0" w:line="238" w:lineRule="auto"/>
        <w:ind w:left="90"/>
        <w:rPr>
          <w:szCs w:val="21"/>
        </w:rPr>
      </w:pPr>
      <w:r>
        <w:rPr>
          <w:szCs w:val="21"/>
        </w:rPr>
      </w:r>
      <w:r>
        <w:rPr>
          <w:szCs w:val="21"/>
        </w:rPr>
      </w:r>
    </w:p>
    <w:p>
      <w:pPr>
        <w:pStyle w:val="944"/>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Executive Summary and Narrative</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Provide a brief account of the program evaluation process.</w:t>
      </w:r>
      <w:r>
        <w:rPr>
          <w:rStyle w:val="917"/>
          <w:b w:val="0"/>
          <w:bCs w:val="0"/>
          <w:szCs w:val="21"/>
        </w:rPr>
      </w:r>
    </w:p>
    <w:p>
      <w:pPr>
        <w:pStyle w:val="905"/>
        <w:pBdr/>
        <w:spacing w:after="0" w:line="238" w:lineRule="auto"/>
        <w:ind w:left="90"/>
        <w:rPr/>
      </w:pPr>
      <w:r>
        <w:rPr>
          <w:szCs w:val="21"/>
        </w:rPr>
        <w:t xml:space="preserve">An analysis of the OTA department’s earlier annual and quadrennial program reviews as well as the OTA program’s Self-</w:t>
      </w:r>
      <w:r>
        <w:rPr>
          <w:szCs w:val="21"/>
        </w:rPr>
        <w:t xml:space="preserve">Study was conducted prior to creating this report. The OTA program has outside accreditation through the Accreditation Council for Occupational Therapy Education (ACOTE®.)  There are 116 standards in the program’s self-study and much of the information in </w:t>
      </w:r>
      <w:r>
        <w:rPr>
          <w:szCs w:val="21"/>
        </w:rPr>
        <w:t xml:space="preserve">this report also met required SAC academic standards. The OTA program has its on-site visit scheduled for March 3-6, 2025. The current SAC Research Department Dashboards provided infomration that did not match department expectations in terms of enrollment</w:t>
      </w:r>
      <w:r>
        <w:rPr>
          <w:szCs w:val="21"/>
        </w:rPr>
        <w:t xml:space="preserve"> numbers. Due to this problem, the RSCCD dashboards and the OTA department records were used instead. The OTA department’s reports of analysis of SLOs, strategic plan, evaluation of the program, and program plan were used to supplement this program review.</w:t>
      </w:r>
      <w:r/>
    </w:p>
    <w:p>
      <w:pPr>
        <w:pStyle w:val="905"/>
        <w:pBdr/>
        <w:spacing w:after="0" w:line="238" w:lineRule="auto"/>
        <w:ind w:left="90"/>
        <w:rPr/>
      </w:pP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Provide key accomplishments since the last 4-year review and major recommendations for the next 4.</w:t>
      </w:r>
      <w:r>
        <w:rPr>
          <w:rStyle w:val="917"/>
          <w:b w:val="0"/>
          <w:bCs w:val="0"/>
          <w:szCs w:val="21"/>
        </w:rPr>
      </w:r>
    </w:p>
    <w:p>
      <w:pPr>
        <w:pStyle w:val="905"/>
        <w:pBdr/>
        <w:spacing w:after="0" w:line="238" w:lineRule="auto"/>
        <w:ind w:left="90"/>
        <w:rPr/>
      </w:pPr>
      <w:r>
        <w:rPr>
          <w:szCs w:val="21"/>
        </w:rPr>
        <w:t xml:space="preserve">Key accomplishments over the past 4 years include clearing all areas of noncomp</w:t>
      </w:r>
      <w:r>
        <w:rPr>
          <w:szCs w:val="21"/>
        </w:rPr>
        <w:t xml:space="preserve">liance from the 2019 OTA ACOTE (outside accreditation) on-site, including curriculum revisions, purchasing of additional equipment and supplies, and updating OTA department policies and procedures by the end of the fall 2020 semester to continue our accred</w:t>
      </w:r>
      <w:r>
        <w:rPr>
          <w:szCs w:val="21"/>
        </w:rPr>
        <w:t xml:space="preserve">itation status. Additionally, the OTA department successfully submitted the ACOTE required Interim Report in April 2022 and receive approval September 2022. We submitted annual reports each February which received approval in late spring of the same year. </w:t>
      </w:r>
      <w:r>
        <w:br/>
      </w:r>
      <w:r>
        <w:rPr>
          <w:szCs w:val="21"/>
        </w:rPr>
        <w:t xml:space="preserve"> We graduated all students who had been delayed in receiving both Level II fieldwork rotations secondary to the pandemic. During the safer at home order, many fieldwork sites stopped taking students and as a result, the OTA department could not gra</w:t>
      </w:r>
      <w:r>
        <w:rPr>
          <w:szCs w:val="21"/>
        </w:rPr>
        <w:t xml:space="preserve">duate students on time. All students received their second and final rotation to qualify for their OTA AS degree by the end of the fall 2022 semester. Historically, the level I experience, and grading were incorporated into the 2nd and 3rd semester lab cla</w:t>
      </w:r>
      <w:r>
        <w:rPr>
          <w:szCs w:val="21"/>
        </w:rPr>
        <w:t xml:space="preserve">sses. Fieldwork education in an integral part of OTA education and must be successfully completed in order to pass each lab class. Therefore, a student who did not successfully pass the Level I fieldwork experience would have received an F in the lab class</w:t>
      </w:r>
      <w:r>
        <w:rPr>
          <w:szCs w:val="21"/>
        </w:rPr>
        <w:t xml:space="preserve"> regardless of their overall grade in the class. The Academic Fieldwork Coordinator is responsible for all fieldwork placements, fieldwork learning and grading of the complex fieldwork assignment and was not the instructor of the lab classes. There is sign</w:t>
      </w:r>
      <w:r>
        <w:rPr>
          <w:szCs w:val="21"/>
        </w:rPr>
        <w:t xml:space="preserve">ificant rigor in level I fieldwork learning and the demands on the students’ time have increased over the past 4 years. Offering level I fieldwork as separate courses significantly improved student learning and has received positive feedback from students.</w:t>
      </w:r>
      <w:r>
        <w:br/>
      </w:r>
      <w:r>
        <w:rPr>
          <w:szCs w:val="21"/>
        </w:rPr>
        <w:t xml:space="preserve"> Student passing of the NBCOT exam has remained above the required threshold of 80% per accreditation standards. However, it continues to be lower than pre-pandemic passing percentages of 90% or higher.</w:t>
      </w:r>
      <w:r/>
    </w:p>
    <w:p>
      <w:pPr>
        <w:pStyle w:val="905"/>
        <w:pBdr/>
        <w:spacing w:after="0" w:line="238" w:lineRule="auto"/>
        <w:ind w:left="90"/>
        <w:rPr/>
      </w:pPr>
      <w:r>
        <w:rPr>
          <w:szCs w:val="21"/>
        </w:rPr>
        <w:t xml:space="preserve">Maj</w:t>
      </w:r>
      <w:r>
        <w:rPr>
          <w:szCs w:val="21"/>
        </w:rPr>
        <w:t xml:space="preserve">or recommendations for the next 4 years include replacing our part time clerical assistant with a full-time clerical assistant upon her retirement next September 2025. The OTA department currently has clerical support at 19 hours per week. This position ha</w:t>
      </w:r>
      <w:r>
        <w:rPr>
          <w:szCs w:val="21"/>
        </w:rPr>
        <w:t xml:space="preserve">s increased to include additional responsibilities such as collecting the required documentation for all equipment and supply purchases, organizing and documenting all the OTA affiliation agreements for new and renewing contracts,  and all the responsibili</w:t>
      </w:r>
      <w:r>
        <w:rPr>
          <w:szCs w:val="21"/>
        </w:rPr>
        <w:t xml:space="preserve">ties of organizing the OS program. The workload has significantly increased, and it is no longer possible to keep all the demands of both departments organized and meet deadlines. This has a negative impact on the OTA/OS departments’ abilities to function.</w:t>
      </w:r>
      <w:r>
        <w:br/>
      </w:r>
      <w:r>
        <w:rPr>
          <w:szCs w:val="21"/>
        </w:rPr>
        <w:t xml:space="preserve"> A second major recommendation is to hire a full-time OTA/OS Student Coordinator to provide support to the OTA/OS faculty and students. Regular student advisement is a requirement to keep students </w:t>
      </w:r>
      <w:r>
        <w:rPr>
          <w:szCs w:val="21"/>
        </w:rPr>
        <w:t xml:space="preserve">on the path and ensure timely graduation, as well as an ACOTE requirement. Additionally, the OTA/OS departments are experiencing a high level of student stress and anxiety negatively impacting student success and retention. Most students are able to manage</w:t>
      </w:r>
      <w:r>
        <w:rPr>
          <w:szCs w:val="21"/>
        </w:rPr>
        <w:t xml:space="preserve"> through the didactic portion of the program. But their coping and resiliency is severely impacted once they begin attending Level II Fieldwork (which consists of two 8-week full time clinical rotations.) The addition of a full-time Student Coordinator wou</w:t>
      </w:r>
      <w:r>
        <w:rPr>
          <w:szCs w:val="21"/>
        </w:rPr>
        <w:t xml:space="preserve">ld significantly ease the workload of the program coordinator and academic fieldwork coordinator in performing the many required ACOTE tasks and student support. This would allow for more attention and focus on student learning and the creation of requeste</w:t>
      </w:r>
      <w:r>
        <w:rPr>
          <w:szCs w:val="21"/>
        </w:rPr>
        <w:t xml:space="preserve">d programs (such as an OTA honor society, increasing OTA tutoring and learning support for struggling students, strengthening the curriculum to address student concerns, and the ability to create additional community partners and fieldwork clinical sites.)</w:t>
      </w:r>
      <w:r/>
    </w:p>
    <w:p>
      <w:pPr>
        <w:pStyle w:val="905"/>
        <w:pBdr/>
        <w:spacing w:after="0" w:line="238" w:lineRule="auto"/>
        <w:ind w:left="90"/>
        <w:rPr/>
      </w:pPr>
      <w:r>
        <w:rPr>
          <w:szCs w:val="21"/>
        </w:rPr>
        <w:t xml:space="preserve">Lastly, the academic fieldwork coordinator needs release time (as required in ACOTE standards) to p</w:t>
      </w:r>
      <w:r>
        <w:rPr>
          <w:szCs w:val="21"/>
        </w:rPr>
        <w:t xml:space="preserve">rovide opportunities to better support struggling students at level II fieldwork. This would allow her time to drive to fieldwork sites and work with struggling students and their clinical educators in person, providing real-time assistance and support. Ou</w:t>
      </w:r>
      <w:r>
        <w:rPr>
          <w:szCs w:val="21"/>
        </w:rPr>
        <w:t xml:space="preserve">r students live across Southern California in San Bernadino, Riverside and San Diego counties in addition to Los Angeles and Orange countiesand attend fieldwork sies within 60 miles of their homes. This is a vast task for her to add to her numerous duties.</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Include program review team members (if applicable).</w:t>
      </w:r>
      <w:r>
        <w:rPr>
          <w:rStyle w:val="917"/>
          <w:b w:val="0"/>
          <w:bCs w:val="0"/>
          <w:szCs w:val="21"/>
        </w:rPr>
      </w:r>
    </w:p>
    <w:p>
      <w:pPr>
        <w:pStyle w:val="905"/>
        <w:pBdr/>
        <w:spacing w:after="0" w:line="238" w:lineRule="auto"/>
        <w:ind w:left="90"/>
        <w:rPr/>
      </w:pPr>
      <w:r>
        <w:rPr>
          <w:szCs w:val="21"/>
        </w:rPr>
        <w:t xml:space="preserve">The Occupational Therapy Assistant (OTA) departm</w:t>
      </w:r>
      <w:r>
        <w:rPr>
          <w:szCs w:val="21"/>
        </w:rPr>
        <w:t xml:space="preserve">ent quadrennial program review covers the academic years 2020-2024.  The review team consisted of the department’s program department chair/program coordinator faculty member and the OTA program assistant with input from the department full-time faculty:  </w:t>
      </w:r>
      <w:r/>
    </w:p>
    <w:p>
      <w:pPr>
        <w:pStyle w:val="905"/>
        <w:pBdr/>
        <w:spacing w:after="0" w:line="238" w:lineRule="auto"/>
        <w:ind w:left="90"/>
        <w:rPr/>
      </w:pPr>
      <w:r>
        <w:rPr>
          <w:szCs w:val="21"/>
        </w:rPr>
        <w:t xml:space="preserve">Dawn McKenna-Sallade, Associate Professor OTA/OS, Department Chair/Program Coordinator </w:t>
      </w:r>
      <w:r>
        <w:br/>
      </w:r>
      <w:r>
        <w:rPr>
          <w:szCs w:val="21"/>
        </w:rPr>
        <w:t xml:space="preserve"> Bonnie Williams, OTA Program Assistant</w:t>
      </w:r>
      <w:r>
        <w:br/>
      </w:r>
      <w:r>
        <w:rPr>
          <w:szCs w:val="21"/>
        </w:rPr>
        <w:t xml:space="preserve"> Jessica Padilla, Associate Professor OTA, Academic Fieldwork Coordinator</w:t>
      </w:r>
      <w:r>
        <w:br/>
      </w:r>
      <w:r>
        <w:rPr>
          <w:szCs w:val="21"/>
        </w:rPr>
        <w:t xml:space="preserve"> Wendy Wang, Associate Professor OTS/OS</w:t>
      </w:r>
      <w:r/>
    </w:p>
    <w:p>
      <w:pPr>
        <w:keepNext w:val="true"/>
        <w:pBdr/>
        <w:spacing w:after="0" w:line="238" w:lineRule="auto"/>
        <w:ind w:left="90"/>
        <w:rPr>
          <w:sz w:val="10"/>
          <w:szCs w:val="10"/>
        </w:rPr>
      </w:pPr>
      <w:r>
        <w:rPr>
          <w:sz w:val="10"/>
          <w:szCs w:val="10"/>
        </w:rPr>
      </w:r>
      <w:r>
        <w:rPr>
          <w:sz w:val="10"/>
          <w:szCs w:val="10"/>
        </w:rPr>
      </w:r>
    </w:p>
    <w:p>
      <w:pPr>
        <w:pStyle w:val="944"/>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Description of Program</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Summarize the history of this program on campus (briefly).</w:t>
      </w:r>
      <w:r>
        <w:rPr>
          <w:rStyle w:val="917"/>
          <w:b w:val="0"/>
          <w:bCs w:val="0"/>
          <w:szCs w:val="21"/>
        </w:rPr>
      </w:r>
    </w:p>
    <w:p>
      <w:pPr>
        <w:pStyle w:val="905"/>
        <w:pBdr/>
        <w:spacing w:after="0" w:line="238" w:lineRule="auto"/>
        <w:ind w:left="90"/>
        <w:rPr/>
      </w:pPr>
      <w:r>
        <w:rPr>
          <w:szCs w:val="21"/>
        </w:rPr>
        <w:t xml:space="preserve">January 1996, a New Program Proposal for the Occupational Therapy Assistant program was submitted to the College Chancellor's office for consideration and approved</w:t>
      </w:r>
      <w:r>
        <w:rPr>
          <w:szCs w:val="21"/>
        </w:rPr>
        <w:t xml:space="preserve">. The department retained Linda Fazio, Ph.D. OTR, FAOTA from the University of Southern California, Department of Occupational Therapy, as a consultant for the OTA program at Santa Ana College. In May 1996, a New Program Application and Development Plan wa</w:t>
      </w:r>
      <w:r>
        <w:rPr>
          <w:szCs w:val="21"/>
        </w:rPr>
        <w:t xml:space="preserve">s submitted to the Accreditation Council for Occupational Therapy Education (ACOTE). A full-time program director was recruited to lead the program Fall 1996, while the California State Community Colleges Chancellor’s Office approved the new program. In Au</w:t>
      </w:r>
      <w:r>
        <w:rPr>
          <w:szCs w:val="21"/>
        </w:rPr>
        <w:t xml:space="preserve">gust 1996, the College was granted the Developing Program Status and August 1998, the initial accreditation status was received by the Accreditation Council for Occupational Therapy Education (ACOTE), 7501 Wisconsin Avenue, Suite 510E, Bethesda, MD 20814. </w:t>
      </w:r>
      <w:r/>
    </w:p>
    <w:p>
      <w:pPr>
        <w:pStyle w:val="905"/>
        <w:pBdr/>
        <w:spacing w:after="0" w:line="238" w:lineRule="auto"/>
        <w:ind w:left="90"/>
        <w:rPr/>
      </w:pPr>
      <w:r>
        <w:rPr>
          <w:szCs w:val="21"/>
        </w:rPr>
        <w:t xml:space="preserve">The original program consisted of one cohort of 30 students admitted each spring semester. In 2006, the program expanded to include a second cohort of 30 students to be admitted each fall s</w:t>
      </w:r>
      <w:r>
        <w:rPr>
          <w:szCs w:val="21"/>
        </w:rPr>
        <w:t xml:space="preserve">emester. This practice of admitting 2 cohorts of 30 students each year, one cohort in the fall and one cohort in the spring, continues today. In January 2024, the OTA department moved from T-210 to the new Health Sciences building to rooms HS-310 &amp; HS-312.</w:t>
      </w:r>
      <w:r/>
    </w:p>
    <w:p>
      <w:pPr>
        <w:pStyle w:val="905"/>
        <w:pBdr/>
        <w:spacing w:after="0" w:line="238" w:lineRule="auto"/>
        <w:ind w:left="90"/>
        <w:rPr/>
      </w:pPr>
      <w:r>
        <w:rPr>
          <w:szCs w:val="21"/>
        </w:rPr>
        <w:t xml:space="preserve">Ongoing ACOTE accreditation status has been continuous since 1998.</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Amount of program's faculty and staff (FT/PT, staffing ...).</w:t>
      </w:r>
      <w:r>
        <w:rPr>
          <w:rStyle w:val="917"/>
          <w:b w:val="0"/>
          <w:bCs w:val="0"/>
          <w:szCs w:val="21"/>
        </w:rPr>
      </w:r>
    </w:p>
    <w:p>
      <w:pPr>
        <w:pStyle w:val="905"/>
        <w:pBdr/>
        <w:spacing w:after="0" w:line="238" w:lineRule="auto"/>
        <w:ind w:left="90"/>
        <w:rPr/>
      </w:pPr>
      <w:r>
        <w:rPr>
          <w:szCs w:val="21"/>
        </w:rPr>
        <w:t xml:space="preserve">The OTA program currently has three full-time faculty. All full-time faculty have responsibilities outside of teaching. These responsibilities include student advisement, program planning, program evaluation, and committee work. </w:t>
      </w:r>
      <w:r>
        <w:br/>
      </w:r>
      <w:r>
        <w:rPr>
          <w:szCs w:val="21"/>
        </w:rPr>
        <w:t xml:space="preserve"> Full time faculty:</w:t>
      </w:r>
      <w:r/>
    </w:p>
    <w:p>
      <w:pPr>
        <w:pStyle w:val="938"/>
        <w:numPr>
          <w:ilvl w:val="0"/>
          <w:numId w:val="2"/>
        </w:numPr>
        <w:pBdr/>
        <w:spacing/>
        <w:ind/>
        <w:rPr>
          <w:szCs w:val="21"/>
        </w:rPr>
      </w:pPr>
      <w:r>
        <w:rPr>
          <w:szCs w:val="21"/>
        </w:rPr>
        <w:t xml:space="preserve">Dawn McKenna-Sallade, Assistant Professor and department chair for the OTA and OS programs, Program Director of record (ACOTE accreditation requirement), instructs in OTA &amp; OS programs.</w:t>
      </w:r>
      <w:r>
        <w:rPr>
          <w:szCs w:val="21"/>
        </w:rPr>
      </w:r>
    </w:p>
    <w:p>
      <w:pPr>
        <w:pStyle w:val="938"/>
        <w:numPr>
          <w:ilvl w:val="0"/>
          <w:numId w:val="2"/>
        </w:numPr>
        <w:pBdr/>
        <w:spacing/>
        <w:ind/>
        <w:rPr>
          <w:szCs w:val="21"/>
        </w:rPr>
      </w:pPr>
      <w:r>
        <w:rPr>
          <w:szCs w:val="21"/>
        </w:rPr>
        <w:t xml:space="preserve">Jessica Padilla, Assistant Professor and Academic Fieldwork Coordination of record (ACOTE accreditation requirement), instructs in OTA program.</w:t>
      </w:r>
      <w:r>
        <w:rPr>
          <w:szCs w:val="21"/>
        </w:rPr>
      </w:r>
    </w:p>
    <w:p>
      <w:pPr>
        <w:pStyle w:val="938"/>
        <w:numPr>
          <w:ilvl w:val="0"/>
          <w:numId w:val="2"/>
        </w:numPr>
        <w:pBdr/>
        <w:spacing/>
        <w:ind/>
        <w:rPr>
          <w:szCs w:val="21"/>
        </w:rPr>
      </w:pPr>
      <w:r>
        <w:rPr>
          <w:szCs w:val="21"/>
        </w:rPr>
        <w:t xml:space="preserve">Wendy Wang, Assistant Professor of OS program, coordinates the OS capstone projects, and instructs in the OS and OTA programs.</w:t>
      </w:r>
      <w:r>
        <w:rPr>
          <w:szCs w:val="21"/>
        </w:rPr>
      </w:r>
    </w:p>
    <w:p>
      <w:pPr>
        <w:pStyle w:val="905"/>
        <w:pBdr/>
        <w:spacing w:after="0" w:line="238" w:lineRule="auto"/>
        <w:ind w:left="90"/>
        <w:rPr/>
      </w:pPr>
      <w:r>
        <w:rPr>
          <w:szCs w:val="21"/>
        </w:rPr>
        <w:t xml:space="preserve">Part time faculty:</w:t>
      </w:r>
      <w:r/>
    </w:p>
    <w:p>
      <w:pPr>
        <w:pStyle w:val="938"/>
        <w:numPr>
          <w:ilvl w:val="0"/>
          <w:numId w:val="3"/>
        </w:numPr>
        <w:pBdr/>
        <w:spacing/>
        <w:ind/>
        <w:rPr>
          <w:szCs w:val="21"/>
        </w:rPr>
      </w:pPr>
      <w:r>
        <w:rPr>
          <w:szCs w:val="21"/>
        </w:rPr>
        <w:t xml:space="preserve">There are currently seven part-time faculty members - Shellie Reeder, Griselda Vanover, Erika Armenta, Mary Hallway, Yovana Harris, Maisoon Mangrio, and Pam Lew.</w:t>
      </w:r>
      <w:r>
        <w:rPr>
          <w:szCs w:val="21"/>
        </w:rPr>
      </w:r>
    </w:p>
    <w:p>
      <w:pPr>
        <w:pStyle w:val="905"/>
        <w:pBdr/>
        <w:spacing w:after="0" w:line="238" w:lineRule="auto"/>
        <w:ind w:left="90"/>
        <w:rPr/>
      </w:pPr>
      <w:r>
        <w:rPr>
          <w:szCs w:val="21"/>
        </w:rPr>
        <w:t xml:space="preserve">Teaching Assistants </w:t>
      </w:r>
      <w:r/>
    </w:p>
    <w:p>
      <w:pPr>
        <w:pStyle w:val="938"/>
        <w:numPr>
          <w:ilvl w:val="0"/>
          <w:numId w:val="4"/>
        </w:numPr>
        <w:pBdr/>
        <w:spacing/>
        <w:ind/>
        <w:rPr>
          <w:szCs w:val="21"/>
        </w:rPr>
      </w:pPr>
      <w:r>
        <w:rPr>
          <w:szCs w:val="21"/>
        </w:rPr>
        <w:t xml:space="preserve">The program has three teaching assistants – Brian Silvas and</w:t>
      </w:r>
      <w:r>
        <w:rPr>
          <w:szCs w:val="21"/>
        </w:rPr>
        <w:t xml:space="preserve"> Elizabeth Medina. The teaching assistants participate in the lab classes with student learning. Currently funded through SWP, the program has an OTA fieldwork assistant, Lenka Capkova, who assists the AFWC with supervising level I &amp; II fieldwork students.</w:t>
      </w:r>
      <w:r>
        <w:rPr>
          <w:szCs w:val="21"/>
        </w:rPr>
      </w:r>
    </w:p>
    <w:p>
      <w:pPr>
        <w:pStyle w:val="905"/>
        <w:pBdr/>
        <w:spacing w:after="0" w:line="238" w:lineRule="auto"/>
        <w:ind w:left="90"/>
        <w:rPr/>
      </w:pPr>
      <w:r>
        <w:rPr>
          <w:szCs w:val="21"/>
        </w:rPr>
        <w:t xml:space="preserve">OTA Program Assistant</w:t>
      </w:r>
      <w:r/>
    </w:p>
    <w:p>
      <w:pPr>
        <w:pStyle w:val="938"/>
        <w:numPr>
          <w:ilvl w:val="0"/>
          <w:numId w:val="5"/>
        </w:numPr>
        <w:pBdr/>
        <w:spacing/>
        <w:ind/>
        <w:rPr>
          <w:szCs w:val="21"/>
        </w:rPr>
      </w:pPr>
      <w:r>
        <w:rPr>
          <w:szCs w:val="21"/>
        </w:rPr>
        <w:t xml:space="preserve">There is one part-time program assistant, Bonnie Williams, who does an amazing job of keeping the department organized.  </w:t>
      </w:r>
      <w:r>
        <w:rPr>
          <w:szCs w:val="21"/>
        </w:rPr>
      </w:r>
    </w:p>
    <w:p>
      <w:pPr>
        <w:pStyle w:val="905"/>
        <w:pBdr/>
        <w:spacing w:after="0" w:line="238" w:lineRule="auto"/>
        <w:ind w:left="90"/>
        <w:rPr/>
      </w:pPr>
      <w:r>
        <w:rPr>
          <w:szCs w:val="21"/>
        </w:rPr>
        <w:t xml:space="preserve">Staffing changes expected to occur in fall 2025 include the retirement of the part-time program assistant, Bonnie Williams. The OTA department is highly reliant on our OTA Program Assistant, Bonnie Williams. It is imperativ</w:t>
      </w:r>
      <w:r>
        <w:rPr>
          <w:szCs w:val="21"/>
        </w:rPr>
        <w:t xml:space="preserve">e that we are able to hire a new assistant prior to her retirement. The is assist with a smooth transition and maintain the organization of departmental policies and procedures that the college, our students, and our community partners have come to expect.</w:t>
      </w:r>
      <w:r/>
    </w:p>
    <w:p>
      <w:pPr>
        <w:keepNext w:val="true"/>
        <w:pBdr/>
        <w:spacing w:after="0" w:line="238" w:lineRule="auto"/>
        <w:ind w:left="90"/>
        <w:rPr>
          <w:sz w:val="10"/>
          <w:szCs w:val="10"/>
        </w:rPr>
      </w:pPr>
      <w:r>
        <w:rPr>
          <w:sz w:val="10"/>
          <w:szCs w:val="10"/>
        </w:rPr>
      </w:r>
      <w:r>
        <w:rPr>
          <w:sz w:val="10"/>
          <w:szCs w:val="10"/>
        </w:rPr>
      </w:r>
    </w:p>
    <w:p>
      <w:pPr>
        <w:pStyle w:val="944"/>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Alignment with Santa Ana College’s vision, mission, values and regional and national standards</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Explain how the program’s mission aligns with the College’s mission.</w:t>
      </w:r>
      <w:r>
        <w:rPr>
          <w:rStyle w:val="917"/>
          <w:b w:val="0"/>
          <w:bCs w:val="0"/>
          <w:szCs w:val="21"/>
        </w:rPr>
      </w:r>
    </w:p>
    <w:p>
      <w:pPr>
        <w:pStyle w:val="905"/>
        <w:pBdr/>
        <w:spacing w:after="0" w:line="238" w:lineRule="auto"/>
        <w:ind w:left="90"/>
        <w:rPr/>
      </w:pPr>
      <w:r>
        <w:rPr>
          <w:szCs w:val="21"/>
        </w:rPr>
        <w:t xml:space="preserve">The mission of the occupational therapy assistant program is consistent with the </w:t>
      </w:r>
      <w:r>
        <w:rPr>
          <w:szCs w:val="21"/>
        </w:rPr>
        <w:t xml:space="preserve">mission of Santa Ana College. The OTA program supports and encourages the intellectual and personal growth of each student through the provision of rich, skill-based learning environments that recognize the diversity each student brings to their education.</w:t>
      </w:r>
      <w:r>
        <w:br/>
      </w:r>
      <w:r>
        <w:rPr>
          <w:szCs w:val="21"/>
        </w:rPr>
        <w:t xml:space="preserve"> The occupational therapy assistant program, in keeping with the philosophical principles of Rancho Santiago College District and Santa Ana College mission, and current published philosophy of the profession (AOTA, 2017), emphasizes the diverse co</w:t>
      </w:r>
      <w:r>
        <w:rPr>
          <w:szCs w:val="21"/>
        </w:rPr>
        <w:t xml:space="preserve">ntexts of occupation, community sensitivity and participation. The program’s view of humanity encompasses the genuine respect and desire to understand and embrace all cultural diversities and individual uniqueness and the impact on occupational engagement.</w:t>
      </w:r>
      <w:r/>
    </w:p>
    <w:p>
      <w:pPr>
        <w:pStyle w:val="905"/>
        <w:pBdr/>
        <w:spacing w:after="0" w:line="238" w:lineRule="auto"/>
        <w:ind w:left="90"/>
        <w:rPr/>
      </w:pPr>
      <w:r>
        <w:rPr>
          <w:szCs w:val="21"/>
        </w:rPr>
        <w:t xml:space="preserve">MISSION OF THE OCCUPATIONAL THERAPY ASSISTANT PROGRAM is:</w:t>
      </w:r>
      <w:r>
        <w:br/>
      </w:r>
      <w:r>
        <w:rPr>
          <w:szCs w:val="21"/>
        </w:rPr>
        <w:t xml:space="preserve"> </w:t>
      </w:r>
      <w:r>
        <w:br/>
      </w:r>
      <w:r>
        <w:rPr>
          <w:szCs w:val="21"/>
        </w:rPr>
        <w:t xml:space="preserve"> 1.    To provide a strong foundation in the skills and knowledge necessary for entry-level occupational therapy assistant practice competencies;</w:t>
      </w:r>
      <w:r/>
    </w:p>
    <w:p>
      <w:pPr>
        <w:pStyle w:val="905"/>
        <w:pBdr/>
        <w:spacing w:after="0" w:line="238" w:lineRule="auto"/>
        <w:ind w:left="90"/>
        <w:rPr/>
      </w:pPr>
      <w:r>
        <w:rPr>
          <w:szCs w:val="21"/>
        </w:rPr>
        <w:t xml:space="preserve">2.    To provide an opportunity to understand occupation in its’ fullest definition as the way the human translates action to meaning:</w:t>
      </w:r>
      <w:r/>
    </w:p>
    <w:p>
      <w:pPr>
        <w:pStyle w:val="905"/>
        <w:pBdr/>
        <w:spacing w:after="0" w:line="238" w:lineRule="auto"/>
        <w:ind w:left="90"/>
        <w:rPr/>
      </w:pPr>
      <w:r>
        <w:rPr>
          <w:szCs w:val="21"/>
        </w:rPr>
        <w:t xml:space="preserve">3.    To foster the recognition of diversity as one way this process occurs both within the student population and in potential patients/clients;</w:t>
      </w:r>
      <w:r/>
    </w:p>
    <w:p>
      <w:pPr>
        <w:pStyle w:val="905"/>
        <w:pBdr/>
        <w:spacing w:after="0" w:line="238" w:lineRule="auto"/>
        <w:ind w:left="90"/>
        <w:rPr/>
      </w:pPr>
      <w:r>
        <w:rPr>
          <w:szCs w:val="21"/>
        </w:rPr>
        <w:t xml:space="preserve">4.    To provide the necessary skills, resources and the learning environments that inspire, motivate and encourage a sense of self-efficacy and responsibility for the continuance of learning throughout life:</w:t>
      </w:r>
      <w:r/>
    </w:p>
    <w:p>
      <w:pPr>
        <w:pStyle w:val="905"/>
        <w:pBdr/>
        <w:spacing w:after="0" w:line="238" w:lineRule="auto"/>
        <w:ind w:left="90"/>
        <w:rPr/>
      </w:pPr>
      <w:r>
        <w:rPr>
          <w:szCs w:val="21"/>
        </w:rPr>
        <w:t xml:space="preserve">5.    To</w:t>
      </w:r>
      <w:r>
        <w:rPr>
          <w:szCs w:val="21"/>
        </w:rPr>
        <w:t xml:space="preserve"> provide a nurturing and humanistic environment that demonstrates respect for the quality of the individual and provides for the development of the students’ personal and academic growth; and therefore, for the patient/client for whom they will offer care.</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Has the purpose of the program changed in the past 4 years?</w:t>
      </w:r>
      <w:r>
        <w:rPr>
          <w:rStyle w:val="917"/>
          <w:b w:val="0"/>
          <w:bCs w:val="0"/>
          <w:szCs w:val="21"/>
        </w:rPr>
      </w:r>
    </w:p>
    <w:p>
      <w:pPr>
        <w:pStyle w:val="905"/>
        <w:pBdr/>
        <w:spacing w:after="0" w:line="238" w:lineRule="auto"/>
        <w:ind w:left="90"/>
        <w:rPr/>
      </w:pPr>
      <w:r>
        <w:br/>
      </w:r>
      <w:r>
        <w:rPr>
          <w:szCs w:val="21"/>
        </w:rPr>
        <w:t xml:space="preserve"> The overall purpose and objective of the Santa Ana Community College Program of Education for th</w:t>
      </w:r>
      <w:r>
        <w:rPr>
          <w:szCs w:val="21"/>
        </w:rPr>
        <w:t xml:space="preserve">e Occupational Therapy Assistant is to provide the OTA student with an affordable educational opportunity to acquire the skills and knowledge necessary for successful employment as an entry- level nationally certified Occupational Therapy Assistant (COTA).</w:t>
      </w:r>
      <w:r>
        <w:br/>
      </w:r>
      <w:r>
        <w:rPr>
          <w:szCs w:val="21"/>
        </w:rPr>
        <w:t xml:space="preserve">         </w:t>
      </w:r>
      <w:r>
        <w:br/>
      </w:r>
      <w:r>
        <w:rPr>
          <w:szCs w:val="21"/>
        </w:rPr>
        <w:t xml:space="preserve"> It takes two years to graduate from the OTA pr</w:t>
      </w:r>
      <w:r>
        <w:rPr>
          <w:szCs w:val="21"/>
        </w:rPr>
        <w:t xml:space="preserve">ogram with an AS degree, following the completion of prerequisite courses. There are 45 units in the core curriculum sequenced to be consistent with the philosophy and curriculum design of the program. The program has a developmental sequence and completio</w:t>
      </w:r>
      <w:r>
        <w:rPr>
          <w:szCs w:val="21"/>
        </w:rPr>
        <w:t xml:space="preserve">n of courses in each semester is required to progress through the program. This length of study allows students to be successful in meeting the requirements of being an entry level OTA in all treatment settings. The program has a documented and published p</w:t>
      </w:r>
      <w:r>
        <w:rPr>
          <w:szCs w:val="21"/>
        </w:rPr>
        <w:t xml:space="preserve">olicy that ensures students complete all graduation and fieldwork requirements in a timely manner. This policy includes a statement that all Level II fieldwork is completed within the timeframe of 18 months following the completion of academic preparation.</w:t>
      </w:r>
      <w:r>
        <w:br/>
      </w:r>
      <w:r>
        <w:rPr>
          <w:szCs w:val="21"/>
        </w:rPr>
        <w:t xml:space="preserve">  </w:t>
      </w:r>
      <w:r/>
    </w:p>
    <w:p>
      <w:pPr>
        <w:pStyle w:val="905"/>
        <w:pBdr/>
        <w:spacing w:after="0" w:line="238" w:lineRule="auto"/>
        <w:ind w:left="90"/>
        <w:rPr/>
      </w:pPr>
      <w:r>
        <w:rPr>
          <w:szCs w:val="21"/>
        </w:rPr>
        <w:t xml:space="preserve">This purpose remains fundamentally unchanged.</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Do you expect the purpose to change in the next 4 years?</w:t>
      </w:r>
      <w:r>
        <w:rPr>
          <w:rStyle w:val="917"/>
          <w:b w:val="0"/>
          <w:bCs w:val="0"/>
          <w:szCs w:val="21"/>
        </w:rPr>
      </w:r>
    </w:p>
    <w:p>
      <w:pPr>
        <w:pStyle w:val="905"/>
        <w:pBdr/>
        <w:spacing w:after="0" w:line="238" w:lineRule="auto"/>
        <w:ind w:left="90"/>
        <w:rPr/>
      </w:pPr>
      <w:r>
        <w:rPr>
          <w:szCs w:val="21"/>
        </w:rPr>
        <w:t xml:space="preserve">The purpose and objective of the SAC OTA program is not expected to change in the next 4 years.</w:t>
      </w:r>
      <w:r/>
    </w:p>
    <w:p>
      <w:pPr>
        <w:keepNext w:val="true"/>
        <w:pBdr/>
        <w:spacing w:after="0" w:line="238" w:lineRule="auto"/>
        <w:ind w:left="90"/>
        <w:rPr>
          <w:sz w:val="10"/>
          <w:szCs w:val="10"/>
        </w:rPr>
      </w:pPr>
      <w:r>
        <w:rPr>
          <w:sz w:val="10"/>
          <w:szCs w:val="10"/>
        </w:rPr>
      </w:r>
      <w:r>
        <w:rPr>
          <w:sz w:val="10"/>
          <w:szCs w:val="10"/>
        </w:rPr>
      </w:r>
    </w:p>
    <w:p>
      <w:pPr>
        <w:pStyle w:val="944"/>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Students Served</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Student Learning Outcomes Assessments (Faculty Driven - programs showcase their own assessments)</w:t>
      </w:r>
      <w:r>
        <w:rPr>
          <w:rStyle w:val="917"/>
          <w:b w:val="0"/>
          <w:bCs w:val="0"/>
          <w:szCs w:val="21"/>
        </w:rPr>
      </w:r>
    </w:p>
    <w:p>
      <w:pPr>
        <w:pStyle w:val="905"/>
        <w:pBdr/>
        <w:spacing w:after="0" w:line="238" w:lineRule="auto"/>
        <w:ind w:left="90"/>
        <w:rPr/>
      </w:pPr>
      <w:r>
        <w:rPr>
          <w:szCs w:val="21"/>
        </w:rPr>
        <w:t xml:space="preserve">All OTA program SLOs need to be revised to reflect the change in ACOTE educational standards that come into effect August 1, 2025. OTA program SLOs and course objectives need to be </w:t>
      </w:r>
      <w:r>
        <w:rPr>
          <w:szCs w:val="21"/>
        </w:rPr>
        <w:t xml:space="preserve">in alignment with outside accreditation requirements to maintain compliance and accreditation status. When the students are not meeting SLOs, instead of revising the objectives, OTA faculty analyze the learning activities and make appropriate adjustments. </w:t>
      </w:r>
      <w:r>
        <w:br/>
      </w:r>
      <w:r>
        <w:rPr>
          <w:szCs w:val="21"/>
        </w:rPr>
        <w:t xml:space="preserve"> Some examples of learning activity adjustments include:</w:t>
      </w:r>
      <w:r>
        <w:br/>
      </w:r>
      <w:r>
        <w:rPr>
          <w:szCs w:val="21"/>
        </w:rPr>
        <w:t xml:space="preserve"> •    Adding 2 synchronous zoom class sessions to OTA 100 based on student feedback</w:t>
      </w:r>
      <w:r>
        <w:br/>
      </w:r>
      <w:r>
        <w:rPr>
          <w:szCs w:val="21"/>
        </w:rPr>
        <w:t xml:space="preserve"> •    Creating 2 new course proposals for Level I Fieldwork (OTA 120 &amp; OTA 130) when students reported anxiety and stress from limited understanding of the Level I Fieldwork assignment and lower grades</w:t>
      </w:r>
      <w:r>
        <w:br/>
      </w:r>
      <w:r>
        <w:rPr>
          <w:szCs w:val="21"/>
        </w:rPr>
        <w:t xml:space="preserve"> •    Purchasing additional equipment to increase the amount of hands-on practice students can experience prior to being assessed on their learning.</w:t>
      </w:r>
      <w:r>
        <w:br/>
      </w:r>
      <w:r>
        <w:rPr>
          <w:szCs w:val="21"/>
        </w:rPr>
        <w:t xml:space="preserve"> •    Applying for and receiving RAR funding for</w:t>
      </w:r>
      <w:r>
        <w:rPr>
          <w:szCs w:val="21"/>
        </w:rPr>
        <w:t xml:space="preserve"> AOTA NBCOT Exam Prep to assist students with studying and preparing for the national certification exam. This exam costs $515.00 and students must pass with a score of 450 points or 75% to be eligible to apply for CA state license to practice as a COTA/L.</w:t>
      </w:r>
      <w:r>
        <w:br/>
      </w: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Demographics (see the Program Review website to the right for data paths and links)</w:t>
      </w:r>
      <w:r>
        <w:rPr>
          <w:rStyle w:val="917"/>
          <w:b w:val="0"/>
          <w:bCs w:val="0"/>
          <w:szCs w:val="21"/>
        </w:rPr>
      </w:r>
    </w:p>
    <w:p>
      <w:pPr>
        <w:pStyle w:val="905"/>
        <w:pBdr/>
        <w:spacing w:after="0" w:line="238" w:lineRule="auto"/>
        <w:ind w:left="90"/>
        <w:rPr/>
      </w:pPr>
      <w:r>
        <w:rPr>
          <w:b/>
          <w:sz w:val="24"/>
          <w:szCs w:val="24"/>
        </w:rPr>
        <w:t xml:space="preserve">ENROLLMENT NUMBERS:</w:t>
      </w:r>
      <w:r/>
    </w:p>
    <w:p>
      <w:pPr>
        <w:pStyle w:val="905"/>
        <w:pBdr/>
        <w:spacing w:after="0" w:line="238" w:lineRule="auto"/>
        <w:ind w:left="90"/>
        <w:rPr/>
      </w:pPr>
      <w:r>
        <w:rPr>
          <w:b/>
          <w:sz w:val="22"/>
          <w:szCs w:val="22"/>
        </w:rPr>
        <w:t xml:space="preserve">Annual end of term enrollment numbers:</w:t>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1728"/>
        <w:gridCol w:w="1728"/>
        <w:gridCol w:w="1728"/>
        <w:gridCol w:w="1728"/>
        <w:gridCol w:w="1728"/>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Year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2020-21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2021-22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2022-23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2023-24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OTA Enrollment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676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666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748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753</w:t>
            </w:r>
            <w:r/>
          </w:p>
        </w:tc>
      </w:tr>
    </w:tbl>
    <w:p>
      <w:pPr>
        <w:pStyle w:val="905"/>
        <w:pBdr/>
        <w:spacing w:after="200" w:before="0"/>
        <w:ind/>
        <w:rPr/>
      </w:pPr>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1728"/>
        <w:gridCol w:w="1728"/>
        <w:gridCol w:w="1728"/>
        <w:gridCol w:w="1728"/>
        <w:gridCol w:w="1728"/>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OTA Headcount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155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136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125</w:t>
            </w:r>
            <w:r/>
          </w:p>
        </w:tc>
      </w:tr>
    </w:tbl>
    <w:p>
      <w:pPr>
        <w:pStyle w:val="905"/>
        <w:pBdr/>
        <w:spacing w:after="200" w:before="0"/>
        <w:ind/>
        <w:rPr/>
      </w:pPr>
      <w:r/>
      <w:r/>
    </w:p>
    <w:p>
      <w:pPr>
        <w:pStyle w:val="905"/>
        <w:pBdr/>
        <w:spacing w:after="0" w:line="238" w:lineRule="auto"/>
        <w:ind w:left="90"/>
        <w:rPr/>
      </w:pPr>
      <w:r>
        <w:rPr>
          <w:szCs w:val="21"/>
        </w:rPr>
        <w:t xml:space="preserve">These numbers are taken from the RSCCD Credit Programs - Enrollment &amp; Headcount</w:t>
      </w:r>
      <w:r/>
    </w:p>
    <w:p>
      <w:pPr>
        <w:pStyle w:val="905"/>
        <w:pBdr/>
        <w:spacing w:after="0" w:line="238" w:lineRule="auto"/>
        <w:ind w:left="90"/>
        <w:rPr/>
      </w:pPr>
      <w:r>
        <w:rPr>
          <w:b/>
          <w:sz w:val="22"/>
          <w:szCs w:val="22"/>
        </w:rPr>
        <w:t xml:space="preserve">Annual enrollment by race/ethnicity:</w:t>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1728"/>
        <w:gridCol w:w="1728"/>
        <w:gridCol w:w="1728"/>
        <w:gridCol w:w="1728"/>
        <w:gridCol w:w="1728"/>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 OTA Students enrolled by Race/Ethnicity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2020-21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2021-22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2022-23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2023-24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American Indian/Alaska Native</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Asian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Black/African American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6</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Filipino</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Latinx</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82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77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67</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White/Caucasian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37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21</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Two or More Races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Unknown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4</w:t>
            </w:r>
            <w:r/>
          </w:p>
        </w:tc>
      </w:tr>
    </w:tbl>
    <w:p>
      <w:pPr>
        <w:pStyle w:val="905"/>
        <w:pBdr/>
        <w:spacing w:after="200" w:before="0"/>
        <w:ind/>
        <w:rPr/>
      </w:pPr>
      <w:r/>
      <w:r/>
    </w:p>
    <w:p>
      <w:pPr>
        <w:pStyle w:val="905"/>
        <w:pBdr/>
        <w:spacing w:after="0" w:line="238" w:lineRule="auto"/>
        <w:ind w:left="90"/>
        <w:rPr/>
      </w:pPr>
      <w:r>
        <w:rPr>
          <w:szCs w:val="21"/>
        </w:rPr>
        <w:t xml:space="preserve"> </w:t>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1728"/>
        <w:gridCol w:w="1728"/>
        <w:gridCol w:w="1728"/>
        <w:gridCol w:w="1728"/>
        <w:gridCol w:w="1728"/>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 OTA Students enrolled by Race/Ethnicity</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2020-21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2021-22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2022-23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2023-24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American Indian/Alaska Native</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Asian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8%</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Black/African American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&lt;3%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&lt;2%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5%</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Filipino</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Latinx</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47%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53%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52%</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White/Caucasian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16%</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Two or More Races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&lt;3%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Unknown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3%</w:t>
            </w:r>
            <w:r/>
          </w:p>
        </w:tc>
      </w:tr>
    </w:tbl>
    <w:p>
      <w:pPr>
        <w:pStyle w:val="905"/>
        <w:pBdr/>
        <w:spacing w:after="200" w:before="0"/>
        <w:ind/>
        <w:rPr/>
      </w:pPr>
      <w:r/>
      <w:r/>
    </w:p>
    <w:p>
      <w:pPr>
        <w:pStyle w:val="905"/>
        <w:pBdr/>
        <w:spacing w:after="0" w:line="238" w:lineRule="auto"/>
        <w:ind w:left="90"/>
        <w:rPr/>
      </w:pPr>
      <w:r>
        <w:rPr>
          <w:szCs w:val="21"/>
        </w:rPr>
        <w:t xml:space="preserve">These numbers are taken from the RSCCD Credit Programs - Ethnicity </w:t>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1728"/>
        <w:gridCol w:w="1728"/>
        <w:gridCol w:w="1728"/>
        <w:gridCol w:w="1728"/>
        <w:gridCol w:w="1728"/>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 OTA Students enrolled by Gender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2020-21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2021-22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2022-23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2023-24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Female</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132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133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116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107</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Male</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18</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Other/Unknown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 OTA Students enrolled by Gender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2020-21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2021-22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2022-23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2023-24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Female</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85%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86%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85%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86%</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Male</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14%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Other/Unknown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0%</w:t>
            </w:r>
            <w:r/>
          </w:p>
        </w:tc>
      </w:tr>
    </w:tbl>
    <w:p>
      <w:pPr>
        <w:pStyle w:val="905"/>
        <w:pBdr/>
        <w:spacing w:after="200" w:before="0"/>
        <w:ind/>
        <w:rPr/>
      </w:pPr>
      <w:r/>
      <w:r/>
    </w:p>
    <w:p>
      <w:pPr>
        <w:pStyle w:val="905"/>
        <w:pBdr/>
        <w:spacing w:after="0" w:line="238" w:lineRule="auto"/>
        <w:ind w:left="90"/>
        <w:rPr/>
      </w:pPr>
      <w:r>
        <w:rPr>
          <w:szCs w:val="21"/>
        </w:rPr>
        <w:t xml:space="preserve">These numbers are taken from the RSCCD Credit Programs - Gender</w:t>
      </w:r>
      <w:r/>
    </w:p>
    <w:p>
      <w:pPr>
        <w:pStyle w:val="905"/>
        <w:pBdr/>
        <w:spacing w:after="0" w:line="238" w:lineRule="auto"/>
        <w:ind w:left="90"/>
        <w:rPr/>
      </w:pP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Student Satisfaction (see program review website to the right for data paths and links)</w:t>
      </w:r>
      <w:r>
        <w:rPr>
          <w:rStyle w:val="917"/>
          <w:b w:val="0"/>
          <w:bCs w:val="0"/>
          <w:szCs w:val="21"/>
        </w:rPr>
      </w:r>
    </w:p>
    <w:p>
      <w:pPr>
        <w:pStyle w:val="905"/>
        <w:pBdr/>
        <w:spacing w:after="0" w:line="238" w:lineRule="auto"/>
        <w:ind w:left="90"/>
        <w:rPr/>
      </w:pPr>
      <w:r>
        <w:rPr>
          <w:szCs w:val="21"/>
        </w:rPr>
        <w:t xml:space="preserve">The Research department was unable to provide data on student satisfaction. The OTA department sends out a monkey survey to studentsapproimately 1 year following thier graduation. The focus of the alumni survey is to det</w:t>
      </w:r>
      <w:r>
        <w:rPr>
          <w:szCs w:val="21"/>
        </w:rPr>
        <w:t xml:space="preserve">ermine student debt, employment (pay, setting, status, county), salary, time to employment, and general comments. Due to limited amount of question we are able to ask utilizing the free version, there is one question asked related to student satisfaction. </w:t>
      </w:r>
      <w:r/>
    </w:p>
    <w:p>
      <w:pPr>
        <w:pStyle w:val="905"/>
        <w:pBdr/>
        <w:spacing w:after="0" w:line="238" w:lineRule="auto"/>
        <w:ind w:left="90"/>
        <w:rPr/>
      </w:pPr>
      <w:r>
        <w:rPr>
          <w:b/>
          <w:sz w:val="24"/>
          <w:szCs w:val="24"/>
        </w:rPr>
        <w:t xml:space="preserve">On a scale of 1-10, with 10 being well prepared, how satisfied are with how well you feel you were prepared by the SAC OTA program to start work?</w:t>
      </w:r>
      <w:r/>
    </w:p>
    <w:p>
      <w:pPr>
        <w:pStyle w:val="905"/>
        <w:pBdr/>
        <w:spacing w:after="0" w:line="238" w:lineRule="auto"/>
        <w:ind w:left="90"/>
        <w:rPr/>
      </w:pPr>
      <w:r>
        <w:rPr>
          <w:szCs w:val="21"/>
        </w:rPr>
        <w:t xml:space="preserve"> </w:t>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Year sent (year graduated)</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Responses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Rating 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Rating 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Rating 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Rating 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Rating 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Rating 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Rating 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Rating 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Rating 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Rating 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2020-21 (2019)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24/40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2021-22 (2020)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11/40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2022-23 (2021)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22/40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3"/>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2023-24 (2022)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27/40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576" w:type="dxa"/>
            <w:textDirection w:val="lrTb"/>
            <w:noWrap w:val="false"/>
          </w:tcPr>
          <w:p>
            <w:pPr>
              <w:pStyle w:val="905"/>
              <w:pBdr/>
              <w:spacing w:after="0" w:line="238" w:lineRule="auto"/>
              <w:ind w:left="90"/>
              <w:jc w:val="left"/>
              <w:rPr/>
            </w:pPr>
            <w:r>
              <w:rPr>
                <w:color w:val="333333"/>
                <w:sz w:val="20"/>
                <w:szCs w:val="20"/>
              </w:rPr>
              <w:t xml:space="preserve">3</w:t>
            </w:r>
            <w:r/>
          </w:p>
        </w:tc>
      </w:tr>
    </w:tbl>
    <w:p>
      <w:pPr>
        <w:pStyle w:val="905"/>
        <w:pBdr/>
        <w:spacing w:after="200" w:before="0"/>
        <w:ind/>
        <w:rPr/>
      </w:pPr>
      <w:r/>
      <w:r/>
    </w:p>
    <w:p>
      <w:pPr>
        <w:pStyle w:val="905"/>
        <w:pBdr/>
        <w:spacing w:after="0" w:line="238" w:lineRule="auto"/>
        <w:ind w:left="90"/>
        <w:rPr/>
      </w:pP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Student Success (see program review website to right for data paths and links)</w:t>
      </w:r>
      <w:r>
        <w:rPr>
          <w:rStyle w:val="917"/>
          <w:b w:val="0"/>
          <w:bCs w:val="0"/>
          <w:szCs w:val="21"/>
        </w:rPr>
      </w:r>
    </w:p>
    <w:p>
      <w:pPr>
        <w:pStyle w:val="905"/>
        <w:pBdr/>
        <w:spacing w:after="0" w:line="238" w:lineRule="auto"/>
        <w:ind w:left="90"/>
        <w:rPr/>
      </w:pPr>
      <w:r>
        <w:rPr>
          <w:b/>
          <w:sz w:val="24"/>
          <w:szCs w:val="24"/>
        </w:rPr>
        <w:t xml:space="preserve">Success Rates:</w:t>
      </w:r>
      <w:r/>
    </w:p>
    <w:p>
      <w:pPr>
        <w:pStyle w:val="905"/>
        <w:pBdr/>
        <w:spacing w:after="0" w:line="238" w:lineRule="auto"/>
        <w:ind w:left="90"/>
        <w:rPr/>
      </w:pPr>
      <w:r>
        <w:rPr>
          <w:sz w:val="31"/>
          <w:szCs w:val="31"/>
        </w:rPr>
        <w:t xml:space="preserve">Overall success rates for OTA students</w:t>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1728"/>
        <w:gridCol w:w="1728"/>
        <w:gridCol w:w="1728"/>
        <w:gridCol w:w="1728"/>
        <w:gridCol w:w="1728"/>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Success Rate</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2020-21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2021-22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2022-23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2023-24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OTA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91.9%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95.8%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96.8%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97.5%</w:t>
            </w:r>
            <w:r/>
          </w:p>
        </w:tc>
      </w:tr>
    </w:tbl>
    <w:p>
      <w:pPr>
        <w:pStyle w:val="905"/>
        <w:pBdr/>
        <w:spacing w:after="200" w:before="0"/>
        <w:ind/>
        <w:rPr/>
      </w:pPr>
      <w:r/>
      <w:r/>
    </w:p>
    <w:p>
      <w:pPr>
        <w:pStyle w:val="905"/>
        <w:pBdr/>
        <w:spacing w:after="0" w:line="238" w:lineRule="auto"/>
        <w:ind w:left="90"/>
        <w:rPr/>
      </w:pPr>
      <w:r>
        <w:rPr>
          <w:szCs w:val="21"/>
        </w:rPr>
        <w:t xml:space="preserve">These numbers are taken from the RSCCD Enrollment &amp; Academic Performance by Year</w:t>
      </w:r>
      <w:r/>
    </w:p>
    <w:p>
      <w:pPr>
        <w:pStyle w:val="905"/>
        <w:pBdr/>
        <w:spacing w:after="0" w:line="238" w:lineRule="auto"/>
        <w:ind w:left="90"/>
        <w:rPr/>
      </w:pPr>
      <w:r>
        <w:rPr>
          <w:b/>
          <w:szCs w:val="21"/>
        </w:rPr>
        <w:t xml:space="preserve">Overall Success Rates for OTA Students by Race/Ethnicity, and Gender:</w:t>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960"/>
        <w:gridCol w:w="960"/>
        <w:gridCol w:w="960"/>
        <w:gridCol w:w="960"/>
        <w:gridCol w:w="960"/>
        <w:gridCol w:w="960"/>
        <w:gridCol w:w="960"/>
        <w:gridCol w:w="960"/>
        <w:gridCol w:w="960"/>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Fall 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Spr 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Fall 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Spr 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Fall 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Spr 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Fall 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Spr 24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American Indian/Alaska Native</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Asian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98%</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Black/African American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75%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Filipino</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Latinx</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97%</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White/Caucasian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89%</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Two or More Races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80%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78%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Unknown</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89%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r>
    </w:tbl>
    <w:p>
      <w:pPr>
        <w:pStyle w:val="905"/>
        <w:pBdr/>
        <w:spacing w:after="200" w:before="0"/>
        <w:ind/>
        <w:rPr/>
      </w:pPr>
      <w:r/>
      <w:r/>
    </w:p>
    <w:p>
      <w:pPr>
        <w:pStyle w:val="905"/>
        <w:pBdr/>
        <w:spacing w:after="0" w:line="238" w:lineRule="auto"/>
        <w:ind w:left="90"/>
        <w:rPr/>
      </w:pPr>
      <w:r>
        <w:rPr>
          <w:szCs w:val="21"/>
        </w:rPr>
        <w:t xml:space="preserve">These numbers are taken from the RSCCD Success Rates by Semester &amp; Ethnicity</w:t>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960"/>
        <w:gridCol w:w="960"/>
        <w:gridCol w:w="960"/>
        <w:gridCol w:w="960"/>
        <w:gridCol w:w="960"/>
        <w:gridCol w:w="960"/>
        <w:gridCol w:w="960"/>
        <w:gridCol w:w="960"/>
        <w:gridCol w:w="960"/>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Fall 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Spr 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Fall 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Spr 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Fall 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Spr 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Fall 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Spr 24</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Female</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95%</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Male</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889%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80%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color w:val="333333"/>
                <w:sz w:val="20"/>
                <w:szCs w:val="20"/>
              </w:rPr>
              <w:t xml:space="preserve">98%</w:t>
            </w:r>
            <w:r/>
          </w:p>
        </w:tc>
      </w:tr>
    </w:tbl>
    <w:p>
      <w:pPr>
        <w:pStyle w:val="905"/>
        <w:pBdr/>
        <w:spacing w:after="200" w:before="0"/>
        <w:ind/>
        <w:rPr/>
      </w:pPr>
      <w:r/>
      <w:r/>
    </w:p>
    <w:p>
      <w:pPr>
        <w:pStyle w:val="905"/>
        <w:pBdr/>
        <w:spacing w:after="0" w:line="238" w:lineRule="auto"/>
        <w:ind w:left="90"/>
        <w:rPr/>
      </w:pPr>
      <w:r>
        <w:rPr>
          <w:szCs w:val="21"/>
        </w:rPr>
        <w:t xml:space="preserve">These numbers are taken from the RSCCD Success Rates by Semester &amp; Gender</w:t>
      </w:r>
      <w:r/>
    </w:p>
    <w:p>
      <w:pPr>
        <w:pStyle w:val="905"/>
        <w:pBdr/>
        <w:spacing w:after="0" w:line="238" w:lineRule="auto"/>
        <w:ind w:left="90"/>
        <w:rPr/>
      </w:pPr>
      <w:r>
        <w:rPr>
          <w:b/>
          <w:sz w:val="24"/>
          <w:szCs w:val="24"/>
        </w:rPr>
        <w:t xml:space="preserve">Retention Rates:</w:t>
      </w:r>
      <w:r/>
    </w:p>
    <w:p>
      <w:pPr>
        <w:pStyle w:val="905"/>
        <w:pBdr/>
        <w:spacing w:after="0" w:line="238" w:lineRule="auto"/>
        <w:ind w:left="90"/>
        <w:rPr/>
      </w:pPr>
      <w:r>
        <w:rPr>
          <w:b/>
          <w:szCs w:val="21"/>
        </w:rPr>
        <w:t xml:space="preserve">Overall Retention Rates for OTA Students by OTA COurse and Semester:</w:t>
      </w:r>
      <w:r/>
    </w:p>
    <w:p>
      <w:pPr>
        <w:pStyle w:val="905"/>
        <w:pBdr/>
        <w:spacing w:after="0" w:line="238" w:lineRule="auto"/>
        <w:ind w:left="90"/>
        <w:rPr/>
      </w:pPr>
      <w:r>
        <w:rPr>
          <w:szCs w:val="21"/>
        </w:rPr>
        <w:t xml:space="preserve"> </w:t>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618"/>
        <w:gridCol w:w="618"/>
        <w:gridCol w:w="617"/>
        <w:gridCol w:w="617"/>
        <w:gridCol w:w="617"/>
        <w:gridCol w:w="617"/>
        <w:gridCol w:w="617"/>
        <w:gridCol w:w="617"/>
        <w:gridCol w:w="617"/>
        <w:gridCol w:w="617"/>
        <w:gridCol w:w="617"/>
        <w:gridCol w:w="617"/>
        <w:gridCol w:w="617"/>
        <w:gridCol w:w="617"/>
      </w:tblGrid>
      <w:tr>
        <w:trPr>
          <w:gridAfter w:val="6"/>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Subject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Course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Semester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Total Census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Successful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Non-Successful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Non-Completed</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Retention Rate</w:t>
            </w:r>
            <w:r/>
          </w:p>
        </w:tc>
      </w:tr>
      <w:tr>
        <w:trPr>
          <w:gridAfter w:val="5"/>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B</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C/P</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Total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D</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F/NP</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I</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IP</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W</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b/>
                <w:color w:val="333333"/>
                <w:sz w:val="29"/>
                <w:szCs w:val="29"/>
              </w:rPr>
              <w:t xml:space="preserve">OTA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70%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62%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97%</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101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78%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54%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62%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62%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97%</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65%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43%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63%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101L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2021 Spring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59%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80%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13%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b/>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102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88%</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102L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5"/>
                <w:szCs w:val="25"/>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103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95%</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75%</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b/>
                <w:color w:val="000000"/>
                <w:sz w:val="29"/>
                <w:szCs w:val="29"/>
              </w:rPr>
              <w:t xml:space="preserve">Occupation Therapy Assistant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103L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2018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5"/>
                <w:szCs w:val="25"/>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5"/>
                <w:szCs w:val="25"/>
              </w:rPr>
              <w:t xml:space="preserve">77%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5"/>
                <w:szCs w:val="25"/>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2019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2019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5"/>
                <w:szCs w:val="25"/>
              </w:rPr>
              <w:t xml:space="preserve">31%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5"/>
                <w:szCs w:val="25"/>
              </w:rPr>
              <w:t xml:space="preserve">69%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5"/>
                <w:szCs w:val="25"/>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2020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5"/>
                <w:szCs w:val="25"/>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5"/>
                <w:szCs w:val="25"/>
              </w:rPr>
              <w:t xml:space="preserve">65%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5"/>
                <w:szCs w:val="25"/>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95%</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95%</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b/>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88%</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97%</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95%</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50%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b/>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Summer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81%</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r>
        <w:trPr>
          <w:gridAfter w:val="1"/>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2020 Summer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2020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3.5%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2021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96%</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Summer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2022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100%</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2023 Fall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93%</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2024 Spring</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92%</w:t>
            </w:r>
            <w:r/>
          </w:p>
        </w:tc>
      </w:tr>
      <w:tr>
        <w:trPr>
          <w:gridAfter w:val="2"/>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8"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000000"/>
                <w:sz w:val="29"/>
                <w:szCs w:val="29"/>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617" w:type="dxa"/>
            <w:textDirection w:val="lrTb"/>
            <w:noWrap w:val="false"/>
          </w:tcPr>
          <w:p>
            <w:pPr>
              <w:pStyle w:val="905"/>
              <w:pBdr/>
              <w:spacing w:after="0" w:line="238" w:lineRule="auto"/>
              <w:ind w:left="90"/>
              <w:jc w:val="left"/>
              <w:rPr/>
            </w:pPr>
            <w:r>
              <w:rPr>
                <w:color w:val="333333"/>
                <w:sz w:val="20"/>
                <w:szCs w:val="20"/>
              </w:rPr>
              <w:t xml:space="preserve"> </w:t>
            </w:r>
            <w:r/>
          </w:p>
        </w:tc>
      </w:tr>
    </w:tbl>
    <w:p>
      <w:pPr>
        <w:pStyle w:val="905"/>
        <w:pBdr/>
        <w:spacing w:after="200" w:before="0"/>
        <w:ind/>
        <w:rPr/>
      </w:pPr>
      <w:r/>
      <w:r/>
    </w:p>
    <w:p>
      <w:pPr>
        <w:pStyle w:val="905"/>
        <w:pBdr/>
        <w:spacing w:after="0" w:line="238" w:lineRule="auto"/>
        <w:ind w:left="90"/>
        <w:rPr/>
      </w:pPr>
      <w:r>
        <w:rPr>
          <w:szCs w:val="21"/>
        </w:rPr>
        <w:t xml:space="preserve">TThese numbers are taken from OTA Department Statistics.</w:t>
      </w:r>
      <w:r/>
    </w:p>
    <w:p>
      <w:pPr>
        <w:keepNext w:val="true"/>
        <w:pBdr/>
        <w:spacing w:after="0" w:line="238" w:lineRule="auto"/>
        <w:ind w:left="90"/>
        <w:rPr>
          <w:sz w:val="10"/>
          <w:szCs w:val="10"/>
        </w:rPr>
      </w:pPr>
      <w:r>
        <w:rPr>
          <w:sz w:val="10"/>
          <w:szCs w:val="10"/>
        </w:rPr>
      </w:r>
      <w:r>
        <w:rPr>
          <w:sz w:val="10"/>
          <w:szCs w:val="10"/>
        </w:rPr>
      </w:r>
    </w:p>
    <w:p>
      <w:pPr>
        <w:pStyle w:val="944"/>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Curriculum</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Summary of Program Courses</w:t>
      </w:r>
      <w:r>
        <w:rPr>
          <w:rStyle w:val="917"/>
          <w:b w:val="0"/>
          <w:bCs w:val="0"/>
          <w:szCs w:val="21"/>
        </w:rPr>
      </w:r>
    </w:p>
    <w:p>
      <w:pPr>
        <w:pStyle w:val="905"/>
        <w:pBdr/>
        <w:spacing w:after="0" w:line="238" w:lineRule="auto"/>
        <w:ind w:left="90"/>
        <w:rPr/>
      </w:pPr>
      <w:r>
        <w:rPr>
          <w:szCs w:val="21"/>
        </w:rPr>
        <w:t xml:space="preserve"> </w:t>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1728"/>
        <w:gridCol w:w="1728"/>
        <w:gridCol w:w="1728"/>
        <w:gridCol w:w="1728"/>
        <w:gridCol w:w="1728"/>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2"/>
                <w:szCs w:val="22"/>
              </w:rPr>
              <w:t xml:space="preserve">Year 1 (2020-2021)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2"/>
                <w:szCs w:val="22"/>
              </w:rPr>
              <w:t xml:space="preserve">Year 2 (2021-2022)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2"/>
                <w:szCs w:val="22"/>
              </w:rPr>
              <w:t xml:space="preserve">Year 3 (2022-2023)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2"/>
                <w:szCs w:val="22"/>
              </w:rPr>
              <w:t xml:space="preserve">Year 4 (2023-2024)</w:t>
            </w:r>
            <w:r/>
          </w:p>
        </w:tc>
      </w:tr>
    </w:tbl>
    <w:p>
      <w:pPr>
        <w:pStyle w:val="905"/>
        <w:pBdr/>
        <w:spacing w:after="200" w:before="0"/>
        <w:ind/>
        <w:rPr/>
      </w:pPr>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1139"/>
        <w:gridCol w:w="834"/>
        <w:gridCol w:w="973"/>
        <w:gridCol w:w="834"/>
        <w:gridCol w:w="987"/>
        <w:gridCol w:w="902"/>
        <w:gridCol w:w="944"/>
        <w:gridCol w:w="847"/>
        <w:gridCol w:w="1180"/>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1139" w:type="dxa"/>
            <w:textDirection w:val="lrTb"/>
            <w:noWrap w:val="false"/>
          </w:tcPr>
          <w:p>
            <w:pPr>
              <w:pStyle w:val="905"/>
              <w:pBdr/>
              <w:spacing w:after="0" w:line="238" w:lineRule="auto"/>
              <w:ind w:left="90"/>
              <w:jc w:val="left"/>
              <w:rPr/>
            </w:pPr>
            <w:r>
              <w:rPr>
                <w:b/>
                <w:sz w:val="22"/>
                <w:szCs w:val="22"/>
              </w:rPr>
              <w:t xml:space="preserve">Department and Course Number</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834" w:type="dxa"/>
            <w:textDirection w:val="lrTb"/>
            <w:noWrap w:val="false"/>
          </w:tcPr>
          <w:p>
            <w:pPr>
              <w:pStyle w:val="905"/>
              <w:pBdr/>
              <w:spacing w:after="0" w:line="238" w:lineRule="auto"/>
              <w:ind w:left="90"/>
              <w:jc w:val="left"/>
              <w:rPr/>
            </w:pPr>
            <w:r>
              <w:rPr>
                <w:sz w:val="22"/>
                <w:szCs w:val="22"/>
              </w:rPr>
              <w:t xml:space="preserve">Annual # Sections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973" w:type="dxa"/>
            <w:textDirection w:val="lrTb"/>
            <w:noWrap w:val="false"/>
          </w:tcPr>
          <w:p>
            <w:pPr>
              <w:pStyle w:val="905"/>
              <w:pBdr/>
              <w:spacing w:after="0" w:line="238" w:lineRule="auto"/>
              <w:ind w:left="90"/>
              <w:jc w:val="left"/>
              <w:rPr/>
            </w:pPr>
            <w:r>
              <w:rPr>
                <w:sz w:val="22"/>
                <w:szCs w:val="22"/>
              </w:rPr>
              <w:t xml:space="preserve">Annual Enrollment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834" w:type="dxa"/>
            <w:textDirection w:val="lrTb"/>
            <w:noWrap w:val="false"/>
          </w:tcPr>
          <w:p>
            <w:pPr>
              <w:pStyle w:val="905"/>
              <w:pBdr/>
              <w:spacing w:after="0" w:line="238" w:lineRule="auto"/>
              <w:ind w:left="90"/>
              <w:jc w:val="left"/>
              <w:rPr/>
            </w:pPr>
            <w:r>
              <w:rPr>
                <w:sz w:val="22"/>
                <w:szCs w:val="22"/>
              </w:rPr>
              <w:t xml:space="preserve">Annual # Sections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987" w:type="dxa"/>
            <w:textDirection w:val="lrTb"/>
            <w:noWrap w:val="false"/>
          </w:tcPr>
          <w:p>
            <w:pPr>
              <w:pStyle w:val="905"/>
              <w:pBdr/>
              <w:spacing w:after="0" w:line="238" w:lineRule="auto"/>
              <w:ind w:left="90"/>
              <w:jc w:val="left"/>
              <w:rPr/>
            </w:pPr>
            <w:r>
              <w:rPr>
                <w:sz w:val="22"/>
                <w:szCs w:val="22"/>
              </w:rPr>
              <w:t xml:space="preserve">Annual Enrollment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902" w:type="dxa"/>
            <w:textDirection w:val="lrTb"/>
            <w:noWrap w:val="false"/>
          </w:tcPr>
          <w:p>
            <w:pPr>
              <w:pStyle w:val="905"/>
              <w:pBdr/>
              <w:spacing w:after="0" w:line="238" w:lineRule="auto"/>
              <w:ind w:left="90"/>
              <w:jc w:val="left"/>
              <w:rPr/>
            </w:pPr>
            <w:r>
              <w:rPr>
                <w:sz w:val="22"/>
                <w:szCs w:val="22"/>
              </w:rPr>
              <w:t xml:space="preserve">Annual # Sections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944" w:type="dxa"/>
            <w:textDirection w:val="lrTb"/>
            <w:noWrap w:val="false"/>
          </w:tcPr>
          <w:p>
            <w:pPr>
              <w:pStyle w:val="905"/>
              <w:pBdr/>
              <w:spacing w:after="0" w:line="238" w:lineRule="auto"/>
              <w:ind w:left="90"/>
              <w:jc w:val="left"/>
              <w:rPr/>
            </w:pPr>
            <w:r>
              <w:rPr>
                <w:sz w:val="22"/>
                <w:szCs w:val="22"/>
              </w:rPr>
              <w:t xml:space="preserve">Annual Enrollment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847" w:type="dxa"/>
            <w:textDirection w:val="lrTb"/>
            <w:noWrap w:val="false"/>
          </w:tcPr>
          <w:p>
            <w:pPr>
              <w:pStyle w:val="905"/>
              <w:pBdr/>
              <w:spacing w:after="0" w:line="238" w:lineRule="auto"/>
              <w:ind w:left="90"/>
              <w:jc w:val="left"/>
              <w:rPr/>
            </w:pPr>
            <w:r>
              <w:rPr>
                <w:sz w:val="22"/>
                <w:szCs w:val="22"/>
              </w:rPr>
              <w:t xml:space="preserve">Annual # Sections</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1180" w:type="dxa"/>
            <w:textDirection w:val="lrTb"/>
            <w:noWrap w:val="false"/>
          </w:tcPr>
          <w:p>
            <w:pPr>
              <w:pStyle w:val="905"/>
              <w:pBdr/>
              <w:spacing w:after="0" w:line="238" w:lineRule="auto"/>
              <w:ind w:left="90"/>
              <w:jc w:val="left"/>
              <w:rPr/>
            </w:pPr>
            <w:r>
              <w:rPr>
                <w:sz w:val="22"/>
                <w:szCs w:val="22"/>
              </w:rPr>
              <w:t xml:space="preserve">Annual Enrollment </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1139" w:type="dxa"/>
            <w:textDirection w:val="lrTb"/>
            <w:noWrap w:val="false"/>
          </w:tcPr>
          <w:p>
            <w:pPr>
              <w:pStyle w:val="905"/>
              <w:pBdr/>
              <w:spacing w:after="0" w:line="238" w:lineRule="auto"/>
              <w:ind w:left="90"/>
              <w:jc w:val="left"/>
              <w:rPr/>
            </w:pPr>
            <w:r>
              <w:rPr>
                <w:sz w:val="22"/>
                <w:szCs w:val="22"/>
              </w:rPr>
              <w:t xml:space="preserve">OTA 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0"/>
                <w:szCs w:val="20"/>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73" w:type="dxa"/>
            <w:textDirection w:val="lrTb"/>
            <w:noWrap w:val="false"/>
          </w:tcPr>
          <w:p>
            <w:pPr>
              <w:pStyle w:val="905"/>
              <w:pBdr/>
              <w:spacing w:after="0" w:line="238" w:lineRule="auto"/>
              <w:ind w:left="90"/>
              <w:jc w:val="left"/>
              <w:rPr/>
            </w:pPr>
            <w:r>
              <w:rPr>
                <w:b/>
                <w:color w:val="333333"/>
                <w:sz w:val="20"/>
                <w:szCs w:val="20"/>
              </w:rPr>
              <w:t xml:space="preserve">53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87" w:type="dxa"/>
            <w:textDirection w:val="lrTb"/>
            <w:noWrap w:val="false"/>
          </w:tcPr>
          <w:p>
            <w:pPr>
              <w:pStyle w:val="905"/>
              <w:pBdr/>
              <w:spacing w:after="0" w:line="238" w:lineRule="auto"/>
              <w:ind w:left="90"/>
              <w:jc w:val="left"/>
              <w:rPr/>
            </w:pPr>
            <w:r>
              <w:rPr>
                <w:b/>
                <w:color w:val="333333"/>
                <w:sz w:val="22"/>
                <w:szCs w:val="22"/>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02"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44" w:type="dxa"/>
            <w:textDirection w:val="lrTb"/>
            <w:noWrap w:val="false"/>
          </w:tcPr>
          <w:p>
            <w:pPr>
              <w:pStyle w:val="905"/>
              <w:pBdr/>
              <w:spacing w:after="0" w:line="238" w:lineRule="auto"/>
              <w:ind w:left="90"/>
              <w:jc w:val="left"/>
              <w:rPr/>
            </w:pPr>
            <w:r>
              <w:rPr>
                <w:b/>
                <w:color w:val="333333"/>
                <w:sz w:val="22"/>
                <w:szCs w:val="22"/>
              </w:rPr>
              <w:t xml:space="preserve">55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47"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180" w:type="dxa"/>
            <w:textDirection w:val="lrTb"/>
            <w:noWrap w:val="false"/>
          </w:tcPr>
          <w:p>
            <w:pPr>
              <w:pStyle w:val="905"/>
              <w:pBdr/>
              <w:spacing w:after="0" w:line="238" w:lineRule="auto"/>
              <w:ind w:left="90"/>
              <w:jc w:val="left"/>
              <w:rPr/>
            </w:pPr>
            <w:r>
              <w:rPr>
                <w:b/>
                <w:color w:val="333333"/>
                <w:sz w:val="22"/>
                <w:szCs w:val="22"/>
              </w:rPr>
              <w:t xml:space="preserve">53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1139" w:type="dxa"/>
            <w:textDirection w:val="lrTb"/>
            <w:noWrap w:val="false"/>
          </w:tcPr>
          <w:p>
            <w:pPr>
              <w:pStyle w:val="905"/>
              <w:pBdr/>
              <w:spacing w:after="0" w:line="238" w:lineRule="auto"/>
              <w:ind w:left="90"/>
              <w:jc w:val="left"/>
              <w:rPr/>
            </w:pPr>
            <w:r>
              <w:rPr>
                <w:b/>
                <w:sz w:val="22"/>
                <w:szCs w:val="22"/>
              </w:rPr>
              <w:t xml:space="preserve">OTA 101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73" w:type="dxa"/>
            <w:textDirection w:val="lrTb"/>
            <w:noWrap w:val="false"/>
          </w:tcPr>
          <w:p>
            <w:pPr>
              <w:pStyle w:val="905"/>
              <w:pBdr/>
              <w:spacing w:after="0" w:line="238" w:lineRule="auto"/>
              <w:ind w:left="90"/>
              <w:jc w:val="left"/>
              <w:rPr/>
            </w:pPr>
            <w:r>
              <w:rPr>
                <w:b/>
                <w:color w:val="333333"/>
                <w:sz w:val="22"/>
                <w:szCs w:val="22"/>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87" w:type="dxa"/>
            <w:textDirection w:val="lrTb"/>
            <w:noWrap w:val="false"/>
          </w:tcPr>
          <w:p>
            <w:pPr>
              <w:pStyle w:val="905"/>
              <w:pBdr/>
              <w:spacing w:after="0" w:line="238" w:lineRule="auto"/>
              <w:ind w:left="90"/>
              <w:jc w:val="left"/>
              <w:rPr/>
            </w:pPr>
            <w:r>
              <w:rPr>
                <w:b/>
                <w:color w:val="333333"/>
                <w:sz w:val="22"/>
                <w:szCs w:val="22"/>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02"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44" w:type="dxa"/>
            <w:textDirection w:val="lrTb"/>
            <w:noWrap w:val="false"/>
          </w:tcPr>
          <w:p>
            <w:pPr>
              <w:pStyle w:val="905"/>
              <w:pBdr/>
              <w:spacing w:after="0" w:line="238" w:lineRule="auto"/>
              <w:ind w:left="90"/>
              <w:jc w:val="left"/>
              <w:rPr/>
            </w:pPr>
            <w:r>
              <w:rPr>
                <w:b/>
                <w:color w:val="333333"/>
                <w:sz w:val="22"/>
                <w:szCs w:val="22"/>
              </w:rPr>
              <w:t xml:space="preserve">55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47"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180" w:type="dxa"/>
            <w:textDirection w:val="lrTb"/>
            <w:noWrap w:val="false"/>
          </w:tcPr>
          <w:p>
            <w:pPr>
              <w:pStyle w:val="905"/>
              <w:pBdr/>
              <w:spacing w:after="0" w:line="238" w:lineRule="auto"/>
              <w:ind w:left="90"/>
              <w:jc w:val="left"/>
              <w:rPr/>
            </w:pPr>
            <w:r>
              <w:rPr>
                <w:b/>
                <w:color w:val="333333"/>
                <w:sz w:val="22"/>
                <w:szCs w:val="22"/>
              </w:rPr>
              <w:t xml:space="preserve">53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1139" w:type="dxa"/>
            <w:textDirection w:val="lrTb"/>
            <w:noWrap w:val="false"/>
          </w:tcPr>
          <w:p>
            <w:pPr>
              <w:pStyle w:val="905"/>
              <w:pBdr/>
              <w:spacing w:after="0" w:line="238" w:lineRule="auto"/>
              <w:ind w:left="90"/>
              <w:jc w:val="left"/>
              <w:rPr/>
            </w:pPr>
            <w:r>
              <w:rPr>
                <w:b/>
                <w:sz w:val="22"/>
                <w:szCs w:val="22"/>
              </w:rPr>
              <w:t xml:space="preserve">OTA 101L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73" w:type="dxa"/>
            <w:textDirection w:val="lrTb"/>
            <w:noWrap w:val="false"/>
          </w:tcPr>
          <w:p>
            <w:pPr>
              <w:pStyle w:val="905"/>
              <w:pBdr/>
              <w:spacing w:after="0" w:line="238" w:lineRule="auto"/>
              <w:ind w:left="90"/>
              <w:jc w:val="left"/>
              <w:rPr/>
            </w:pPr>
            <w:r>
              <w:rPr>
                <w:b/>
                <w:color w:val="333333"/>
                <w:sz w:val="22"/>
                <w:szCs w:val="22"/>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87" w:type="dxa"/>
            <w:textDirection w:val="lrTb"/>
            <w:noWrap w:val="false"/>
          </w:tcPr>
          <w:p>
            <w:pPr>
              <w:pStyle w:val="905"/>
              <w:pBdr/>
              <w:spacing w:after="0" w:line="238" w:lineRule="auto"/>
              <w:ind w:left="90"/>
              <w:jc w:val="left"/>
              <w:rPr/>
            </w:pPr>
            <w:r>
              <w:rPr>
                <w:b/>
                <w:color w:val="333333"/>
                <w:sz w:val="22"/>
                <w:szCs w:val="22"/>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02"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44" w:type="dxa"/>
            <w:textDirection w:val="lrTb"/>
            <w:noWrap w:val="false"/>
          </w:tcPr>
          <w:p>
            <w:pPr>
              <w:pStyle w:val="905"/>
              <w:pBdr/>
              <w:spacing w:after="0" w:line="238" w:lineRule="auto"/>
              <w:ind w:left="90"/>
              <w:jc w:val="left"/>
              <w:rPr/>
            </w:pPr>
            <w:r>
              <w:rPr>
                <w:b/>
                <w:color w:val="333333"/>
                <w:sz w:val="22"/>
                <w:szCs w:val="22"/>
              </w:rPr>
              <w:t xml:space="preserve">55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47"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180" w:type="dxa"/>
            <w:textDirection w:val="lrTb"/>
            <w:noWrap w:val="false"/>
          </w:tcPr>
          <w:p>
            <w:pPr>
              <w:pStyle w:val="905"/>
              <w:pBdr/>
              <w:spacing w:after="0" w:line="238" w:lineRule="auto"/>
              <w:ind w:left="90"/>
              <w:jc w:val="left"/>
              <w:rPr/>
            </w:pPr>
            <w:r>
              <w:rPr>
                <w:b/>
                <w:color w:val="333333"/>
                <w:sz w:val="22"/>
                <w:szCs w:val="22"/>
              </w:rPr>
              <w:t xml:space="preserve">53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1139" w:type="dxa"/>
            <w:textDirection w:val="lrTb"/>
            <w:noWrap w:val="false"/>
          </w:tcPr>
          <w:p>
            <w:pPr>
              <w:pStyle w:val="905"/>
              <w:pBdr/>
              <w:spacing w:after="0" w:line="238" w:lineRule="auto"/>
              <w:ind w:left="90"/>
              <w:jc w:val="left"/>
              <w:rPr/>
            </w:pPr>
            <w:r>
              <w:rPr>
                <w:b/>
                <w:sz w:val="22"/>
                <w:szCs w:val="22"/>
              </w:rPr>
              <w:t xml:space="preserve">OTA 110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73" w:type="dxa"/>
            <w:textDirection w:val="lrTb"/>
            <w:noWrap w:val="false"/>
          </w:tcPr>
          <w:p>
            <w:pPr>
              <w:pStyle w:val="905"/>
              <w:pBdr/>
              <w:spacing w:after="0" w:line="238" w:lineRule="auto"/>
              <w:ind w:left="90"/>
              <w:jc w:val="left"/>
              <w:rPr/>
            </w:pPr>
            <w:r>
              <w:rPr>
                <w:b/>
                <w:color w:val="333333"/>
                <w:sz w:val="22"/>
                <w:szCs w:val="22"/>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87" w:type="dxa"/>
            <w:textDirection w:val="lrTb"/>
            <w:noWrap w:val="false"/>
          </w:tcPr>
          <w:p>
            <w:pPr>
              <w:pStyle w:val="905"/>
              <w:pBdr/>
              <w:spacing w:after="0" w:line="238" w:lineRule="auto"/>
              <w:ind w:left="90"/>
              <w:jc w:val="left"/>
              <w:rPr/>
            </w:pPr>
            <w:r>
              <w:rPr>
                <w:b/>
                <w:color w:val="333333"/>
                <w:sz w:val="22"/>
                <w:szCs w:val="22"/>
              </w:rPr>
              <w:t xml:space="preserve">53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02"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44" w:type="dxa"/>
            <w:textDirection w:val="lrTb"/>
            <w:noWrap w:val="false"/>
          </w:tcPr>
          <w:p>
            <w:pPr>
              <w:pStyle w:val="905"/>
              <w:pBdr/>
              <w:spacing w:after="0" w:line="238" w:lineRule="auto"/>
              <w:ind w:left="90"/>
              <w:jc w:val="left"/>
              <w:rPr/>
            </w:pPr>
            <w:r>
              <w:rPr>
                <w:b/>
                <w:color w:val="333333"/>
                <w:sz w:val="22"/>
                <w:szCs w:val="22"/>
              </w:rPr>
              <w:t xml:space="preserve">57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47"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180" w:type="dxa"/>
            <w:textDirection w:val="lrTb"/>
            <w:noWrap w:val="false"/>
          </w:tcPr>
          <w:p>
            <w:pPr>
              <w:pStyle w:val="905"/>
              <w:pBdr/>
              <w:spacing w:after="0" w:line="238" w:lineRule="auto"/>
              <w:ind w:left="90"/>
              <w:jc w:val="left"/>
              <w:rPr/>
            </w:pPr>
            <w:r>
              <w:rPr>
                <w:b/>
                <w:color w:val="333333"/>
                <w:sz w:val="22"/>
                <w:szCs w:val="22"/>
              </w:rPr>
              <w:t xml:space="preserve">53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1139" w:type="dxa"/>
            <w:textDirection w:val="lrTb"/>
            <w:noWrap w:val="false"/>
          </w:tcPr>
          <w:p>
            <w:pPr>
              <w:pStyle w:val="905"/>
              <w:pBdr/>
              <w:spacing w:after="0" w:line="238" w:lineRule="auto"/>
              <w:ind w:left="90"/>
              <w:jc w:val="left"/>
              <w:rPr/>
            </w:pPr>
            <w:r>
              <w:rPr>
                <w:b/>
                <w:sz w:val="22"/>
                <w:szCs w:val="22"/>
              </w:rPr>
              <w:t xml:space="preserve">OTA 102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73" w:type="dxa"/>
            <w:textDirection w:val="lrTb"/>
            <w:noWrap w:val="false"/>
          </w:tcPr>
          <w:p>
            <w:pPr>
              <w:pStyle w:val="905"/>
              <w:pBdr/>
              <w:spacing w:after="0" w:line="238" w:lineRule="auto"/>
              <w:ind w:left="90"/>
              <w:jc w:val="left"/>
              <w:rPr/>
            </w:pPr>
            <w:r>
              <w:rPr>
                <w:b/>
                <w:color w:val="333333"/>
                <w:sz w:val="22"/>
                <w:szCs w:val="22"/>
              </w:rPr>
              <w:t xml:space="preserve">53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87" w:type="dxa"/>
            <w:textDirection w:val="lrTb"/>
            <w:noWrap w:val="false"/>
          </w:tcPr>
          <w:p>
            <w:pPr>
              <w:pStyle w:val="905"/>
              <w:pBdr/>
              <w:spacing w:after="0" w:line="238" w:lineRule="auto"/>
              <w:ind w:left="90"/>
              <w:jc w:val="left"/>
              <w:rPr/>
            </w:pPr>
            <w:r>
              <w:rPr>
                <w:b/>
                <w:color w:val="333333"/>
                <w:sz w:val="22"/>
                <w:szCs w:val="22"/>
              </w:rPr>
              <w:t xml:space="preserve">40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02"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44" w:type="dxa"/>
            <w:textDirection w:val="lrTb"/>
            <w:noWrap w:val="false"/>
          </w:tcPr>
          <w:p>
            <w:pPr>
              <w:pStyle w:val="905"/>
              <w:pBdr/>
              <w:spacing w:after="0" w:line="238" w:lineRule="auto"/>
              <w:ind w:left="90"/>
              <w:jc w:val="left"/>
              <w:rPr/>
            </w:pPr>
            <w:r>
              <w:rPr>
                <w:b/>
                <w:color w:val="333333"/>
                <w:sz w:val="22"/>
                <w:szCs w:val="22"/>
              </w:rPr>
              <w:t xml:space="preserve">51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47"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180" w:type="dxa"/>
            <w:textDirection w:val="lrTb"/>
            <w:noWrap w:val="false"/>
          </w:tcPr>
          <w:p>
            <w:pPr>
              <w:pStyle w:val="905"/>
              <w:pBdr/>
              <w:spacing w:after="0" w:line="238" w:lineRule="auto"/>
              <w:ind w:left="90"/>
              <w:jc w:val="left"/>
              <w:rPr/>
            </w:pPr>
            <w:r>
              <w:rPr>
                <w:b/>
                <w:color w:val="333333"/>
                <w:sz w:val="22"/>
                <w:szCs w:val="22"/>
              </w:rPr>
              <w:t xml:space="preserve">50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1139" w:type="dxa"/>
            <w:textDirection w:val="lrTb"/>
            <w:noWrap w:val="false"/>
          </w:tcPr>
          <w:p>
            <w:pPr>
              <w:pStyle w:val="905"/>
              <w:pBdr/>
              <w:spacing w:after="0" w:line="238" w:lineRule="auto"/>
              <w:ind w:left="90"/>
              <w:jc w:val="left"/>
              <w:rPr/>
            </w:pPr>
            <w:r>
              <w:rPr>
                <w:b/>
                <w:sz w:val="22"/>
                <w:szCs w:val="22"/>
              </w:rPr>
              <w:t xml:space="preserve">OTA 102L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73" w:type="dxa"/>
            <w:textDirection w:val="lrTb"/>
            <w:noWrap w:val="false"/>
          </w:tcPr>
          <w:p>
            <w:pPr>
              <w:pStyle w:val="905"/>
              <w:pBdr/>
              <w:spacing w:after="0" w:line="238" w:lineRule="auto"/>
              <w:ind w:left="90"/>
              <w:jc w:val="left"/>
              <w:rPr/>
            </w:pPr>
            <w:r>
              <w:rPr>
                <w:b/>
                <w:color w:val="333333"/>
                <w:sz w:val="22"/>
                <w:szCs w:val="22"/>
              </w:rPr>
              <w:t xml:space="preserve">53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87" w:type="dxa"/>
            <w:textDirection w:val="lrTb"/>
            <w:noWrap w:val="false"/>
          </w:tcPr>
          <w:p>
            <w:pPr>
              <w:pStyle w:val="905"/>
              <w:pBdr/>
              <w:spacing w:after="0" w:line="238" w:lineRule="auto"/>
              <w:ind w:left="90"/>
              <w:jc w:val="left"/>
              <w:rPr/>
            </w:pPr>
            <w:r>
              <w:rPr>
                <w:b/>
                <w:color w:val="333333"/>
                <w:sz w:val="22"/>
                <w:szCs w:val="22"/>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02"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44" w:type="dxa"/>
            <w:textDirection w:val="lrTb"/>
            <w:noWrap w:val="false"/>
          </w:tcPr>
          <w:p>
            <w:pPr>
              <w:pStyle w:val="905"/>
              <w:pBdr/>
              <w:spacing w:after="0" w:line="238" w:lineRule="auto"/>
              <w:ind w:left="90"/>
              <w:jc w:val="left"/>
              <w:rPr/>
            </w:pPr>
            <w:r>
              <w:rPr>
                <w:b/>
                <w:color w:val="333333"/>
                <w:sz w:val="22"/>
                <w:szCs w:val="22"/>
              </w:rPr>
              <w:t xml:space="preserve">49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47"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180" w:type="dxa"/>
            <w:textDirection w:val="lrTb"/>
            <w:noWrap w:val="false"/>
          </w:tcPr>
          <w:p>
            <w:pPr>
              <w:pStyle w:val="905"/>
              <w:pBdr/>
              <w:spacing w:after="0" w:line="238" w:lineRule="auto"/>
              <w:ind w:left="90"/>
              <w:jc w:val="left"/>
              <w:rPr/>
            </w:pPr>
            <w:r>
              <w:rPr>
                <w:b/>
                <w:color w:val="333333"/>
                <w:sz w:val="22"/>
                <w:szCs w:val="22"/>
              </w:rPr>
              <w:t xml:space="preserve">50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1139" w:type="dxa"/>
            <w:textDirection w:val="lrTb"/>
            <w:noWrap w:val="false"/>
          </w:tcPr>
          <w:p>
            <w:pPr>
              <w:pStyle w:val="905"/>
              <w:pBdr/>
              <w:spacing w:after="0" w:line="238" w:lineRule="auto"/>
              <w:ind w:left="90"/>
              <w:jc w:val="left"/>
              <w:rPr/>
            </w:pPr>
            <w:r>
              <w:rPr>
                <w:b/>
                <w:sz w:val="22"/>
                <w:szCs w:val="22"/>
              </w:rPr>
              <w:t xml:space="preserve">OTA 111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73" w:type="dxa"/>
            <w:textDirection w:val="lrTb"/>
            <w:noWrap w:val="false"/>
          </w:tcPr>
          <w:p>
            <w:pPr>
              <w:pStyle w:val="905"/>
              <w:pBdr/>
              <w:spacing w:after="0" w:line="238" w:lineRule="auto"/>
              <w:ind w:left="90"/>
              <w:jc w:val="left"/>
              <w:rPr/>
            </w:pPr>
            <w:r>
              <w:rPr>
                <w:b/>
                <w:color w:val="333333"/>
                <w:sz w:val="22"/>
                <w:szCs w:val="22"/>
              </w:rPr>
              <w:t xml:space="preserve">47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87" w:type="dxa"/>
            <w:textDirection w:val="lrTb"/>
            <w:noWrap w:val="false"/>
          </w:tcPr>
          <w:p>
            <w:pPr>
              <w:pStyle w:val="905"/>
              <w:pBdr/>
              <w:spacing w:after="0" w:line="238" w:lineRule="auto"/>
              <w:ind w:left="90"/>
              <w:jc w:val="left"/>
              <w:rPr/>
            </w:pPr>
            <w:r>
              <w:rPr>
                <w:b/>
                <w:color w:val="333333"/>
                <w:sz w:val="22"/>
                <w:szCs w:val="22"/>
              </w:rPr>
              <w:t xml:space="preserve">49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02"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44" w:type="dxa"/>
            <w:textDirection w:val="lrTb"/>
            <w:noWrap w:val="false"/>
          </w:tcPr>
          <w:p>
            <w:pPr>
              <w:pStyle w:val="905"/>
              <w:pBdr/>
              <w:spacing w:after="0" w:line="238" w:lineRule="auto"/>
              <w:ind w:left="90"/>
              <w:jc w:val="left"/>
              <w:rPr/>
            </w:pPr>
            <w:r>
              <w:rPr>
                <w:b/>
                <w:color w:val="333333"/>
                <w:sz w:val="22"/>
                <w:szCs w:val="22"/>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47"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180" w:type="dxa"/>
            <w:textDirection w:val="lrTb"/>
            <w:noWrap w:val="false"/>
          </w:tcPr>
          <w:p>
            <w:pPr>
              <w:pStyle w:val="905"/>
              <w:pBdr/>
              <w:spacing w:after="0" w:line="238" w:lineRule="auto"/>
              <w:ind w:left="90"/>
              <w:jc w:val="left"/>
              <w:rPr/>
            </w:pPr>
            <w:r>
              <w:rPr>
                <w:b/>
                <w:color w:val="333333"/>
                <w:sz w:val="22"/>
                <w:szCs w:val="22"/>
              </w:rPr>
              <w:t xml:space="preserve">49</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45" w:type="dxa"/>
            </w:tcMar>
            <w:tcW w:w="1139" w:type="dxa"/>
            <w:textDirection w:val="lrTb"/>
            <w:noWrap w:val="false"/>
          </w:tcPr>
          <w:p>
            <w:pPr>
              <w:pStyle w:val="905"/>
              <w:pBdr/>
              <w:spacing w:after="0" w:line="238" w:lineRule="auto"/>
              <w:ind w:left="90"/>
              <w:jc w:val="left"/>
              <w:rPr/>
            </w:pPr>
            <w:r>
              <w:rPr>
                <w:b/>
                <w:sz w:val="22"/>
                <w:szCs w:val="22"/>
              </w:rPr>
              <w:t xml:space="preserve">OTA 115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73" w:type="dxa"/>
            <w:textDirection w:val="lrTb"/>
            <w:noWrap w:val="false"/>
          </w:tcPr>
          <w:p>
            <w:pPr>
              <w:pStyle w:val="905"/>
              <w:pBdr/>
              <w:spacing w:after="0" w:line="238" w:lineRule="auto"/>
              <w:ind w:left="90"/>
              <w:jc w:val="left"/>
              <w:rPr/>
            </w:pPr>
            <w:r>
              <w:rPr>
                <w:b/>
                <w:color w:val="333333"/>
                <w:sz w:val="22"/>
                <w:szCs w:val="22"/>
              </w:rPr>
              <w:t xml:space="preserve">52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34"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87" w:type="dxa"/>
            <w:textDirection w:val="lrTb"/>
            <w:noWrap w:val="false"/>
          </w:tcPr>
          <w:p>
            <w:pPr>
              <w:pStyle w:val="905"/>
              <w:pBdr/>
              <w:spacing w:after="0" w:line="238" w:lineRule="auto"/>
              <w:ind w:left="90"/>
              <w:jc w:val="left"/>
              <w:rPr/>
            </w:pPr>
            <w:r>
              <w:rPr>
                <w:b/>
                <w:color w:val="333333"/>
                <w:sz w:val="22"/>
                <w:szCs w:val="22"/>
              </w:rPr>
              <w:t xml:space="preserve">49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02"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44" w:type="dxa"/>
            <w:textDirection w:val="lrTb"/>
            <w:noWrap w:val="false"/>
          </w:tcPr>
          <w:p>
            <w:pPr>
              <w:pStyle w:val="905"/>
              <w:pBdr/>
              <w:spacing w:after="0" w:line="238" w:lineRule="auto"/>
              <w:ind w:left="90"/>
              <w:jc w:val="left"/>
              <w:rPr/>
            </w:pPr>
            <w:r>
              <w:rPr>
                <w:b/>
                <w:color w:val="333333"/>
                <w:sz w:val="22"/>
                <w:szCs w:val="22"/>
              </w:rPr>
              <w:t xml:space="preserve">49</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847"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180" w:type="dxa"/>
            <w:textDirection w:val="lrTb"/>
            <w:noWrap w:val="false"/>
          </w:tcPr>
          <w:p>
            <w:pPr>
              <w:pStyle w:val="905"/>
              <w:pBdr/>
              <w:spacing w:after="0" w:line="238" w:lineRule="auto"/>
              <w:ind w:left="90"/>
              <w:jc w:val="left"/>
              <w:rPr/>
            </w:pPr>
            <w:r>
              <w:rPr>
                <w:b/>
                <w:color w:val="333333"/>
                <w:sz w:val="22"/>
                <w:szCs w:val="22"/>
              </w:rPr>
              <w:t xml:space="preserve">49</w:t>
            </w:r>
            <w:r/>
          </w:p>
        </w:tc>
      </w:tr>
    </w:tbl>
    <w:p>
      <w:pPr>
        <w:pStyle w:val="905"/>
        <w:pBdr/>
        <w:spacing w:after="200" w:before="0"/>
        <w:ind/>
        <w:rPr/>
      </w:pPr>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960"/>
        <w:gridCol w:w="960"/>
        <w:gridCol w:w="960"/>
        <w:gridCol w:w="960"/>
        <w:gridCol w:w="960"/>
        <w:gridCol w:w="960"/>
        <w:gridCol w:w="960"/>
        <w:gridCol w:w="960"/>
        <w:gridCol w:w="960"/>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OTA 120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OTA 103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55</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OTA 103L</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51</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OTA 130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N/A</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OTA 201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55</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53</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OTA 202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48</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42</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OTA 203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54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46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960" w:type="dxa"/>
            <w:textDirection w:val="lrTb"/>
            <w:noWrap w:val="false"/>
          </w:tcPr>
          <w:p>
            <w:pPr>
              <w:pStyle w:val="905"/>
              <w:pBdr/>
              <w:spacing w:after="0" w:line="238" w:lineRule="auto"/>
              <w:ind w:left="90"/>
              <w:jc w:val="left"/>
              <w:rPr/>
            </w:pPr>
            <w:r>
              <w:rPr>
                <w:b/>
                <w:color w:val="333333"/>
                <w:sz w:val="22"/>
                <w:szCs w:val="22"/>
              </w:rPr>
              <w:t xml:space="preserve">39</w:t>
            </w:r>
            <w:r/>
          </w:p>
        </w:tc>
      </w:tr>
    </w:tbl>
    <w:p>
      <w:pPr>
        <w:pStyle w:val="905"/>
        <w:pBdr/>
        <w:spacing w:after="200" w:before="0"/>
        <w:ind/>
        <w:rPr/>
      </w:pPr>
      <w:r/>
      <w:r/>
    </w:p>
    <w:tbl>
      <w:tblPr>
        <w:tblW w:w="8640" w:type="dxa"/>
        <w:tblInd w:w="0" w:type="dxa"/>
        <w:tblBorders/>
        <w:tblCellMar>
          <w:left w:w="45" w:type="dxa"/>
          <w:top w:w="55" w:type="dxa"/>
          <w:right w:w="55" w:type="dxa"/>
          <w:bottom w:w="55" w:type="dxa"/>
        </w:tblCellMar>
        <w:tblLook w:val="04A0" w:firstRow="1" w:lastRow="0" w:firstColumn="1" w:lastColumn="0" w:noHBand="0" w:noVBand="1"/>
      </w:tblPr>
      <w:tblGrid>
        <w:gridCol w:w="1728"/>
        <w:gridCol w:w="1728"/>
        <w:gridCol w:w="1728"/>
        <w:gridCol w:w="1728"/>
        <w:gridCol w:w="1728"/>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i/>
                <w:color w:val="333333"/>
                <w:sz w:val="20"/>
                <w:szCs w:val="20"/>
              </w:rPr>
              <w:t xml:space="preserve">Total Enrollment</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216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1728" w:type="dxa"/>
            <w:textDirection w:val="lrTb"/>
            <w:noWrap w:val="false"/>
          </w:tcPr>
          <w:p>
            <w:pPr>
              <w:pStyle w:val="905"/>
              <w:pBdr/>
              <w:spacing w:after="0" w:line="238" w:lineRule="auto"/>
              <w:ind w:left="90"/>
              <w:jc w:val="left"/>
              <w:rPr/>
            </w:pPr>
            <w:r>
              <w:rPr>
                <w:b/>
                <w:color w:val="333333"/>
                <w:sz w:val="20"/>
                <w:szCs w:val="20"/>
              </w:rPr>
              <w:t xml:space="preserve">200</w:t>
            </w:r>
            <w:r/>
          </w:p>
        </w:tc>
      </w:tr>
    </w:tbl>
    <w:p>
      <w:pPr>
        <w:pStyle w:val="905"/>
        <w:pBdr/>
        <w:spacing w:after="200" w:before="0"/>
        <w:ind/>
        <w:rPr/>
      </w:pPr>
      <w:r/>
      <w:r/>
    </w:p>
    <w:p>
      <w:pPr>
        <w:pStyle w:val="905"/>
        <w:pBdr/>
        <w:spacing w:after="0" w:line="238" w:lineRule="auto"/>
        <w:ind w:left="90"/>
        <w:rPr/>
      </w:pP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New Courses/Degrees/Certificates - Student Learning Outcomes/Program Learning Outcomes</w:t>
      </w:r>
      <w:r>
        <w:rPr>
          <w:rStyle w:val="917"/>
          <w:b w:val="0"/>
          <w:bCs w:val="0"/>
          <w:szCs w:val="21"/>
        </w:rPr>
      </w:r>
    </w:p>
    <w:p>
      <w:pPr>
        <w:pStyle w:val="905"/>
        <w:pBdr/>
        <w:spacing w:after="0" w:line="238" w:lineRule="auto"/>
        <w:ind w:left="90"/>
        <w:rPr/>
      </w:pPr>
      <w:r>
        <w:rPr>
          <w:b/>
          <w:szCs w:val="21"/>
        </w:rPr>
        <w:t xml:space="preserve">New Degrees</w:t>
      </w:r>
      <w:r>
        <w:br/>
      </w:r>
      <w:r>
        <w:rPr>
          <w:szCs w:val="21"/>
        </w:rPr>
        <w:t xml:space="preserve"> In July 2023, the OTA department was granted candidacy status by their outside accreditation council: Accreditation </w:t>
      </w:r>
      <w:r>
        <w:rPr>
          <w:szCs w:val="21"/>
        </w:rPr>
        <w:t xml:space="preserve">Council for Occupational Therapy Education (ACOTE.) We are in the planning stages of developing a new curriculum and courses for this program. Due to the OTA-AS program self-study, which was submitted on 11/18/24, the OTA department has not sufficient facu</w:t>
      </w:r>
      <w:r>
        <w:rPr>
          <w:szCs w:val="21"/>
        </w:rPr>
        <w:t xml:space="preserve">lty to develop the new curriculum and CORs for the new degree (OTA-BS). After the accreditation on-site visit this spring and the results are received, the OTA department can focus attention and determine the staffing need for developing the new BS degree.</w:t>
      </w:r>
      <w:r>
        <w:br/>
      </w:r>
      <w:r>
        <w:rPr>
          <w:szCs w:val="21"/>
        </w:rPr>
        <w:t xml:space="preserve"> </w:t>
      </w:r>
      <w:r>
        <w:br/>
      </w:r>
      <w:r>
        <w:rPr>
          <w:szCs w:val="21"/>
        </w:rPr>
        <w:t xml:space="preserve"> BS in OTA Program:  It is expected that students will: </w:t>
      </w:r>
      <w:r/>
    </w:p>
    <w:p>
      <w:pPr>
        <w:pStyle w:val="938"/>
        <w:numPr>
          <w:ilvl w:val="0"/>
          <w:numId w:val="6"/>
        </w:numPr>
        <w:pBdr/>
        <w:spacing/>
        <w:ind/>
        <w:rPr>
          <w:szCs w:val="21"/>
        </w:rPr>
      </w:pPr>
      <w:r>
        <w:rPr>
          <w:szCs w:val="21"/>
        </w:rPr>
        <w:t xml:space="preserve">Be prepared to pass the NBCOT examination </w:t>
      </w:r>
      <w:r>
        <w:rPr>
          <w:szCs w:val="21"/>
        </w:rPr>
      </w:r>
    </w:p>
    <w:p>
      <w:pPr>
        <w:pStyle w:val="938"/>
        <w:numPr>
          <w:ilvl w:val="0"/>
          <w:numId w:val="6"/>
        </w:numPr>
        <w:pBdr/>
        <w:spacing/>
        <w:ind/>
        <w:rPr>
          <w:szCs w:val="21"/>
        </w:rPr>
      </w:pPr>
      <w:r>
        <w:rPr>
          <w:szCs w:val="21"/>
        </w:rPr>
        <w:t xml:space="preserve">Have a mastery of OTA clinical skills that follow the guidelines of the Occupational Therapy Practice Framework: Domain and Process </w:t>
      </w:r>
      <w:r>
        <w:rPr>
          <w:szCs w:val="21"/>
        </w:rPr>
      </w:r>
    </w:p>
    <w:p>
      <w:pPr>
        <w:pStyle w:val="938"/>
        <w:numPr>
          <w:ilvl w:val="0"/>
          <w:numId w:val="6"/>
        </w:numPr>
        <w:pBdr/>
        <w:spacing/>
        <w:ind/>
        <w:rPr>
          <w:szCs w:val="21"/>
        </w:rPr>
      </w:pPr>
      <w:r>
        <w:rPr>
          <w:szCs w:val="21"/>
        </w:rPr>
        <w:t xml:space="preserve">Transform from the role of a student to the role of a professional OTA in multiple practice environments (prepared as a generalist) </w:t>
      </w:r>
      <w:r>
        <w:rPr>
          <w:szCs w:val="21"/>
        </w:rPr>
      </w:r>
    </w:p>
    <w:p>
      <w:pPr>
        <w:pStyle w:val="938"/>
        <w:numPr>
          <w:ilvl w:val="0"/>
          <w:numId w:val="6"/>
        </w:numPr>
        <w:pBdr/>
        <w:spacing/>
        <w:ind/>
        <w:rPr>
          <w:szCs w:val="21"/>
        </w:rPr>
      </w:pPr>
      <w:r>
        <w:rPr>
          <w:szCs w:val="21"/>
        </w:rPr>
        <w:t xml:space="preserve">Comprehend the importance of meaningful occupations that requires the engagement of the whole person, emotionally, physically, and cognitively, throughout the lifespan </w:t>
      </w:r>
      <w:r>
        <w:rPr>
          <w:szCs w:val="21"/>
        </w:rPr>
      </w:r>
    </w:p>
    <w:p>
      <w:pPr>
        <w:pStyle w:val="938"/>
        <w:numPr>
          <w:ilvl w:val="0"/>
          <w:numId w:val="6"/>
        </w:numPr>
        <w:pBdr/>
        <w:spacing/>
        <w:ind/>
        <w:rPr>
          <w:szCs w:val="21"/>
        </w:rPr>
      </w:pPr>
      <w:r>
        <w:rPr>
          <w:szCs w:val="21"/>
        </w:rPr>
        <w:t xml:space="preserve">Acknowledge the client as an occupational being and understand the use of occupations as both a therapeutic media and a goal</w:t>
      </w:r>
      <w:r>
        <w:rPr>
          <w:szCs w:val="21"/>
        </w:rPr>
      </w:r>
    </w:p>
    <w:p>
      <w:pPr>
        <w:pStyle w:val="938"/>
        <w:numPr>
          <w:ilvl w:val="0"/>
          <w:numId w:val="6"/>
        </w:numPr>
        <w:pBdr/>
        <w:spacing/>
        <w:ind/>
        <w:rPr>
          <w:szCs w:val="21"/>
        </w:rPr>
      </w:pPr>
      <w:r>
        <w:rPr>
          <w:szCs w:val="21"/>
        </w:rPr>
        <w:t xml:space="preserve">Use critical thinking to apply theory and research to clinical practice </w:t>
      </w:r>
      <w:r>
        <w:rPr>
          <w:szCs w:val="21"/>
        </w:rPr>
      </w:r>
    </w:p>
    <w:p>
      <w:pPr>
        <w:pStyle w:val="938"/>
        <w:numPr>
          <w:ilvl w:val="0"/>
          <w:numId w:val="6"/>
        </w:numPr>
        <w:pBdr/>
        <w:spacing/>
        <w:ind/>
        <w:rPr>
          <w:szCs w:val="21"/>
        </w:rPr>
      </w:pPr>
      <w:r>
        <w:rPr>
          <w:szCs w:val="21"/>
        </w:rPr>
        <w:t xml:space="preserve">Embrace healthcare and the field of occupational therapy as an everchanging environment requiring lifelong learning for quality clinical practice Provide OTA services that meet the needs of diverse populations demonstrating respect and sensitivity </w:t>
      </w:r>
      <w:r>
        <w:rPr>
          <w:szCs w:val="21"/>
        </w:rPr>
      </w:r>
    </w:p>
    <w:p>
      <w:pPr>
        <w:pStyle w:val="938"/>
        <w:numPr>
          <w:ilvl w:val="0"/>
          <w:numId w:val="6"/>
        </w:numPr>
        <w:pBdr/>
        <w:spacing/>
        <w:ind/>
        <w:rPr>
          <w:szCs w:val="21"/>
        </w:rPr>
      </w:pPr>
      <w:r>
        <w:rPr>
          <w:szCs w:val="21"/>
        </w:rPr>
        <w:t xml:space="preserve">Delineate between the roles of the OT and the OTA and be prepared to be an effective collaborator </w:t>
      </w:r>
      <w:r>
        <w:rPr>
          <w:szCs w:val="21"/>
        </w:rPr>
      </w:r>
    </w:p>
    <w:p>
      <w:pPr>
        <w:pStyle w:val="938"/>
        <w:numPr>
          <w:ilvl w:val="0"/>
          <w:numId w:val="6"/>
        </w:numPr>
        <w:pBdr/>
        <w:spacing/>
        <w:ind/>
        <w:rPr>
          <w:szCs w:val="21"/>
        </w:rPr>
      </w:pPr>
      <w:r>
        <w:rPr>
          <w:szCs w:val="21"/>
        </w:rPr>
        <w:t xml:space="preserve">Demonstrate skills to effectively advocate for clients and for occupational therapy services</w:t>
      </w:r>
      <w:r>
        <w:rPr>
          <w:szCs w:val="21"/>
        </w:rPr>
      </w:r>
    </w:p>
    <w:p>
      <w:pPr>
        <w:pStyle w:val="905"/>
        <w:pBdr/>
        <w:spacing w:after="0" w:line="238" w:lineRule="auto"/>
        <w:ind w:left="90"/>
        <w:rPr/>
      </w:pPr>
      <w:r>
        <w:rPr>
          <w:b/>
          <w:szCs w:val="21"/>
        </w:rPr>
        <w:t xml:space="preserve">New Courses - start Fall 2022</w:t>
      </w:r>
      <w:r>
        <w:br/>
      </w:r>
      <w:r>
        <w:rPr>
          <w:b/>
          <w:szCs w:val="21"/>
        </w:rPr>
        <w:t xml:space="preserve"> OTA 120 Level I Fieldwork Part A</w:t>
      </w:r>
      <w:r>
        <w:br/>
      </w:r>
      <w:r>
        <w:rPr>
          <w:szCs w:val="21"/>
        </w:rPr>
        <w:t xml:space="preserve"> SLO’s</w:t>
      </w:r>
      <w:r>
        <w:br/>
      </w:r>
      <w:r>
        <w:rPr>
          <w:szCs w:val="21"/>
        </w:rPr>
        <w:t xml:space="preserve"> Upon completion of this course, the student should be able to:</w:t>
      </w:r>
      <w:r>
        <w:br/>
      </w:r>
      <w:r>
        <w:rPr>
          <w:szCs w:val="21"/>
        </w:rPr>
        <w:t xml:space="preserve"> 1.    Critically analyze and compare clinical practice and observations from the psychosocial fieldwork experience with classroom content, synthesizing insights into a comprehensive written analysis. </w:t>
      </w:r>
      <w:r>
        <w:br/>
      </w:r>
      <w:r>
        <w:rPr>
          <w:szCs w:val="21"/>
        </w:rPr>
        <w:t xml:space="preserve"> 2.    Apply and demonstrate essential clinical skills during a Level I fieldwork experience in a psychosocial setting, effectively integrating theoretical knowledge into practice as an OTA. </w:t>
      </w:r>
      <w:r>
        <w:br/>
      </w:r>
      <w:r>
        <w:rPr>
          <w:szCs w:val="21"/>
        </w:rPr>
        <w:t xml:space="preserve"> </w:t>
      </w:r>
      <w:r>
        <w:br/>
      </w:r>
      <w:r>
        <w:rPr>
          <w:szCs w:val="21"/>
        </w:rPr>
        <w:t xml:space="preserve"> </w:t>
      </w:r>
      <w:r>
        <w:rPr>
          <w:b/>
          <w:szCs w:val="21"/>
        </w:rPr>
        <w:t xml:space="preserve">OTA 130 Level I Fieldwork Part B</w:t>
      </w:r>
      <w:r>
        <w:br/>
      </w:r>
      <w:r>
        <w:rPr>
          <w:szCs w:val="21"/>
        </w:rPr>
        <w:t xml:space="preserve"> SLO’s</w:t>
      </w:r>
      <w:r>
        <w:br/>
      </w:r>
      <w:r>
        <w:rPr>
          <w:szCs w:val="21"/>
        </w:rPr>
        <w:t xml:space="preserve"> Upon completion of this course, the student should be able to:</w:t>
      </w:r>
      <w:r>
        <w:br/>
      </w:r>
      <w:r>
        <w:rPr>
          <w:szCs w:val="21"/>
        </w:rPr>
        <w:t xml:space="preserve"> 1.    Critically analyze and compare clinical practice and observations from the physical dysfunction fieldwork experience with classroom content, synthesizing insights into a comprehensive written analysis. </w:t>
      </w:r>
      <w:r>
        <w:br/>
      </w:r>
      <w:r>
        <w:rPr>
          <w:szCs w:val="21"/>
        </w:rPr>
        <w:t xml:space="preserve"> 2.    Apply and demonstrate essential clinical skills during a Level I fieldwork experience in a physical dysfunction setting, effectively integrating theoretical knowledge into practice as an OTA. </w:t>
      </w:r>
      <w:r/>
    </w:p>
    <w:p>
      <w:pPr>
        <w:pStyle w:val="905"/>
        <w:pBdr/>
        <w:spacing w:after="0" w:line="238" w:lineRule="auto"/>
        <w:ind w:left="90"/>
        <w:rPr/>
      </w:pPr>
      <w:r>
        <w:rPr>
          <w:b/>
          <w:szCs w:val="21"/>
        </w:rPr>
        <w:t xml:space="preserve">New Courses</w:t>
      </w:r>
      <w:r>
        <w:br/>
      </w:r>
      <w:r>
        <w:rPr>
          <w:szCs w:val="21"/>
        </w:rPr>
        <w:t xml:space="preserve"> New course proposals for 2 elective courses were approved and begin to be offered during spring and summer intersession 2025.</w:t>
      </w:r>
      <w:r>
        <w:br/>
      </w:r>
      <w:r>
        <w:rPr>
          <w:szCs w:val="21"/>
        </w:rPr>
        <w:t xml:space="preserve"> </w:t>
      </w:r>
      <w:r>
        <w:rPr>
          <w:b/>
          <w:szCs w:val="21"/>
        </w:rPr>
        <w:t xml:space="preserve">OTA 125 Developing OTA Documentation Skills</w:t>
      </w:r>
      <w:r>
        <w:rPr>
          <w:szCs w:val="21"/>
        </w:rPr>
        <w:t xml:space="preserve"> – this course had a waitlist of 18 students and a second section has been created</w:t>
      </w:r>
      <w:r>
        <w:br/>
      </w:r>
      <w:r>
        <w:rPr>
          <w:szCs w:val="21"/>
        </w:rPr>
        <w:t xml:space="preserve"> Student Learning Outcomes</w:t>
      </w:r>
      <w:r>
        <w:br/>
      </w:r>
      <w:r>
        <w:rPr>
          <w:szCs w:val="21"/>
        </w:rPr>
        <w:t xml:space="preserve"> 1. Upon completion of this course, the student should be able to:</w:t>
      </w:r>
      <w:r>
        <w:br/>
      </w:r>
      <w:r>
        <w:rPr>
          <w:szCs w:val="21"/>
        </w:rPr>
        <w:t xml:space="preserve"> 2. Create documentation notes using medical abbreviations, OTP professional terminology, accurate levels of assistance and clinical reasoning skills.</w:t>
      </w:r>
      <w:r>
        <w:br/>
      </w:r>
      <w:r>
        <w:rPr>
          <w:szCs w:val="21"/>
        </w:rPr>
        <w:t xml:space="preserve"> 3. Interpret the patient's level of assistance in completing occupational tasks.</w:t>
      </w:r>
      <w:r>
        <w:br/>
      </w:r>
      <w:r>
        <w:rPr>
          <w:szCs w:val="21"/>
        </w:rPr>
        <w:t xml:space="preserve"> 4. Format patient goals utilizing COAST guidelines.</w:t>
      </w:r>
      <w:r/>
    </w:p>
    <w:p>
      <w:pPr>
        <w:pStyle w:val="905"/>
        <w:pBdr/>
        <w:spacing w:after="0" w:line="238" w:lineRule="auto"/>
        <w:ind w:left="90"/>
        <w:rPr/>
      </w:pPr>
      <w:r>
        <w:rPr>
          <w:b/>
          <w:szCs w:val="21"/>
        </w:rPr>
        <w:t xml:space="preserve">OTA 225 OTA Exam Preparation – this course has a waitlist of 4 students and we are most likely going to increase class size to accommodate these 4 students.</w:t>
      </w:r>
      <w:r>
        <w:br/>
      </w:r>
      <w:r>
        <w:rPr>
          <w:szCs w:val="21"/>
        </w:rPr>
        <w:t xml:space="preserve"> Student Learning Outcomes</w:t>
      </w:r>
      <w:r>
        <w:br/>
      </w:r>
      <w:r>
        <w:rPr>
          <w:szCs w:val="21"/>
        </w:rPr>
        <w:t xml:space="preserve"> 1. Upon completion of this course, the student should be able to:</w:t>
      </w:r>
      <w:r>
        <w:br/>
      </w:r>
      <w:r>
        <w:rPr>
          <w:szCs w:val="21"/>
        </w:rPr>
        <w:t xml:space="preserve"> 2. Assess knowledge to identify gaps in understanding OT concepts for guidance in developing overall test preparation strategies.</w:t>
      </w:r>
      <w:r>
        <w:br/>
      </w:r>
      <w:r>
        <w:rPr>
          <w:szCs w:val="21"/>
        </w:rPr>
        <w:t xml:space="preserve"> 3. Justify responses to mock exam questions utilizing clinical reasoning strategies.</w:t>
      </w:r>
      <w:r/>
    </w:p>
    <w:p>
      <w:pPr>
        <w:pStyle w:val="905"/>
        <w:pBdr/>
        <w:spacing w:after="0" w:line="238" w:lineRule="auto"/>
        <w:ind w:left="90"/>
        <w:rPr/>
      </w:pPr>
      <w:r>
        <w:rPr>
          <w:b/>
          <w:szCs w:val="21"/>
        </w:rPr>
        <w:t xml:space="preserve">New course proposal </w:t>
      </w:r>
      <w:r>
        <w:rPr>
          <w:szCs w:val="21"/>
        </w:rPr>
        <w:t xml:space="preserve">for 1 elective skills lab course has been submitted with a projected start of fall 2025.</w:t>
      </w:r>
      <w:r>
        <w:br/>
      </w:r>
      <w:r>
        <w:rPr>
          <w:szCs w:val="21"/>
        </w:rPr>
        <w:t xml:space="preserve"> </w:t>
      </w:r>
      <w:r>
        <w:rPr>
          <w:b/>
          <w:szCs w:val="21"/>
        </w:rPr>
        <w:t xml:space="preserve">New Course Proposal: OTA 135L Occupational Therapy Assistant Skills Laboratory</w:t>
      </w:r>
      <w:r>
        <w:br/>
      </w:r>
      <w:r>
        <w:rPr>
          <w:szCs w:val="21"/>
        </w:rPr>
        <w:t xml:space="preserve"> Supervised use of the Occupational Therapy Assistant lab for suppl</w:t>
      </w:r>
      <w:r>
        <w:rPr>
          <w:szCs w:val="21"/>
        </w:rPr>
        <w:t xml:space="preserve">emental learning assistance with the development of student clinical skill competencies with physical dysfunction techniques and content addressed in courses OTA 103, OTA 103L, and OTA 130. Open entry/open exit. Pass/No Pass. Lab hours verified by sign-in.</w:t>
      </w:r>
      <w:r>
        <w:br/>
      </w:r>
      <w:r>
        <w:rPr>
          <w:szCs w:val="21"/>
        </w:rPr>
        <w:t xml:space="preserve"> Student Learning Outcomes</w:t>
      </w:r>
      <w:r>
        <w:br/>
      </w:r>
      <w:r>
        <w:rPr>
          <w:szCs w:val="21"/>
        </w:rPr>
        <w:t xml:space="preserve"> Upon completion of this course, the student should be able to:</w:t>
      </w:r>
      <w:r>
        <w:br/>
      </w:r>
      <w:r>
        <w:rPr>
          <w:szCs w:val="21"/>
        </w:rPr>
        <w:t xml:space="preserve"> 1. Perform a variety of clinical skills required of the occupational therapy assistant working with clients/patients with physical dysfunction.</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New Courses/Degrees/Certificates - Data Analysis</w:t>
      </w:r>
      <w:r>
        <w:rPr>
          <w:rStyle w:val="917"/>
          <w:b w:val="0"/>
          <w:bCs w:val="0"/>
          <w:szCs w:val="21"/>
        </w:rPr>
      </w:r>
    </w:p>
    <w:p>
      <w:pPr>
        <w:pStyle w:val="905"/>
        <w:pBdr/>
        <w:spacing w:after="0" w:line="238" w:lineRule="auto"/>
        <w:ind w:left="90"/>
        <w:rPr/>
      </w:pPr>
      <w:r>
        <w:rPr>
          <w:b/>
          <w:szCs w:val="21"/>
        </w:rPr>
        <w:t xml:space="preserve">New Level I Fieldwork Courses (Parts A &amp; B)</w:t>
      </w:r>
      <w:r>
        <w:br/>
      </w:r>
      <w:r>
        <w:rPr>
          <w:szCs w:val="21"/>
        </w:rPr>
        <w:t xml:space="preserve"> Two new OTA courses were offered beginning fall semester 2022. The Level I Fieldwork of the program addresses the </w:t>
      </w:r>
      <w:r>
        <w:rPr>
          <w:szCs w:val="21"/>
        </w:rPr>
        <w:t xml:space="preserve">gradual complexity of clinical practice skills. There are 32 hours of required level I fieldwork in the 2nd and 3rd semesters. The level I fieldwork experience and assignment had been part of the OTA 102L and 103L laboratory classes’ coursework and grade. </w:t>
      </w:r>
      <w:r>
        <w:br/>
      </w:r>
      <w:r>
        <w:rPr>
          <w:szCs w:val="21"/>
        </w:rPr>
        <w:t xml:space="preserve"> Fieldwork education in an integral part of OTA education and must be successfully completed in order to pass each lab class. Therefore, a student who did not successfully pass the Level</w:t>
      </w:r>
      <w:r>
        <w:rPr>
          <w:szCs w:val="21"/>
        </w:rPr>
        <w:t xml:space="preserve"> I fieldwork experience received an F in the lab class, regardless of their overall grade in the class. The Academic Fieldwork Coordinator is responsible for all fieldwork placements, fieldwork learning and grading of the complex fieldwork assignment and i</w:t>
      </w:r>
      <w:r>
        <w:rPr>
          <w:szCs w:val="21"/>
        </w:rPr>
        <w:t xml:space="preserve">s not the instructor of either lab classes. There is significant rigor in level I fieldwork learning and the demands on the students’ time had increased over the past 4 years. Therefore, the OTA department removed the level I fieldwork experience from the </w:t>
      </w:r>
      <w:r>
        <w:rPr>
          <w:szCs w:val="21"/>
        </w:rPr>
        <w:t xml:space="preserve">102L &amp; 103L lab classes and provided more structured instruction and guidance as separate courses. This allows for more specific and focused learning of clinical skills and the application of OTA principles to practical experience in the clinical setting. </w:t>
      </w:r>
      <w:r/>
    </w:p>
    <w:p>
      <w:pPr>
        <w:pStyle w:val="905"/>
        <w:pBdr/>
        <w:spacing w:after="0" w:line="238" w:lineRule="auto"/>
        <w:ind w:left="90"/>
        <w:rPr/>
      </w:pPr>
      <w:r>
        <w:rPr>
          <w:b/>
          <w:szCs w:val="21"/>
        </w:rPr>
        <w:t xml:space="preserve">OTA 120 Level I Fieldwork Part A </w:t>
      </w:r>
      <w:r>
        <w:rPr>
          <w:szCs w:val="21"/>
        </w:rPr>
        <w:t xml:space="preserve">(percentage of students demonstrating successful completion of SLOs by semester)</w:t>
      </w:r>
      <w:r/>
    </w:p>
    <w:tbl>
      <w:tblPr>
        <w:tblW w:w="6432" w:type="dxa"/>
        <w:tblInd w:w="0" w:type="dxa"/>
        <w:tblBorders/>
        <w:tblCellMar>
          <w:left w:w="45" w:type="dxa"/>
          <w:top w:w="55" w:type="dxa"/>
          <w:right w:w="55" w:type="dxa"/>
          <w:bottom w:w="55" w:type="dxa"/>
        </w:tblCellMar>
        <w:tblLook w:val="04A0" w:firstRow="1" w:lastRow="0" w:firstColumn="1" w:lastColumn="0" w:noHBand="0" w:noVBand="1"/>
      </w:tblPr>
      <w:tblGrid>
        <w:gridCol w:w="2144"/>
        <w:gridCol w:w="2144"/>
        <w:gridCol w:w="2144"/>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SLO #1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SLO #2</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Fall 2022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92%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92%</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Spring 2023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96%</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96%</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Fall 2023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Spring 2024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100%</w:t>
            </w:r>
            <w:r/>
          </w:p>
        </w:tc>
      </w:tr>
    </w:tbl>
    <w:p>
      <w:pPr>
        <w:pStyle w:val="905"/>
        <w:pBdr/>
        <w:spacing w:after="200" w:before="0"/>
        <w:ind/>
        <w:rPr/>
      </w:pPr>
      <w:r/>
      <w:r/>
    </w:p>
    <w:p>
      <w:pPr>
        <w:pStyle w:val="905"/>
        <w:pBdr/>
        <w:spacing w:after="0" w:line="238" w:lineRule="auto"/>
        <w:ind w:left="90"/>
        <w:rPr/>
      </w:pPr>
      <w:r>
        <w:rPr>
          <w:b/>
          <w:szCs w:val="21"/>
        </w:rPr>
        <w:t xml:space="preserve">OTA 130 Level I Fieldwork Part B </w:t>
      </w:r>
      <w:r>
        <w:rPr>
          <w:szCs w:val="21"/>
        </w:rPr>
        <w:t xml:space="preserve">(percentage of students demonstrating successful completion of SLOs by semester)</w:t>
      </w:r>
      <w:r/>
    </w:p>
    <w:tbl>
      <w:tblPr>
        <w:tblW w:w="6432" w:type="dxa"/>
        <w:tblInd w:w="0" w:type="dxa"/>
        <w:tblBorders/>
        <w:tblCellMar>
          <w:left w:w="45" w:type="dxa"/>
          <w:top w:w="55" w:type="dxa"/>
          <w:right w:w="55" w:type="dxa"/>
          <w:bottom w:w="55" w:type="dxa"/>
        </w:tblCellMar>
        <w:tblLook w:val="04A0" w:firstRow="1" w:lastRow="0" w:firstColumn="1" w:lastColumn="0" w:noHBand="0" w:noVBand="1"/>
      </w:tblPr>
      <w:tblGrid>
        <w:gridCol w:w="2144"/>
        <w:gridCol w:w="2144"/>
        <w:gridCol w:w="2144"/>
      </w:tblGrid>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color w:val="333333"/>
                <w:sz w:val="20"/>
                <w:szCs w:val="20"/>
              </w:rPr>
              <w:t xml:space="preserve"> </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SLO #1</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SLO #2</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Fall 2022</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Spring 2023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Fall 2023</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100%</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100%</w:t>
            </w:r>
            <w:r/>
          </w:p>
        </w:tc>
      </w:tr>
      <w:tr>
        <w:trPr/>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Spring 2024</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97%</w:t>
            </w:r>
            <w:r/>
          </w:p>
        </w:tc>
        <w:tc>
          <w:tcPr>
            <w:shd w:val="clear" w:color="auto" w:fill="auto"/>
            <w:tcBorders>
              <w:top w:val="single" w:color="000001" w:sz="2" w:space="0"/>
              <w:left w:val="single" w:color="000001" w:sz="2" w:space="0"/>
              <w:bottom w:val="single" w:color="000001" w:sz="2" w:space="0"/>
              <w:right w:val="single" w:color="000001" w:sz="2" w:space="0"/>
              <w:insideH w:val="single" w:color="000001" w:sz="2" w:space="0"/>
              <w:insideV w:val="single" w:color="000001" w:sz="2" w:space="0"/>
            </w:tcBorders>
            <w:tcMar>
              <w:left w:w="0" w:type="dxa"/>
              <w:top w:w="0" w:type="dxa"/>
              <w:right w:w="0" w:type="dxa"/>
              <w:bottom w:w="0" w:type="dxa"/>
            </w:tcMar>
            <w:tcW w:w="2144" w:type="dxa"/>
            <w:textDirection w:val="lrTb"/>
            <w:noWrap w:val="false"/>
          </w:tcPr>
          <w:p>
            <w:pPr>
              <w:pStyle w:val="905"/>
              <w:pBdr/>
              <w:spacing w:after="0" w:line="238" w:lineRule="auto"/>
              <w:ind w:left="90"/>
              <w:jc w:val="left"/>
              <w:rPr/>
            </w:pPr>
            <w:r>
              <w:rPr>
                <w:b/>
                <w:color w:val="333333"/>
                <w:sz w:val="20"/>
                <w:szCs w:val="20"/>
              </w:rPr>
              <w:t xml:space="preserve">97%</w:t>
            </w:r>
            <w:r/>
          </w:p>
        </w:tc>
      </w:tr>
    </w:tbl>
    <w:p>
      <w:pPr>
        <w:pStyle w:val="905"/>
        <w:pBdr/>
        <w:spacing w:after="200" w:before="0"/>
        <w:ind/>
        <w:rPr/>
      </w:pPr>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Course deletions - Data Analysis</w:t>
      </w:r>
      <w:r>
        <w:rPr>
          <w:rStyle w:val="917"/>
          <w:b w:val="0"/>
          <w:bCs w:val="0"/>
          <w:szCs w:val="21"/>
        </w:rPr>
      </w:r>
    </w:p>
    <w:p>
      <w:pPr>
        <w:pStyle w:val="905"/>
        <w:pBdr/>
        <w:spacing w:after="0" w:line="238" w:lineRule="auto"/>
        <w:ind w:left="90"/>
        <w:rPr/>
      </w:pPr>
      <w:r>
        <w:rPr>
          <w:szCs w:val="21"/>
        </w:rPr>
        <w:t xml:space="preserve">N/A</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Distance Education additions - Student Learning Outcomes</w:t>
      </w:r>
      <w:r>
        <w:rPr>
          <w:rStyle w:val="917"/>
          <w:b w:val="0"/>
          <w:bCs w:val="0"/>
          <w:szCs w:val="21"/>
        </w:rPr>
      </w:r>
    </w:p>
    <w:p>
      <w:pPr>
        <w:pStyle w:val="905"/>
        <w:pBdr/>
        <w:spacing w:after="0" w:line="238" w:lineRule="auto"/>
        <w:ind w:left="90"/>
        <w:rPr/>
      </w:pPr>
      <w:r>
        <w:rPr>
          <w:b/>
          <w:szCs w:val="21"/>
        </w:rPr>
        <w:t xml:space="preserve">N/A</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Distance Education additions - Data Analysis</w:t>
      </w:r>
      <w:r>
        <w:rPr>
          <w:rStyle w:val="917"/>
          <w:b w:val="0"/>
          <w:bCs w:val="0"/>
          <w:szCs w:val="21"/>
        </w:rPr>
      </w:r>
    </w:p>
    <w:p>
      <w:pPr>
        <w:pStyle w:val="905"/>
        <w:pBdr/>
        <w:spacing w:after="0" w:line="238" w:lineRule="auto"/>
        <w:ind w:left="90"/>
        <w:rPr/>
      </w:pPr>
      <w:r>
        <w:rPr>
          <w:b/>
          <w:szCs w:val="21"/>
        </w:rPr>
        <w:t xml:space="preserve">N/A</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Assessment - List any changes made to curriculum as a result of SLO assessment</w:t>
      </w:r>
      <w:r>
        <w:rPr>
          <w:rStyle w:val="917"/>
          <w:b w:val="0"/>
          <w:bCs w:val="0"/>
          <w:szCs w:val="21"/>
        </w:rPr>
      </w:r>
    </w:p>
    <w:p>
      <w:pPr>
        <w:pStyle w:val="905"/>
        <w:pBdr/>
        <w:spacing w:after="0" w:line="238" w:lineRule="auto"/>
        <w:ind w:left="90"/>
        <w:rPr/>
      </w:pPr>
      <w:r>
        <w:rPr>
          <w:szCs w:val="21"/>
        </w:rPr>
        <w:t xml:space="preserve">Due to student feedback, educational standards from ACOTE and SLO assessment, these curriculum changes have been made to the following OTA courses:</w:t>
      </w:r>
      <w:r>
        <w:br/>
      </w:r>
      <w:r>
        <w:rPr>
          <w:szCs w:val="21"/>
        </w:rPr>
        <w:t xml:space="preserve"> </w:t>
      </w:r>
      <w:r>
        <w:rPr>
          <w:b/>
          <w:szCs w:val="21"/>
        </w:rPr>
        <w:t xml:space="preserve">OTA 100</w:t>
      </w:r>
      <w:r>
        <w:rPr>
          <w:szCs w:val="21"/>
        </w:rPr>
        <w:t xml:space="preserve">: Addition of electronic medical documentation experiences</w:t>
      </w:r>
      <w:r>
        <w:br/>
      </w:r>
      <w:r>
        <w:rPr>
          <w:szCs w:val="21"/>
        </w:rPr>
        <w:t xml:space="preserve"> </w:t>
      </w:r>
      <w:r>
        <w:rPr>
          <w:b/>
          <w:szCs w:val="21"/>
        </w:rPr>
        <w:t xml:space="preserve">OTA 201</w:t>
      </w:r>
      <w:r>
        <w:rPr>
          <w:szCs w:val="21"/>
        </w:rPr>
        <w:t xml:space="preserve">: Addition of virtual environments as treatment modality through the use of the Saebo VR </w:t>
      </w:r>
      <w:r>
        <w:br/>
      </w:r>
      <w:r>
        <w:rPr>
          <w:szCs w:val="21"/>
        </w:rPr>
        <w:t xml:space="preserve"> </w:t>
      </w:r>
      <w:r>
        <w:rPr>
          <w:b/>
          <w:szCs w:val="21"/>
        </w:rPr>
        <w:t xml:space="preserve">OTA 120 &amp; OTA 130</w:t>
      </w:r>
      <w:r>
        <w:rPr>
          <w:szCs w:val="21"/>
        </w:rPr>
        <w:t xml:space="preserve">: Addition of inter- and intra- collaborative simulation experiences with USC’s OT students and SAC’s RN students  </w:t>
      </w:r>
      <w:r>
        <w:br/>
      </w: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Innovations or Changes</w:t>
      </w:r>
      <w:r>
        <w:rPr>
          <w:rStyle w:val="917"/>
          <w:b w:val="0"/>
          <w:bCs w:val="0"/>
          <w:szCs w:val="21"/>
        </w:rPr>
      </w:r>
    </w:p>
    <w:p>
      <w:pPr>
        <w:pStyle w:val="905"/>
        <w:pBdr/>
        <w:spacing w:after="0" w:line="238" w:lineRule="auto"/>
        <w:ind w:left="90"/>
        <w:rPr/>
      </w:pPr>
      <w:r>
        <w:rPr>
          <w:szCs w:val="21"/>
        </w:rPr>
        <w:t xml:space="preserve">To address the principles of interprofessional team dynamics and effective intra-professional OT/OTA collaboration: </w:t>
      </w:r>
      <w:r>
        <w:br/>
      </w:r>
      <w:r>
        <w:rPr>
          <w:szCs w:val="21"/>
        </w:rPr>
        <w:t xml:space="preserve"> In OTA 120 Level I Fieldwork Part A. The SAC OTA students participate in an intra- professional collaboration case study with OT students from a nearby university. OT and OTA students work coll</w:t>
      </w:r>
      <w:r>
        <w:rPr>
          <w:szCs w:val="21"/>
        </w:rPr>
        <w:t xml:space="preserve">aboratively, discussing and providing answers from the OT student perspective and the OTA student perspective. Through discussions that include the role of the OT and OTA in the delivery of OT services students demonstrate awareness of the principles of in</w:t>
      </w:r>
      <w:r>
        <w:rPr>
          <w:szCs w:val="21"/>
        </w:rPr>
        <w:t xml:space="preserve">terprofessional team dynamics to perform effectively in different team roles to plan, deliver, and evaluate patient- and population-centered care as well as population health programs and policies that are safe, timely, efficient, effective, and equitable.</w:t>
      </w:r>
      <w:r>
        <w:br/>
      </w:r>
      <w:r>
        <w:rPr>
          <w:szCs w:val="21"/>
        </w:rPr>
        <w:t xml:space="preserve"> Course Objectives:</w:t>
      </w:r>
      <w:r>
        <w:br/>
      </w:r>
      <w:r>
        <w:rPr>
          <w:szCs w:val="21"/>
        </w:rPr>
        <w:t xml:space="preserve"> Assess the communication, listening, and observation skills required of the occupational therapy practitioner in psychosocial treatment settings.</w:t>
      </w:r>
      <w:r/>
    </w:p>
    <w:p>
      <w:pPr>
        <w:pStyle w:val="905"/>
        <w:pBdr/>
        <w:spacing w:after="0" w:line="238" w:lineRule="auto"/>
        <w:ind w:left="90"/>
        <w:rPr/>
      </w:pPr>
      <w:r>
        <w:rPr>
          <w:szCs w:val="21"/>
        </w:rPr>
        <w:t xml:space="preserve">Assessment Measure:</w:t>
      </w:r>
      <w:r>
        <w:br/>
      </w:r>
      <w:r>
        <w:rPr>
          <w:szCs w:val="21"/>
        </w:rPr>
        <w:t xml:space="preserve"> 1.    OT and OTA Case Study: </w:t>
      </w:r>
      <w:r>
        <w:rPr>
          <w:szCs w:val="21"/>
        </w:rPr>
        <w:t xml:space="preserve">OT and OTA students work collaboratively on a case study effectively communicating and collaborating with intra-professional colleagues to create and implement patient-centered care plans. Reflections include demonstrating awareness of the principles of in</w:t>
      </w:r>
      <w:r>
        <w:rPr>
          <w:szCs w:val="21"/>
        </w:rPr>
        <w:t xml:space="preserve">terprofessional team dynamics to perform effectively in different team roles to plan, deliver, and evaluate patient- and population-centered care as well as population health programs and policies that are safe, timely, efficient, effective, and equitable.</w:t>
      </w:r>
      <w:r>
        <w:br/>
      </w:r>
      <w:r>
        <w:rPr>
          <w:szCs w:val="21"/>
        </w:rPr>
        <w:t xml:space="preserve">  </w:t>
      </w:r>
      <w:r>
        <w:br/>
      </w:r>
      <w:r>
        <w:rPr>
          <w:szCs w:val="21"/>
        </w:rPr>
        <w:t xml:space="preserve"> In OTA 130 Level I Fieldwork Part B. SAC OTA students participate in an inter-professional collaboration simulation experience with the SAC nursing students. Students identify and demonstrate awareness of the principles of in</w:t>
      </w:r>
      <w:r>
        <w:rPr>
          <w:szCs w:val="21"/>
        </w:rPr>
        <w:t xml:space="preserve">terprofessional team dynamics to perform effectively in different team roles to plan, deliver, and evaluate patient- and population-centered care as well as population health programs and policies that are safe, timely, efficient, effective, and equitable.</w:t>
      </w:r>
      <w:r/>
    </w:p>
    <w:p>
      <w:pPr>
        <w:pStyle w:val="905"/>
        <w:pBdr/>
        <w:spacing w:after="0" w:line="238" w:lineRule="auto"/>
        <w:ind w:left="90"/>
        <w:rPr/>
      </w:pPr>
      <w:r>
        <w:rPr>
          <w:szCs w:val="21"/>
        </w:rPr>
        <w:t xml:space="preserve">Assignment Objectives:</w:t>
      </w:r>
      <w:r>
        <w:br/>
      </w:r>
      <w:r>
        <w:rPr>
          <w:szCs w:val="21"/>
        </w:rPr>
        <w:t xml:space="preserve"> Demonstrate understanding and application of interprofessional team dynamics by actively participating in team-based care planning, delivery, and evaluation, focusing on patient-centered outcomes.</w:t>
      </w:r>
      <w:r/>
    </w:p>
    <w:p>
      <w:pPr>
        <w:pStyle w:val="905"/>
        <w:pBdr/>
        <w:spacing w:after="0" w:line="238" w:lineRule="auto"/>
        <w:ind w:left="90"/>
        <w:rPr/>
      </w:pPr>
      <w:r>
        <w:rPr>
          <w:szCs w:val="21"/>
        </w:rPr>
        <w:t xml:space="preserve">Assessment Measure:</w:t>
      </w:r>
      <w:r>
        <w:br/>
      </w:r>
      <w:r>
        <w:rPr>
          <w:szCs w:val="21"/>
        </w:rPr>
        <w:t xml:space="preserve"> 1.    SAC OTA and RN Collaboration Simulation: OTA students complete a case simulation with n</w:t>
      </w:r>
      <w:r>
        <w:rPr>
          <w:szCs w:val="21"/>
        </w:rPr>
        <w:t xml:space="preserve">ursing students and exhibit an understanding of interprofessional team dynamics by performing effectively in various team roles, contributing to the planning, delivery, and evaluation of safe, efficient, and effective patient- and population-centered care.</w:t>
      </w:r>
      <w:r/>
    </w:p>
    <w:p>
      <w:pPr>
        <w:pStyle w:val="905"/>
        <w:pBdr/>
        <w:spacing w:after="0" w:line="238" w:lineRule="auto"/>
        <w:ind w:left="90"/>
        <w:rPr/>
      </w:pPr>
      <w:r>
        <w:rPr>
          <w:szCs w:val="21"/>
        </w:rPr>
        <w:t xml:space="preserve">2.    OTA and RN Collaboration Reflections Assignment. Upon completion of the collaborative simulation with the SAC RN students, </w:t>
      </w:r>
      <w:r>
        <w:rPr>
          <w:szCs w:val="21"/>
        </w:rPr>
        <w:t xml:space="preserve">OTA students complete a reflections assignment including demonstrating understanding and application of interprofessional team dynamics by actively participating in team-based care planning, delivery, and evaluation, focusing on patient- centered outcomes.</w:t>
      </w:r>
      <w:r/>
    </w:p>
    <w:p>
      <w:pPr>
        <w:keepNext w:val="true"/>
        <w:pBdr/>
        <w:spacing w:after="0" w:line="238" w:lineRule="auto"/>
        <w:ind w:left="90"/>
        <w:rPr>
          <w:sz w:val="10"/>
          <w:szCs w:val="10"/>
        </w:rPr>
      </w:pPr>
      <w:r>
        <w:rPr>
          <w:sz w:val="10"/>
          <w:szCs w:val="10"/>
        </w:rPr>
      </w:r>
      <w:r>
        <w:rPr>
          <w:sz w:val="10"/>
          <w:szCs w:val="10"/>
        </w:rPr>
      </w:r>
    </w:p>
    <w:p>
      <w:pPr>
        <w:pStyle w:val="944"/>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Support and Services</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Technology</w:t>
      </w:r>
      <w:r>
        <w:rPr>
          <w:rStyle w:val="917"/>
          <w:b w:val="0"/>
          <w:bCs w:val="0"/>
          <w:szCs w:val="21"/>
        </w:rPr>
      </w:r>
    </w:p>
    <w:p>
      <w:pPr>
        <w:pStyle w:val="905"/>
        <w:pBdr/>
        <w:spacing w:after="0" w:line="238" w:lineRule="auto"/>
        <w:ind w:left="90"/>
        <w:rPr/>
      </w:pPr>
      <w:r>
        <w:rPr>
          <w:szCs w:val="21"/>
        </w:rPr>
        <w:t xml:space="preserve">In fall 2021, the OTA department was able to purchase a SaeboVR virtual ADL (activities of daily living) rehabilitation system. The OTA students are provided with an interactive lecture and discussion on virtual environments. They are given cl</w:t>
      </w:r>
      <w:r>
        <w:rPr>
          <w:szCs w:val="21"/>
        </w:rPr>
        <w:t xml:space="preserve">ass time to use the Saebo VR system and experience the benefits of virtual environments. The Saebo VR is a proprietary platform was specifically designed to engage the client in both physical and cognitive challenges involving daily functional activities. </w:t>
      </w:r>
      <w:r/>
    </w:p>
    <w:p>
      <w:pPr>
        <w:pStyle w:val="905"/>
        <w:pBdr/>
        <w:spacing w:after="0" w:line="238" w:lineRule="auto"/>
        <w:ind w:left="90"/>
        <w:rPr/>
      </w:pPr>
      <w:r>
        <w:rPr>
          <w:szCs w:val="21"/>
        </w:rPr>
        <w:t xml:space="preserve">With this purchase, we are able to meet 2 outside accreditation educational standards including:</w:t>
      </w:r>
      <w:r>
        <w:br/>
      </w:r>
      <w:r>
        <w:rPr>
          <w:szCs w:val="21"/>
        </w:rPr>
        <w:t xml:space="preserve"> B.4.15  Technology in Practice</w:t>
      </w:r>
      <w:r>
        <w:br/>
      </w:r>
      <w:r>
        <w:rPr>
          <w:szCs w:val="21"/>
        </w:rPr>
        <w:t xml:space="preserve"> Demonstrate knowledge of the use of technology in practice, which must include: Virtual environments</w:t>
      </w:r>
      <w:r>
        <w:br/>
      </w:r>
      <w:r>
        <w:rPr>
          <w:szCs w:val="21"/>
        </w:rPr>
        <w:t xml:space="preserve"> B.4.18. Grade and Adapt Processes or Environments</w:t>
      </w:r>
      <w:r>
        <w:br/>
      </w:r>
      <w:r>
        <w:rPr>
          <w:szCs w:val="21"/>
        </w:rPr>
        <w:t xml:space="preserve"> Assess, grade, and mod</w:t>
      </w:r>
      <w:r>
        <w:rPr>
          <w:szCs w:val="21"/>
        </w:rPr>
        <w:t xml:space="preserve">ify the way persons, groups, and populations perform occupations and activities by adapting processes, modifying environments, and applying ergonomic principles to reflect the changing needs of the client, sociocultural context, and technological advances.</w:t>
      </w:r>
      <w:r>
        <w:br/>
      </w:r>
      <w:r>
        <w:rPr>
          <w:szCs w:val="21"/>
        </w:rPr>
        <w:t xml:space="preserve">  </w:t>
      </w:r>
      <w:r/>
    </w:p>
    <w:p>
      <w:pPr>
        <w:pStyle w:val="905"/>
        <w:pBdr/>
        <w:spacing w:after="0" w:line="238" w:lineRule="auto"/>
        <w:ind w:left="90"/>
        <w:rPr/>
      </w:pPr>
      <w:r>
        <w:rPr>
          <w:szCs w:val="21"/>
        </w:rPr>
        <w:t xml:space="preserve">In spring 2024, the OTA department was able to purchase an Obi medical device intended to compensate for the function of a human arm during meals</w:t>
      </w:r>
      <w:r>
        <w:rPr>
          <w:szCs w:val="21"/>
        </w:rPr>
        <w:t xml:space="preserve"> to restore self-feeding performance. The OTA students receive several in-depth lectures and discussion on eating (manipulating food/fluid within the mouth); feeding (setting up, arranging, and bringing food/fluid to the mouth); and train others in precaut</w:t>
      </w:r>
      <w:r>
        <w:rPr>
          <w:szCs w:val="21"/>
        </w:rPr>
        <w:t xml:space="preserve">ions and techniques while considering client and contextual factors.  The students receive a 3-hour guest lecture on eating and feeding when they are given opportunities to practice treatment strategies which includes adaptive technologies such as the Obi.</w:t>
      </w:r>
      <w:r/>
    </w:p>
    <w:p>
      <w:pPr>
        <w:pStyle w:val="905"/>
        <w:pBdr/>
        <w:spacing w:after="0" w:line="238" w:lineRule="auto"/>
        <w:ind w:left="90"/>
        <w:rPr/>
      </w:pPr>
      <w:r>
        <w:rPr>
          <w:szCs w:val="21"/>
        </w:rPr>
        <w:t xml:space="preserve">With this purchase, we are able to meet 2 outside accreditation standards including:</w:t>
      </w:r>
      <w:r>
        <w:br/>
      </w:r>
      <w:r>
        <w:rPr>
          <w:szCs w:val="21"/>
        </w:rPr>
        <w:t xml:space="preserve"> B.4.11  Assistive Technologies and Devices</w:t>
      </w:r>
      <w:r>
        <w:br/>
      </w:r>
      <w:r>
        <w:rPr>
          <w:szCs w:val="21"/>
        </w:rPr>
        <w:t xml:space="preserve"> Explain the need for and demonstrate strategies with assistive technologies and devices (e.g., electronic aids to daily living, seating and positioning systems) used to enhance occupational performance and foster participation and well-being.</w:t>
      </w:r>
      <w:r>
        <w:br/>
      </w:r>
      <w:r>
        <w:rPr>
          <w:szCs w:val="21"/>
        </w:rPr>
        <w:t xml:space="preserve"> B.4.16. Dysphagia and Feeding Disorders</w:t>
      </w:r>
      <w:r>
        <w:br/>
      </w:r>
      <w:r>
        <w:rPr>
          <w:szCs w:val="21"/>
        </w:rPr>
        <w:t xml:space="preserve"> Demonstrate interventions that address dysphagia and disorders of feeding and eating, and train others in precautions and techniques while considering client and contextual factors.</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Facilities and Equipment</w:t>
      </w:r>
      <w:r>
        <w:rPr>
          <w:rStyle w:val="917"/>
          <w:b w:val="0"/>
          <w:bCs w:val="0"/>
          <w:szCs w:val="21"/>
        </w:rPr>
      </w:r>
    </w:p>
    <w:p>
      <w:pPr>
        <w:pStyle w:val="905"/>
        <w:pBdr/>
        <w:spacing w:after="0" w:line="238" w:lineRule="auto"/>
        <w:ind w:left="90"/>
        <w:rPr/>
      </w:pPr>
      <w:r>
        <w:rPr>
          <w:b/>
          <w:szCs w:val="21"/>
        </w:rPr>
        <w:t xml:space="preserve">Classroom and Laboratory Space</w:t>
      </w:r>
      <w:r>
        <w:br/>
      </w:r>
      <w:r>
        <w:rPr>
          <w:szCs w:val="21"/>
        </w:rPr>
        <w:t xml:space="preserve"> The OTA department has newly moved into the new Healt</w:t>
      </w:r>
      <w:r>
        <w:rPr>
          <w:szCs w:val="21"/>
        </w:rPr>
        <w:t xml:space="preserve">h Sciences building. The OTA classroom and laboratory space are now located in the Health Science building on the 3rd floor in HS310 and HS312 of the Santa Ana College campus. These spaces are dedicated to the OTA program and assigned on a priority basis. </w:t>
      </w:r>
      <w:r>
        <w:br/>
      </w:r>
      <w:r>
        <w:rPr>
          <w:szCs w:val="21"/>
        </w:rPr>
        <w:t xml:space="preserve"> Within the classroom, there is adequate cabinets and closet space to hold equipment and supplies. Within the laboratory, a kitchen, bathroom, two gym mats, and two beds (one hospital and one standard twin) are provided. </w:t>
      </w:r>
      <w:r>
        <w:br/>
      </w:r>
      <w:r>
        <w:rPr>
          <w:szCs w:val="21"/>
        </w:rPr>
        <w:t xml:space="preserve"> </w:t>
      </w:r>
      <w:r>
        <w:rPr>
          <w:b/>
          <w:szCs w:val="21"/>
        </w:rPr>
        <w:t xml:space="preserve">Storage Space</w:t>
      </w:r>
      <w:r>
        <w:br/>
      </w:r>
      <w:r>
        <w:rPr>
          <w:szCs w:val="21"/>
        </w:rPr>
        <w:t xml:space="preserve"> In addition to the cabinets and closet space in the classroom and laboratory, a dedicated storage space for the OTA program is also located on the 3rd floor of the Health Science building in HS326.</w:t>
      </w:r>
      <w:r>
        <w:br/>
      </w:r>
      <w:r>
        <w:rPr>
          <w:szCs w:val="21"/>
        </w:rPr>
        <w:t xml:space="preserve"> </w:t>
      </w:r>
      <w:r>
        <w:rPr>
          <w:b/>
          <w:szCs w:val="21"/>
        </w:rPr>
        <w:t xml:space="preserve">Office Space</w:t>
      </w:r>
      <w:r>
        <w:rPr>
          <w:szCs w:val="21"/>
        </w:rPr>
        <w:t xml:space="preserve"> </w:t>
      </w:r>
      <w:r>
        <w:br/>
      </w:r>
      <w:r>
        <w:rPr>
          <w:szCs w:val="21"/>
        </w:rPr>
        <w:t xml:space="preserve"> The OTA office is located on the 1st floor of the Health Science building in HS107. The OTA program director has her own office in HS107-3, and 2 more offices are provided for the OTA general office </w:t>
      </w:r>
      <w:r>
        <w:rPr>
          <w:szCs w:val="21"/>
        </w:rPr>
        <w:t xml:space="preserve">clerk, academic fieldwork coordinator and one more full-time faculty in HS107-1 and HS107-2. Each of the 2 offices has adequate space for 2 desks and additional cabinets. In the center of the entire office are computers and desk space for adjunct faculty. </w:t>
      </w:r>
      <w:r>
        <w:br/>
      </w:r>
      <w:r>
        <w:rPr>
          <w:szCs w:val="21"/>
        </w:rPr>
        <w:t xml:space="preserve"> </w:t>
      </w:r>
      <w:r>
        <w:rPr>
          <w:b/>
          <w:szCs w:val="21"/>
        </w:rPr>
        <w:t xml:space="preserve">Space for Private Advising</w:t>
      </w:r>
      <w:r>
        <w:br/>
      </w:r>
      <w:r>
        <w:rPr>
          <w:szCs w:val="21"/>
        </w:rPr>
        <w:t xml:space="preserve"> Outside accreditation requires that the OTA program have a designated space for private advising of student</w:t>
      </w:r>
      <w:r>
        <w:rPr>
          <w:szCs w:val="21"/>
        </w:rPr>
        <w:t xml:space="preserve">s. The OTA department tis currently using an office located on the 3rd floor of the Health Science building in HS-308, which is located adjacent to the OTA classroom. This office is not dedicated to the OTA program and is not assigned on a priority basis. </w:t>
      </w:r>
      <w:r/>
    </w:p>
    <w:p>
      <w:pPr>
        <w:pStyle w:val="905"/>
        <w:pBdr/>
        <w:spacing w:after="0" w:line="238" w:lineRule="auto"/>
        <w:ind w:left="90"/>
        <w:rPr/>
      </w:pPr>
      <w:r>
        <w:rPr>
          <w:b/>
          <w:szCs w:val="21"/>
        </w:rPr>
        <w:t xml:space="preserve">Equipment</w:t>
      </w:r>
      <w:r>
        <w:br/>
      </w:r>
      <w:r>
        <w:rPr>
          <w:szCs w:val="21"/>
        </w:rPr>
        <w:t xml:space="preserve"> The OTA department has outside accreditation requirements regarding student a</w:t>
      </w:r>
      <w:r>
        <w:rPr>
          <w:szCs w:val="21"/>
        </w:rPr>
        <w:t xml:space="preserve">ccess to and use of sufficient equipment, supplies, instructional aids and technology. The OTA department has sufficient supplies and equipment to meet these accreditation standards with the exception of sufficient access, supply and use of hospital beds. </w:t>
      </w:r>
      <w:r>
        <w:br/>
      </w:r>
      <w:r>
        <w:rPr>
          <w:szCs w:val="21"/>
        </w:rPr>
        <w:t xml:space="preserve"> To address sufficient access, the OTA program has submitted a new course proposal for an elective open entry lab skills course to provide students with additional opportunities in the 3rd semes</w:t>
      </w:r>
      <w:r>
        <w:rPr>
          <w:szCs w:val="21"/>
        </w:rPr>
        <w:t xml:space="preserve">ter and while out on fieldwork to practice the required hands-on techniques needed to be successful in the program. The skills students report the most concern is related to patient care while using wheelchairs (we have 12) and hospital beds (we have one).</w:t>
      </w:r>
      <w:r>
        <w:br/>
      </w:r>
      <w:r>
        <w:rPr>
          <w:szCs w:val="21"/>
        </w:rPr>
        <w:t xml:space="preserve"> There are concerns regarding our ability to provide students with sufficient supply and use of hospital beds. The</w:t>
      </w:r>
      <w:r>
        <w:rPr>
          <w:szCs w:val="21"/>
        </w:rPr>
        <w:t xml:space="preserve"> OTA program has been provided with one hospital bed, one standard bed and one gurney. Students regularly give feedback through course surveys that there is not sufficient supply of hospital beds to allow sufficient use during practice of hands-on skills. </w:t>
      </w:r>
      <w:r/>
    </w:p>
    <w:p>
      <w:pPr>
        <w:pStyle w:val="905"/>
        <w:pBdr/>
        <w:spacing w:after="0" w:line="238" w:lineRule="auto"/>
        <w:ind w:left="90"/>
        <w:rPr/>
      </w:pPr>
      <w:r>
        <w:rPr>
          <w:b/>
          <w:szCs w:val="21"/>
        </w:rPr>
        <w:t xml:space="preserve">Concerns:</w:t>
      </w:r>
      <w:r>
        <w:br/>
      </w:r>
      <w:r>
        <w:rPr>
          <w:szCs w:val="21"/>
        </w:rPr>
        <w:t xml:space="preserve"> We are concerned that we are not meeting these standards:</w:t>
      </w:r>
      <w:r>
        <w:br/>
      </w:r>
      <w:r>
        <w:rPr>
          <w:szCs w:val="21"/>
        </w:rPr>
        <w:t xml:space="preserve"> </w:t>
      </w:r>
      <w:r>
        <w:rPr>
          <w:b/>
          <w:szCs w:val="21"/>
        </w:rPr>
        <w:t xml:space="preserve">A.2.10. Adequate Space </w:t>
      </w:r>
      <w:r>
        <w:br/>
      </w:r>
      <w:r>
        <w:rPr>
          <w:szCs w:val="21"/>
        </w:rPr>
        <w:t xml:space="preserve"> Adequate and accessible classroom and laboratory space, including storing and securing of equipment and supplies, must be provided by the institution, and assigned to the occupational therapy assistant program on a priority basis. </w:t>
      </w:r>
      <w:r>
        <w:br/>
      </w:r>
      <w:r>
        <w:rPr>
          <w:szCs w:val="21"/>
        </w:rPr>
        <w:t xml:space="preserve"> •    An adequate and accessible environment must be provided for the private advising of students. </w:t>
      </w:r>
      <w:r>
        <w:br/>
      </w:r>
      <w:r>
        <w:rPr>
          <w:szCs w:val="21"/>
        </w:rPr>
        <w:t xml:space="preserve"> </w:t>
      </w:r>
      <w:r>
        <w:rPr>
          <w:b/>
          <w:szCs w:val="21"/>
        </w:rPr>
        <w:t xml:space="preserve">A.2.11. Equipment, Supplies, and Evaluative and Treatment Methodologies </w:t>
      </w:r>
      <w:r>
        <w:br/>
      </w:r>
      <w:r>
        <w:rPr>
          <w:szCs w:val="21"/>
        </w:rPr>
        <w:t xml:space="preserve"> The institution must provide the student with access to and use of sufficient equipment, supplies, and treatment methodologies at all locations where education is provided by the program. </w:t>
      </w:r>
      <w:r>
        <w:br/>
      </w:r>
      <w:r>
        <w:rPr>
          <w:szCs w:val="21"/>
        </w:rPr>
        <w:t xml:space="preserve"> The equipment, supplies, and treatment methodologies must reflect current evidence-based practice in the geographic area served by the program. during the didactic and fieldwork components of the curriculum. </w:t>
      </w:r>
      <w:r>
        <w:br/>
      </w:r>
      <w:r>
        <w:rPr>
          <w:szCs w:val="21"/>
        </w:rPr>
        <w:t xml:space="preserve"> </w:t>
      </w:r>
      <w:r>
        <w:rPr>
          <w:b/>
          <w:szCs w:val="21"/>
        </w:rPr>
        <w:t xml:space="preserve">A.2.12. Resources, Reference Materials, Instructional Aids, and Technology </w:t>
      </w:r>
      <w:r>
        <w:br/>
      </w:r>
      <w:r>
        <w:rPr>
          <w:szCs w:val="21"/>
        </w:rPr>
        <w:t xml:space="preserve"> Students must have ready access to a supply of c</w:t>
      </w:r>
      <w:r>
        <w:rPr>
          <w:szCs w:val="21"/>
        </w:rPr>
        <w:t xml:space="preserve">urrent and relevant books, journals, periodicals, computers, software, electronic resources, assistive technology, and other reference materials needed to meet the requirements of the curriculum at all locations where education is provided by the program. </w:t>
      </w:r>
      <w:r>
        <w:br/>
      </w:r>
      <w:r>
        <w:rPr>
          <w:szCs w:val="21"/>
        </w:rPr>
        <w:t xml:space="preserve"> Instructional aids and technology must be available in sufficient quantity and quality to be consistent with the program objectives, teaching methods, and student needs. </w:t>
      </w:r>
      <w:r>
        <w:br/>
      </w: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Professional Development</w:t>
      </w:r>
      <w:r>
        <w:rPr>
          <w:rStyle w:val="917"/>
          <w:b w:val="0"/>
          <w:bCs w:val="0"/>
          <w:szCs w:val="21"/>
        </w:rPr>
      </w:r>
    </w:p>
    <w:p>
      <w:pPr>
        <w:pStyle w:val="905"/>
        <w:pBdr/>
        <w:spacing w:after="0" w:line="238" w:lineRule="auto"/>
        <w:ind w:left="90"/>
        <w:rPr/>
      </w:pPr>
      <w:r>
        <w:rPr>
          <w:szCs w:val="21"/>
        </w:rPr>
        <w:t xml:space="preserve">The OTA department attends regualr professional development trainings. Examples include:</w:t>
      </w:r>
      <w:r/>
    </w:p>
    <w:p>
      <w:pPr>
        <w:pStyle w:val="905"/>
        <w:pBdr/>
        <w:spacing w:after="0" w:line="238" w:lineRule="auto"/>
        <w:ind w:left="90"/>
        <w:rPr/>
      </w:pPr>
      <w:r>
        <w:rPr>
          <w:szCs w:val="21"/>
        </w:rPr>
        <w:t xml:space="preserve">Dawn McKenna-Sallade (OTA program coordinator) attended or completed:</w:t>
      </w:r>
      <w:r>
        <w:br/>
      </w:r>
      <w:r>
        <w:rPr>
          <w:szCs w:val="21"/>
        </w:rPr>
        <w:t xml:space="preserve"> •    AOTA Academic Leadership Institute. 9/2021 through 3/2022 and was 55 contact hours. The AOTA Academic Leadership Institute (ALI) is designed to develop academic leaders across all levels of occupational the</w:t>
      </w:r>
      <w:r>
        <w:rPr>
          <w:szCs w:val="21"/>
        </w:rPr>
        <w:t xml:space="preserve">rapy education programs. The Institute began with an introductory online intensive 4-day workshop (September 9 – 12, 2021), followed by 6 monthly online learning modules (September 2021–March 2022) paired with monthly facilitated group mentoring sessions. </w:t>
      </w:r>
      <w:r>
        <w:br/>
      </w:r>
      <w:r>
        <w:rPr>
          <w:szCs w:val="21"/>
        </w:rPr>
        <w:t xml:space="preserve"> •    SAC sponsored Call to Action Kathy Obear Training Co-creating Equitable, Inclusive College Environments October 2021 through April 2022 </w:t>
      </w:r>
      <w:r>
        <w:br/>
      </w:r>
      <w:r>
        <w:rPr>
          <w:szCs w:val="21"/>
        </w:rPr>
        <w:t xml:space="preserve"> •    OTA program external ACOTE accreditation process </w:t>
      </w:r>
      <w:r>
        <w:br/>
      </w:r>
      <w:r>
        <w:rPr>
          <w:szCs w:val="21"/>
        </w:rPr>
        <w:t xml:space="preserve"> o    Completion of 49 items on the Interim Report submitted April 2022 and approved September 2022 </w:t>
      </w:r>
      <w:r>
        <w:br/>
      </w:r>
      <w:r>
        <w:rPr>
          <w:szCs w:val="21"/>
        </w:rPr>
        <w:t xml:space="preserve"> o    Achieved candidacy status for an entry level OTA program </w:t>
      </w:r>
      <w:r>
        <w:br/>
      </w:r>
      <w:r>
        <w:rPr>
          <w:szCs w:val="21"/>
        </w:rPr>
        <w:t xml:space="preserve"> ?    Submitted pre-accreditation and candidacy application August 2022 </w:t>
      </w:r>
      <w:r>
        <w:br/>
      </w:r>
      <w:r>
        <w:rPr>
          <w:szCs w:val="21"/>
        </w:rPr>
        <w:t xml:space="preserve"> ?    Presented and received approval on an appeal regarding fieldwork site availability summer 2023 </w:t>
      </w:r>
      <w:r>
        <w:br/>
      </w:r>
      <w:r>
        <w:rPr>
          <w:szCs w:val="21"/>
        </w:rPr>
        <w:t xml:space="preserve"> o    Completed annual OTA program reports</w:t>
      </w:r>
      <w:r>
        <w:br/>
      </w:r>
      <w:r>
        <w:rPr>
          <w:szCs w:val="21"/>
        </w:rPr>
        <w:t xml:space="preserve"> •    Strong Workforce funding/projects </w:t>
      </w:r>
      <w:r>
        <w:br/>
      </w:r>
      <w:r>
        <w:rPr>
          <w:szCs w:val="21"/>
        </w:rPr>
        <w:t xml:space="preserve"> o    The project manager for the OS Counselor </w:t>
      </w:r>
      <w:r>
        <w:br/>
      </w:r>
      <w:r>
        <w:rPr>
          <w:szCs w:val="21"/>
        </w:rPr>
        <w:t xml:space="preserve"> o    The project manager for the OTA Fieldwork Assistant </w:t>
      </w:r>
      <w:r>
        <w:br/>
      </w:r>
      <w:r>
        <w:rPr>
          <w:szCs w:val="21"/>
        </w:rPr>
        <w:t xml:space="preserve"> •    OTA Academic Leadership Council meetings held by the American Occupational Therapy Association each fall and spring semester</w:t>
      </w:r>
      <w:r>
        <w:br/>
      </w:r>
      <w:r>
        <w:rPr>
          <w:szCs w:val="21"/>
        </w:rPr>
        <w:t xml:space="preserve"> •    Occupational Therapy Association of California (OTAC) and OT/OTA Program Directors meetings held 1-2xs per year</w:t>
      </w:r>
      <w:r>
        <w:br/>
      </w:r>
      <w:r>
        <w:rPr>
          <w:szCs w:val="21"/>
        </w:rPr>
        <w:t xml:space="preserve"> •    OTAC Annual Academic Symposiums </w:t>
      </w:r>
      <w:r>
        <w:br/>
      </w:r>
      <w:r>
        <w:rPr>
          <w:szCs w:val="21"/>
        </w:rPr>
        <w:t xml:space="preserve"> •    OTAC reviewer for the OTAC Annual Conference Call for Proposals (CFP). Responsibilities include rating Sessions and Poster submissions according to guidelines, typically reviewing 15-20 proposals.</w:t>
      </w:r>
      <w:r>
        <w:br/>
      </w:r>
      <w:r>
        <w:rPr>
          <w:szCs w:val="21"/>
        </w:rPr>
        <w:t xml:space="preserve"> •    Continuing education to advance OT clinical skills</w:t>
      </w:r>
      <w:r>
        <w:br/>
      </w:r>
      <w:r>
        <w:rPr>
          <w:szCs w:val="21"/>
        </w:rPr>
        <w:t xml:space="preserve"> •    Professional development sessions to improve teaching/instructional skills</w:t>
      </w:r>
      <w:r>
        <w:br/>
      </w:r>
      <w:r>
        <w:rPr>
          <w:szCs w:val="21"/>
        </w:rPr>
        <w:t xml:space="preserve"> •    Monthly California Community Colleges Bachelor’s Degree Program (BDP) steering committee meetings. </w:t>
      </w:r>
      <w:r/>
    </w:p>
    <w:p>
      <w:pPr>
        <w:pStyle w:val="905"/>
        <w:pBdr/>
        <w:spacing w:after="0" w:line="238" w:lineRule="auto"/>
        <w:ind w:left="90"/>
        <w:rPr/>
      </w:pPr>
      <w:r>
        <w:rPr>
          <w:szCs w:val="21"/>
        </w:rPr>
        <w:t xml:space="preserve">Jessica Padilla (OTA Academic Fieldwork Coordinator) attended or completed:</w:t>
      </w:r>
      <w:r>
        <w:br/>
      </w:r>
      <w:r>
        <w:rPr>
          <w:szCs w:val="21"/>
        </w:rPr>
        <w:t xml:space="preserve"> •    CA Academic Fieldwork Council monthly meetings</w:t>
      </w:r>
      <w:r>
        <w:br/>
      </w:r>
      <w:r>
        <w:rPr>
          <w:szCs w:val="21"/>
        </w:rPr>
        <w:t xml:space="preserve"> •    Interviewed for the OTAC OTA Symposium Spotlight May 2024 Vol. 47, No. 2</w:t>
      </w:r>
      <w:r>
        <w:br/>
      </w:r>
      <w:r>
        <w:rPr>
          <w:szCs w:val="21"/>
        </w:rPr>
        <w:t xml:space="preserve"> •    Co-organized and co-hosted the 15th Annual Fieldwork Educator Conference promoted by the California Occupational Therapy Fieldwo</w:t>
      </w:r>
      <w:r>
        <w:rPr>
          <w:szCs w:val="21"/>
        </w:rPr>
        <w:t xml:space="preserve">rk Council (CAOTFC). The conference was held in-person at Santa Ana College on Saturday September 29, 2023. At the conference, Jessica presented on a one-hour topic “Navigating Fieldwork Challenges: Empowering Student Success Through Strategic Approaches.”</w:t>
      </w:r>
      <w:r>
        <w:br/>
      </w:r>
      <w:r>
        <w:rPr>
          <w:szCs w:val="21"/>
        </w:rPr>
        <w:t xml:space="preserve"> •    Presented at the Western Regional OT Spring Symposium –OT and OTA FWII: Clubhouse International Site Collaboration March 2021</w:t>
      </w:r>
      <w:r>
        <w:br/>
      </w:r>
      <w:r>
        <w:rPr>
          <w:szCs w:val="21"/>
        </w:rPr>
        <w:t xml:space="preserve"> •    OTA Academic Fieldwork Leadership Council meetings held by the American Occupational Therapy Association each fall and spring semester</w:t>
      </w:r>
      <w:r>
        <w:br/>
      </w:r>
      <w:r>
        <w:rPr>
          <w:szCs w:val="21"/>
        </w:rPr>
        <w:t xml:space="preserve"> •    OTAC Annual Academic Symposiums </w:t>
      </w:r>
      <w:r>
        <w:br/>
      </w:r>
      <w:r>
        <w:rPr>
          <w:szCs w:val="21"/>
        </w:rPr>
        <w:t xml:space="preserve"> •    Continuing education to advance OT clinical skills</w:t>
      </w:r>
      <w:r>
        <w:br/>
      </w:r>
      <w:r>
        <w:rPr>
          <w:szCs w:val="21"/>
        </w:rPr>
        <w:t xml:space="preserve"> •    Professional development sessions to improve teaching/instructional skills</w:t>
      </w:r>
      <w:r>
        <w:br/>
      </w:r>
      <w:r>
        <w:rPr>
          <w:szCs w:val="21"/>
        </w:rPr>
        <w:t xml:space="preserve"> •    OTA program external ACOTE accreditation process </w:t>
      </w:r>
      <w:r>
        <w:br/>
      </w:r>
      <w:r>
        <w:rPr>
          <w:szCs w:val="21"/>
        </w:rPr>
        <w:t xml:space="preserve"> o    Responsible for completion of Fieldwork items on the Interim Report submitted April 2022 and approved September 2022</w:t>
      </w:r>
      <w:r/>
    </w:p>
    <w:p>
      <w:pPr>
        <w:pStyle w:val="905"/>
        <w:pBdr/>
        <w:spacing w:after="0" w:line="238" w:lineRule="auto"/>
        <w:ind w:left="90"/>
        <w:rPr/>
      </w:pPr>
      <w:r>
        <w:rPr>
          <w:szCs w:val="21"/>
        </w:rPr>
        <w:t xml:space="preserve">Wendy Wang (Associate Professor and OS Capstone Coordinator) attended or completed:</w:t>
      </w:r>
      <w:r>
        <w:br/>
      </w:r>
      <w:r>
        <w:rPr>
          <w:szCs w:val="21"/>
        </w:rPr>
        <w:t xml:space="preserve"> •    OTAC Annual Academic Symposiums </w:t>
      </w:r>
      <w:r>
        <w:br/>
      </w:r>
      <w:r>
        <w:rPr>
          <w:szCs w:val="21"/>
        </w:rPr>
        <w:t xml:space="preserve"> •    Continuing education to advance OT clinical skills</w:t>
      </w:r>
      <w:r>
        <w:br/>
      </w:r>
      <w:r>
        <w:rPr>
          <w:szCs w:val="21"/>
        </w:rPr>
        <w:t xml:space="preserve"> •    Professional development sessions to improve teaching/instructional skills</w:t>
      </w:r>
      <w:r>
        <w:br/>
      </w:r>
      <w:r>
        <w:rPr>
          <w:szCs w:val="21"/>
        </w:rPr>
        <w:t xml:space="preserve"> •    Assisted OS students in completing the OTAC Annual Conference Call for Proposals and had 2 students accepted to present their capstone projects in Poster Sessions in 2024</w:t>
      </w:r>
      <w:r>
        <w:br/>
      </w:r>
      <w:r>
        <w:rPr>
          <w:szCs w:val="21"/>
        </w:rPr>
        <w:t xml:space="preserve"> •    Curriculum representative for Human Services since fall 2023</w:t>
      </w:r>
      <w:r>
        <w:br/>
      </w:r>
      <w:r>
        <w:rPr>
          <w:szCs w:val="21"/>
        </w:rPr>
        <w:t xml:space="preserve"> •    OTAC Annual Academic Symposiums </w:t>
      </w:r>
      <w:r>
        <w:br/>
      </w:r>
      <w:r>
        <w:rPr>
          <w:szCs w:val="21"/>
        </w:rPr>
        <w:t xml:space="preserve"> •    OTA program external ACOTE accreditation process </w:t>
      </w:r>
      <w:r>
        <w:br/>
      </w:r>
      <w:r>
        <w:rPr>
          <w:szCs w:val="21"/>
        </w:rPr>
        <w:t xml:space="preserve"> o    Responsible for assisting with the completion of academic resources items on the Interim Report submitted April 2022 and approved September 2022</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Learning Resources</w:t>
      </w:r>
      <w:r>
        <w:rPr>
          <w:rStyle w:val="917"/>
          <w:b w:val="0"/>
          <w:bCs w:val="0"/>
          <w:szCs w:val="21"/>
        </w:rPr>
      </w:r>
    </w:p>
    <w:p>
      <w:pPr>
        <w:pStyle w:val="905"/>
        <w:pBdr/>
        <w:spacing w:after="0" w:line="238" w:lineRule="auto"/>
        <w:ind w:left="90"/>
        <w:rPr/>
      </w:pPr>
      <w:r>
        <w:rPr>
          <w:szCs w:val="21"/>
        </w:rPr>
        <w:t xml:space="preserve">The OTA program receives significan support from the Neally Library nad the Learning Center.</w:t>
      </w:r>
      <w:r/>
    </w:p>
    <w:p>
      <w:pPr>
        <w:pStyle w:val="905"/>
        <w:pBdr/>
        <w:spacing w:after="0" w:line="238" w:lineRule="auto"/>
        <w:ind w:left="90"/>
        <w:rPr/>
      </w:pPr>
      <w:r>
        <w:rPr>
          <w:szCs w:val="21"/>
        </w:rPr>
        <w:t xml:space="preserve">Students in the OTA program have a 1-hour orientation to the library and how to access </w:t>
      </w:r>
      <w:r>
        <w:rPr>
          <w:szCs w:val="21"/>
        </w:rPr>
        <w:t xml:space="preserve">all materials (in library and online) by the librarian familiar with the OTA program. The OTA librarian is available to assist all OTA students with research papers. The Neally library has a subscription to AJOT.  The library has a budget to purchase books</w:t>
      </w:r>
      <w:r>
        <w:rPr>
          <w:szCs w:val="21"/>
        </w:rPr>
        <w:t xml:space="preserve"> relevant to OTA students that are accessed in the library.  OTA textbooks are purchased by the OTA department through department budget funds and kept on reserve in the library. Computers for student use are available in the library and in the student com</w:t>
      </w:r>
      <w:r>
        <w:rPr>
          <w:szCs w:val="21"/>
        </w:rPr>
        <w:t xml:space="preserve">puter center. The Learning Center provides the OTA students with a 1-hour session on APA format and citing to avoid plagiarism. The OTA program has a current subscription to the ICE Learning Center and Simucase, which all of the students can access online.</w:t>
      </w:r>
      <w:r>
        <w:br/>
      </w:r>
      <w:r>
        <w:rPr>
          <w:szCs w:val="21"/>
        </w:rPr>
        <w:t xml:space="preserve"> Instructional aids and technology that are available in the OTA program include the following:</w:t>
      </w:r>
      <w:r>
        <w:br/>
      </w:r>
      <w:r>
        <w:rPr>
          <w:szCs w:val="21"/>
        </w:rPr>
        <w:t xml:space="preserve"> •    Fully mediated system with computer, HDMI, DVD, laptop connector, and document viewer connected to a projector</w:t>
      </w:r>
      <w:r>
        <w:br/>
      </w:r>
      <w:r>
        <w:rPr>
          <w:szCs w:val="21"/>
        </w:rPr>
        <w:t xml:space="preserve"> •    Skeletons:Two full size and one mini</w:t>
      </w:r>
      <w:r>
        <w:br/>
      </w:r>
      <w:r>
        <w:rPr>
          <w:szCs w:val="21"/>
        </w:rPr>
        <w:t xml:space="preserve"> •    Models of the following: Brain, Knee joint, Hip joint, Shoulder girdle, Elbow, Heart, Brain</w:t>
      </w:r>
      <w:r>
        <w:br/>
      </w:r>
      <w:r>
        <w:rPr>
          <w:szCs w:val="21"/>
        </w:rPr>
        <w:t xml:space="preserve"> •    Hand and wrist poster</w:t>
      </w:r>
      <w:r>
        <w:br/>
      </w:r>
      <w:r>
        <w:rPr>
          <w:szCs w:val="21"/>
        </w:rPr>
        <w:t xml:space="preserve"> •    The ICE Learning Videos-online access for all students</w:t>
      </w:r>
      <w:r>
        <w:br/>
      </w:r>
      <w:r>
        <w:rPr>
          <w:szCs w:val="21"/>
        </w:rPr>
        <w:t xml:space="preserve"> •    Simucase videos- online access for all students</w:t>
      </w:r>
      <w:r>
        <w:br/>
      </w:r>
      <w:r>
        <w:rPr>
          <w:szCs w:val="21"/>
        </w:rPr>
        <w:t xml:space="preserve">  </w:t>
      </w:r>
      <w:r/>
    </w:p>
    <w:p>
      <w:pPr>
        <w:pStyle w:val="905"/>
        <w:pBdr/>
        <w:spacing w:after="0" w:line="238" w:lineRule="auto"/>
        <w:ind w:left="90"/>
        <w:rPr/>
      </w:pPr>
      <w:r>
        <w:rPr>
          <w:szCs w:val="21"/>
        </w:rPr>
        <w:t xml:space="preserve">There is not an OTA tutor, however, the Student Occupational Therapy Assistant Club provides mentoring by 3rd semester students to 1st &amp; 2nd semester OTA students through zoom sessions.</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Marketing and Public Relations</w:t>
      </w:r>
      <w:r>
        <w:rPr>
          <w:rStyle w:val="917"/>
          <w:b w:val="0"/>
          <w:bCs w:val="0"/>
          <w:szCs w:val="21"/>
        </w:rPr>
      </w:r>
    </w:p>
    <w:p>
      <w:pPr>
        <w:pStyle w:val="905"/>
        <w:pBdr/>
        <w:spacing w:after="0" w:line="238" w:lineRule="auto"/>
        <w:ind w:left="90"/>
        <w:rPr/>
      </w:pPr>
      <w:r>
        <w:rPr>
          <w:szCs w:val="21"/>
        </w:rPr>
        <w:t xml:space="preserve">The OTA department participates in all SAC marketing opportunities that we are invited. This includes video and pictures for the following:</w:t>
      </w:r>
      <w:r/>
    </w:p>
    <w:p>
      <w:pPr>
        <w:pStyle w:val="938"/>
        <w:numPr>
          <w:ilvl w:val="0"/>
          <w:numId w:val="7"/>
        </w:numPr>
        <w:pBdr/>
        <w:spacing/>
        <w:ind/>
        <w:rPr>
          <w:szCs w:val="21"/>
        </w:rPr>
      </w:pPr>
      <w:r>
        <w:rPr>
          <w:sz w:val="21"/>
          <w:szCs w:val="21"/>
        </w:rPr>
        <w:t xml:space="preserve">2024 Health Sciences building open house, brochures, and demo video</w:t>
      </w:r>
      <w:r>
        <w:rPr>
          <w:szCs w:val="21"/>
        </w:rPr>
      </w:r>
    </w:p>
    <w:p>
      <w:pPr>
        <w:pStyle w:val="938"/>
        <w:numPr>
          <w:ilvl w:val="0"/>
          <w:numId w:val="7"/>
        </w:numPr>
        <w:pBdr/>
        <w:spacing/>
        <w:ind/>
        <w:rPr>
          <w:szCs w:val="21"/>
        </w:rPr>
      </w:pPr>
      <w:r>
        <w:rPr>
          <w:sz w:val="21"/>
          <w:szCs w:val="21"/>
        </w:rPr>
        <w:t xml:space="preserve">2024 Virtual Tour on SAC's website</w:t>
      </w:r>
      <w:r>
        <w:rPr>
          <w:szCs w:val="21"/>
        </w:rPr>
      </w:r>
    </w:p>
    <w:p>
      <w:pPr>
        <w:pStyle w:val="938"/>
        <w:numPr>
          <w:ilvl w:val="0"/>
          <w:numId w:val="7"/>
        </w:numPr>
        <w:pBdr/>
        <w:spacing/>
        <w:ind/>
        <w:rPr>
          <w:szCs w:val="21"/>
        </w:rPr>
      </w:pPr>
      <w:r>
        <w:rPr>
          <w:sz w:val="21"/>
          <w:szCs w:val="21"/>
        </w:rPr>
        <w:t xml:space="preserve">2024 CE Promotion Photo shoot</w:t>
      </w:r>
      <w:r>
        <w:rPr>
          <w:szCs w:val="21"/>
        </w:rPr>
      </w:r>
    </w:p>
    <w:p>
      <w:pPr>
        <w:pStyle w:val="938"/>
        <w:numPr>
          <w:ilvl w:val="0"/>
          <w:numId w:val="7"/>
        </w:numPr>
        <w:pBdr/>
        <w:spacing/>
        <w:ind/>
        <w:rPr>
          <w:szCs w:val="21"/>
        </w:rPr>
      </w:pPr>
      <w:r>
        <w:rPr>
          <w:sz w:val="21"/>
          <w:szCs w:val="21"/>
        </w:rPr>
        <w:t xml:space="preserve">2023 participated in the reporter interview for the </w:t>
      </w:r>
      <w:r>
        <w:rPr>
          <w:color w:val="000000"/>
          <w:sz w:val="21"/>
          <w:szCs w:val="21"/>
        </w:rPr>
        <w:t xml:space="preserve">sponsored content article regarding the Health Sciences Building for the OC Register. </w:t>
      </w:r>
      <w:r>
        <w:rPr>
          <w:szCs w:val="21"/>
        </w:rPr>
      </w:r>
    </w:p>
    <w:p>
      <w:pPr>
        <w:pStyle w:val="938"/>
        <w:numPr>
          <w:ilvl w:val="0"/>
          <w:numId w:val="7"/>
        </w:numPr>
        <w:pBdr/>
        <w:spacing/>
        <w:ind/>
        <w:rPr>
          <w:szCs w:val="21"/>
        </w:rPr>
      </w:pPr>
      <w:r>
        <w:rPr>
          <w:sz w:val="21"/>
          <w:szCs w:val="21"/>
        </w:rPr>
        <w:t xml:space="preserve">2023 The College Tour - Santa Ana College</w:t>
      </w:r>
      <w:r>
        <w:rPr>
          <w:szCs w:val="21"/>
        </w:rPr>
      </w:r>
    </w:p>
    <w:p>
      <w:pPr>
        <w:pStyle w:val="938"/>
        <w:numPr>
          <w:ilvl w:val="0"/>
          <w:numId w:val="7"/>
        </w:numPr>
        <w:pBdr/>
        <w:spacing/>
        <w:ind/>
        <w:rPr>
          <w:szCs w:val="21"/>
        </w:rPr>
      </w:pPr>
      <w:r>
        <w:rPr>
          <w:sz w:val="21"/>
          <w:szCs w:val="21"/>
        </w:rPr>
        <w:t xml:space="preserve">2023 Vietnamese language marketing video</w:t>
      </w:r>
      <w:r>
        <w:rPr>
          <w:szCs w:val="21"/>
        </w:rPr>
      </w:r>
    </w:p>
    <w:p>
      <w:pPr>
        <w:pStyle w:val="938"/>
        <w:numPr>
          <w:ilvl w:val="0"/>
          <w:numId w:val="7"/>
        </w:numPr>
        <w:pBdr/>
        <w:spacing/>
        <w:ind/>
        <w:rPr>
          <w:szCs w:val="21"/>
        </w:rPr>
      </w:pPr>
      <w:r>
        <w:rPr>
          <w:sz w:val="21"/>
          <w:szCs w:val="21"/>
        </w:rPr>
        <w:t xml:space="preserve">2021 SAC CE Video creation </w:t>
      </w:r>
      <w:r>
        <w:rPr>
          <w:szCs w:val="21"/>
        </w:rPr>
      </w:r>
    </w:p>
    <w:p>
      <w:pPr>
        <w:pStyle w:val="938"/>
        <w:numPr>
          <w:ilvl w:val="0"/>
          <w:numId w:val="7"/>
        </w:numPr>
        <w:pBdr/>
        <w:spacing/>
        <w:ind/>
        <w:rPr>
          <w:szCs w:val="21"/>
        </w:rPr>
      </w:pPr>
      <w:r>
        <w:rPr>
          <w:sz w:val="21"/>
          <w:szCs w:val="21"/>
        </w:rPr>
        <w:t xml:space="preserve">2021 the OTA program was inlcuded in Newsweek - Featuring USA’s Leading Occupational Therapy Programs </w:t>
      </w:r>
      <w:r>
        <w:rPr>
          <w:szCs w:val="21"/>
        </w:rPr>
      </w:r>
    </w:p>
    <w:p>
      <w:pPr>
        <w:pStyle w:val="905"/>
        <w:pBdr/>
        <w:spacing w:after="0" w:line="238" w:lineRule="auto"/>
        <w:ind w:left="90"/>
        <w:rPr/>
      </w:pPr>
      <w:r>
        <w:rPr>
          <w:sz w:val="21"/>
          <w:szCs w:val="21"/>
        </w:rPr>
        <w:t xml:space="preserve">The OTA program brochure can be found at </w:t>
      </w:r>
      <w:hyperlink r:id="rId17" w:tooltip="https://www.sac.edu/AcademicProgs/HST/OTA/Pages/default.aspx" w:history="1">
        <w:r>
          <w:rPr>
            <w:rStyle w:val="919"/>
          </w:rPr>
          <w:t xml:space="preserve">https://www.sac.edu/AcademicProgs/HST/OTA/Pages/default.aspx</w:t>
        </w:r>
      </w:hyperlink>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Support Services</w:t>
      </w:r>
      <w:r>
        <w:rPr>
          <w:rStyle w:val="917"/>
          <w:b w:val="0"/>
          <w:bCs w:val="0"/>
          <w:szCs w:val="21"/>
        </w:rPr>
      </w:r>
    </w:p>
    <w:p>
      <w:pPr>
        <w:pStyle w:val="905"/>
        <w:pBdr/>
        <w:spacing w:after="0" w:line="238" w:lineRule="auto"/>
        <w:ind w:left="90"/>
        <w:rPr/>
      </w:pPr>
      <w:r>
        <w:rPr>
          <w:b/>
          <w:szCs w:val="21"/>
        </w:rPr>
        <w:t xml:space="preserve">Student advisement</w:t>
      </w:r>
      <w:r>
        <w:rPr>
          <w:szCs w:val="21"/>
        </w:rPr>
        <w:t xml:space="preserve"> related to coursework in the OTA program and fieldwork education is the r</w:t>
      </w:r>
      <w:r>
        <w:rPr>
          <w:szCs w:val="21"/>
        </w:rPr>
        <w:t xml:space="preserve">esponsibility of the OTA faculty. For advisement related to OTA classes, the student should meet with the instructor of the class. For advisement regarding OTA program issues, the student should meet with the OTA program coordinator. Appointments can be ma</w:t>
      </w:r>
      <w:r>
        <w:rPr>
          <w:szCs w:val="21"/>
        </w:rPr>
        <w:t xml:space="preserve">de through contact with individual faculty or during the posted office hours. Students are required to meet with an assigned OTA faculty member to review the educational plan, professional development behaviors and other concerns of the student or faculty.</w:t>
      </w:r>
      <w:r/>
    </w:p>
    <w:p>
      <w:pPr>
        <w:pStyle w:val="905"/>
        <w:pBdr/>
        <w:spacing w:after="0" w:line="238" w:lineRule="auto"/>
        <w:ind w:left="90"/>
        <w:rPr/>
      </w:pPr>
      <w:r>
        <w:rPr>
          <w:szCs w:val="21"/>
        </w:rPr>
        <w:t xml:space="preserve">Students are required to complete an OTA Education Checklist and review their education plan with their assigned faculty before the end of their first semester. Students are expected to contact the CTE</w:t>
      </w:r>
      <w:r>
        <w:rPr>
          <w:szCs w:val="21"/>
        </w:rPr>
        <w:t xml:space="preserve"> Counseling Office at 714-564-6254 or https://www.sac.edu/StudentServices/Counseling/Pages/default.aspx and schedule an appointment with the designated OTA program counselors for a review of their transcripts prior to completing their education checklist. </w:t>
      </w:r>
      <w:r/>
    </w:p>
    <w:p>
      <w:pPr>
        <w:pStyle w:val="905"/>
        <w:pBdr/>
        <w:spacing w:after="0" w:line="238" w:lineRule="auto"/>
        <w:ind w:left="90"/>
        <w:rPr/>
      </w:pPr>
      <w:r>
        <w:rPr>
          <w:szCs w:val="21"/>
        </w:rPr>
        <w:t xml:space="preserve">Students </w:t>
      </w:r>
      <w:r>
        <w:rPr>
          <w:szCs w:val="21"/>
        </w:rPr>
        <w:t xml:space="preserve">are encouraged to utilize the services of the Learning Center, DSPS, Venteran Student Services and the Health and Wellness Center. Information and contact support is given to all students during New OTA Student Orientation and in the OTA Student Guidebook.</w:t>
      </w:r>
      <w:r/>
    </w:p>
    <w:p>
      <w:pPr>
        <w:pStyle w:val="905"/>
        <w:pBdr/>
        <w:spacing w:after="0" w:line="238" w:lineRule="auto"/>
        <w:ind w:left="90"/>
        <w:rPr/>
      </w:pPr>
      <w:r>
        <w:rPr>
          <w:b/>
          <w:szCs w:val="21"/>
        </w:rPr>
        <w:t xml:space="preserve">Fieldwork Advisement</w:t>
      </w:r>
      <w:r>
        <w:rPr>
          <w:szCs w:val="21"/>
        </w:rPr>
        <w:t xml:space="preserve"> – The academic fieldwork coordinator (AFWC) is responsible for student advisement related to fieldwork. Students are required to meet with AFWC in the second and/or third semesters of the</w:t>
      </w:r>
      <w:r>
        <w:rPr>
          <w:szCs w:val="21"/>
        </w:rPr>
        <w:t xml:space="preserve"> program to review areas of interest. Additionally, the AFWC is expected to visit students to provide support in their learning. In addition to teaching, this position requires specific responsibility for the program’s compliance with the fieldwork require</w:t>
      </w:r>
      <w:r>
        <w:rPr>
          <w:szCs w:val="21"/>
        </w:rPr>
        <w:t xml:space="preserve">ments of Standards Section C.1.0. Her workload and responsibilities include holding level I classes, placing students in approximately 60 level I fieldwork sites and 60 level II fieldwork sites, monitoring student progression at each fieldwork site, creati</w:t>
      </w:r>
      <w:r>
        <w:rPr>
          <w:szCs w:val="21"/>
        </w:rPr>
        <w:t xml:space="preserve">ng new relationships with new clinical placements, and fostering current fieldwork clinical site relationships. It has been challenging for her to meet struggling students at their clinical site and provide in-person, real-time assistance and support. Our </w:t>
      </w:r>
      <w:r>
        <w:rPr>
          <w:szCs w:val="21"/>
        </w:rPr>
        <w:t xml:space="preserve">students live across Southern California in San Bernadino, Riverside and San Diego counties in addition to Los Angeles and Orange counties and attend fieldwork sites within 60 miles of their homes. This is a vast task for her to add to her numerous duties.</w:t>
      </w:r>
      <w:r/>
    </w:p>
    <w:p>
      <w:pPr>
        <w:pStyle w:val="905"/>
        <w:pBdr/>
        <w:spacing w:after="0" w:line="238" w:lineRule="auto"/>
        <w:ind w:left="90"/>
        <w:rPr/>
      </w:pPr>
      <w:r>
        <w:rPr>
          <w:szCs w:val="21"/>
        </w:rPr>
        <w:t xml:space="preserve">We are concerned that we are out of compliance with these standards:</w:t>
      </w:r>
      <w:r/>
    </w:p>
    <w:p>
      <w:pPr>
        <w:pStyle w:val="905"/>
        <w:pBdr/>
        <w:spacing w:after="0" w:line="238" w:lineRule="auto"/>
        <w:ind w:left="90"/>
        <w:rPr/>
      </w:pPr>
      <w:r>
        <w:rPr>
          <w:b/>
          <w:szCs w:val="21"/>
        </w:rPr>
        <w:t xml:space="preserve">A.2.3. Academic Fieldwork Coordinator</w:t>
      </w:r>
      <w:r>
        <w:rPr>
          <w:szCs w:val="21"/>
        </w:rPr>
        <w:t xml:space="preserve"> </w:t>
      </w:r>
      <w:r>
        <w:br/>
      </w:r>
      <w:r>
        <w:rPr>
          <w:szCs w:val="21"/>
        </w:rPr>
        <w:t xml:space="preserve"> The program must identify one full-time faculty member who is appointed to the occupational therapy degree level program and is responsible for coordinating academic fieldwork. </w:t>
      </w:r>
      <w:r>
        <w:br/>
      </w:r>
      <w:r>
        <w:rPr>
          <w:szCs w:val="21"/>
        </w:rPr>
        <w:t xml:space="preserve"> The coordinator of academic fieldwork must: </w:t>
      </w:r>
      <w:r>
        <w:br/>
      </w:r>
      <w:r>
        <w:rPr>
          <w:szCs w:val="21"/>
        </w:rPr>
        <w:t xml:space="preserve"> •    Have documented release time and support that is sufficient to ensure that the needs of the fieldwork program are being met. </w:t>
      </w:r>
      <w:r>
        <w:br/>
      </w:r>
      <w:r>
        <w:rPr>
          <w:szCs w:val="21"/>
        </w:rPr>
        <w:t xml:space="preserve"> •    Be responsible for the program’s compliance with the fieldwork requirements of Standards Section C.1.0 </w:t>
      </w:r>
      <w:r>
        <w:br/>
      </w:r>
      <w:r>
        <w:rPr>
          <w:szCs w:val="21"/>
        </w:rPr>
        <w:t xml:space="preserve"> </w:t>
      </w:r>
      <w:r>
        <w:rPr>
          <w:b/>
          <w:szCs w:val="21"/>
        </w:rPr>
        <w:t xml:space="preserve">C.1.8. Evaluating the Effectiveness of Supervision</w:t>
      </w:r>
      <w:r>
        <w:rPr>
          <w:szCs w:val="21"/>
        </w:rPr>
        <w:t xml:space="preserve"> </w:t>
      </w:r>
      <w:r>
        <w:br/>
      </w:r>
      <w:r>
        <w:rPr>
          <w:szCs w:val="21"/>
        </w:rPr>
        <w:t xml:space="preserve"> Document a mechanism for evaluating the effectiveness of supervision (Level I and Level II fieldwork). </w:t>
      </w:r>
      <w:r>
        <w:br/>
      </w:r>
      <w:r>
        <w:rPr>
          <w:szCs w:val="21"/>
        </w:rPr>
        <w:t xml:space="preserve"> Demonstrate support for enhancing supervision (e.g., materials on supervisory skills, continuing education opportunities, student well-being, cultural humility, and articles on theory and practice). </w:t>
      </w:r>
      <w:r>
        <w:br/>
      </w: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Resources, Budget</w:t>
      </w:r>
      <w:r>
        <w:rPr>
          <w:rStyle w:val="917"/>
          <w:b w:val="0"/>
          <w:bCs w:val="0"/>
          <w:szCs w:val="21"/>
        </w:rPr>
      </w:r>
    </w:p>
    <w:p>
      <w:pPr>
        <w:pStyle w:val="905"/>
        <w:pBdr/>
        <w:spacing w:after="0" w:line="238" w:lineRule="auto"/>
        <w:ind w:left="90"/>
        <w:rPr/>
      </w:pPr>
      <w:r>
        <w:rPr>
          <w:szCs w:val="21"/>
        </w:rPr>
        <w:t xml:space="preserve">The OTA program receives sufficient institutional funds that are budgeted and available to fulfill the objectives of the program and meet the needs of the students. Additional funding is requested through SWP and Perkins Grant processes.</w:t>
      </w:r>
      <w:r/>
    </w:p>
    <w:p>
      <w:pPr>
        <w:keepNext w:val="true"/>
        <w:pBdr/>
        <w:spacing w:after="0" w:line="238" w:lineRule="auto"/>
        <w:ind w:left="90"/>
        <w:rPr>
          <w:sz w:val="10"/>
          <w:szCs w:val="10"/>
        </w:rPr>
      </w:pPr>
      <w:r>
        <w:rPr>
          <w:sz w:val="10"/>
          <w:szCs w:val="10"/>
        </w:rPr>
      </w:r>
      <w:r>
        <w:rPr>
          <w:sz w:val="10"/>
          <w:szCs w:val="10"/>
        </w:rPr>
      </w:r>
    </w:p>
    <w:p>
      <w:pPr>
        <w:pStyle w:val="944"/>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SAC Focused: Guided Pathways and Equity &amp; Vision Goals</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What improvements to “Ensure Learning” have been made within your program?</w:t>
      </w:r>
      <w:r>
        <w:rPr>
          <w:rStyle w:val="917"/>
          <w:b w:val="0"/>
          <w:bCs w:val="0"/>
          <w:szCs w:val="21"/>
        </w:rPr>
      </w:r>
    </w:p>
    <w:p>
      <w:pPr>
        <w:pStyle w:val="905"/>
        <w:pBdr/>
        <w:spacing w:after="0" w:line="238" w:lineRule="auto"/>
        <w:ind w:left="90"/>
        <w:rPr/>
      </w:pPr>
      <w:r>
        <w:rPr>
          <w:szCs w:val="21"/>
        </w:rPr>
        <w:t xml:space="preserve">Student feedback received from course and program evaluations included a need for </w:t>
      </w:r>
      <w:r/>
    </w:p>
    <w:p>
      <w:pPr>
        <w:pStyle w:val="938"/>
        <w:numPr>
          <w:ilvl w:val="0"/>
          <w:numId w:val="8"/>
        </w:numPr>
        <w:pBdr/>
        <w:spacing/>
        <w:ind/>
        <w:rPr>
          <w:szCs w:val="21"/>
        </w:rPr>
      </w:pPr>
      <w:r>
        <w:rPr>
          <w:szCs w:val="21"/>
        </w:rPr>
        <w:t xml:space="preserve">increased facilitation of class discussions during lecture classes</w:t>
      </w:r>
      <w:r>
        <w:rPr>
          <w:szCs w:val="21"/>
        </w:rPr>
      </w:r>
    </w:p>
    <w:p>
      <w:pPr>
        <w:pStyle w:val="938"/>
        <w:numPr>
          <w:ilvl w:val="0"/>
          <w:numId w:val="8"/>
        </w:numPr>
        <w:pBdr/>
        <w:spacing/>
        <w:ind/>
        <w:rPr>
          <w:szCs w:val="21"/>
        </w:rPr>
      </w:pPr>
      <w:r>
        <w:rPr>
          <w:szCs w:val="21"/>
        </w:rPr>
        <w:t xml:space="preserve">increase documentation practice</w:t>
      </w:r>
      <w:r>
        <w:rPr>
          <w:szCs w:val="21"/>
        </w:rPr>
      </w:r>
    </w:p>
    <w:p>
      <w:pPr>
        <w:pStyle w:val="938"/>
        <w:numPr>
          <w:ilvl w:val="0"/>
          <w:numId w:val="8"/>
        </w:numPr>
        <w:pBdr/>
        <w:spacing/>
        <w:ind/>
        <w:rPr>
          <w:szCs w:val="21"/>
        </w:rPr>
      </w:pPr>
      <w:r>
        <w:rPr>
          <w:szCs w:val="21"/>
        </w:rPr>
        <w:t xml:space="preserve">changing the required textbook in several OTA classes</w:t>
      </w:r>
      <w:r>
        <w:rPr>
          <w:szCs w:val="21"/>
        </w:rPr>
      </w:r>
    </w:p>
    <w:p>
      <w:pPr>
        <w:pStyle w:val="938"/>
        <w:numPr>
          <w:ilvl w:val="0"/>
          <w:numId w:val="8"/>
        </w:numPr>
        <w:pBdr/>
        <w:spacing/>
        <w:ind/>
        <w:rPr>
          <w:szCs w:val="21"/>
        </w:rPr>
      </w:pPr>
      <w:r>
        <w:rPr>
          <w:szCs w:val="21"/>
        </w:rPr>
        <w:t xml:space="preserve">collaboration with other health team members </w:t>
      </w:r>
      <w:r>
        <w:rPr>
          <w:szCs w:val="21"/>
        </w:rPr>
      </w:r>
    </w:p>
    <w:p>
      <w:pPr>
        <w:pStyle w:val="938"/>
        <w:numPr>
          <w:ilvl w:val="0"/>
          <w:numId w:val="8"/>
        </w:numPr>
        <w:pBdr/>
        <w:spacing/>
        <w:ind/>
        <w:rPr>
          <w:szCs w:val="21"/>
        </w:rPr>
      </w:pPr>
      <w:r>
        <w:rPr>
          <w:szCs w:val="21"/>
        </w:rPr>
        <w:t xml:space="preserve">facilitation of factors that warrant change or discontinuation of intervention </w:t>
      </w:r>
      <w:r>
        <w:rPr>
          <w:szCs w:val="21"/>
        </w:rPr>
      </w:r>
    </w:p>
    <w:p>
      <w:pPr>
        <w:pStyle w:val="938"/>
        <w:numPr>
          <w:ilvl w:val="0"/>
          <w:numId w:val="8"/>
        </w:numPr>
        <w:pBdr/>
        <w:spacing/>
        <w:ind/>
        <w:rPr>
          <w:szCs w:val="21"/>
        </w:rPr>
      </w:pPr>
      <w:r>
        <w:rPr>
          <w:szCs w:val="21"/>
        </w:rPr>
        <w:t xml:space="preserve">increased focus on treatment ideas in level I fieldwork</w:t>
      </w:r>
      <w:r>
        <w:rPr>
          <w:szCs w:val="21"/>
        </w:rPr>
      </w:r>
    </w:p>
    <w:p>
      <w:pPr>
        <w:pStyle w:val="905"/>
        <w:pBdr/>
        <w:spacing w:after="0" w:line="238" w:lineRule="auto"/>
        <w:ind w:left="90"/>
        <w:rPr/>
      </w:pPr>
      <w:r>
        <w:rPr>
          <w:szCs w:val="21"/>
        </w:rPr>
        <w:t xml:space="preserve">The OTA program addressed the concerns related to student learning by encouraging instructors to provide students with 1-2 prompts to be prepared to discuss in class in the 110, 102, 103 &amp; 201 lecture classes. </w:t>
      </w:r>
      <w:r>
        <w:br/>
      </w:r>
      <w:r>
        <w:rPr>
          <w:szCs w:val="21"/>
        </w:rPr>
        <w:t xml:space="preserve"> An increase in documentat</w:t>
      </w:r>
      <w:r>
        <w:rPr>
          <w:szCs w:val="21"/>
        </w:rPr>
        <w:t xml:space="preserve">ion practice was encouraged across all lab classes. When feedback continued to request more additional practice and a separate class to focus solely on documentation, it was determined that a new course proposal for an elective documentation course would b</w:t>
      </w:r>
      <w:r>
        <w:rPr>
          <w:szCs w:val="21"/>
        </w:rPr>
        <w:t xml:space="preserve">e submitted fall 2023. This course will be offered during intersession to avoid adding additional coursework to students’ already busy and tight schedules. A second section was added due to high student enrollment and waitlist for this spring intersession.</w:t>
      </w:r>
      <w:r>
        <w:br/>
      </w:r>
      <w:r>
        <w:rPr>
          <w:szCs w:val="21"/>
        </w:rPr>
        <w:t xml:space="preserve"> Part- and full-time </w:t>
      </w:r>
      <w:r>
        <w:rPr>
          <w:szCs w:val="21"/>
        </w:rPr>
        <w:t xml:space="preserve">faculty investigated new textbooks for lecture and lab classes through evaluation of current textbook content related to the curriculum/instructional design and feedback from students delivered through end of course evaluations. Improvements made included:</w:t>
      </w:r>
      <w:r/>
    </w:p>
    <w:p>
      <w:pPr>
        <w:pStyle w:val="938"/>
        <w:numPr>
          <w:ilvl w:val="0"/>
          <w:numId w:val="9"/>
        </w:numPr>
        <w:pBdr/>
        <w:spacing/>
        <w:ind/>
        <w:rPr>
          <w:szCs w:val="21"/>
        </w:rPr>
      </w:pPr>
      <w:r>
        <w:rPr>
          <w:szCs w:val="21"/>
        </w:rPr>
        <w:t xml:space="preserve">Recommendation of </w:t>
      </w:r>
      <w:r>
        <w:rPr>
          <w:szCs w:val="21"/>
        </w:rPr>
        <w:t xml:space="preserve">optional textbooks to support student learning in documentation. The OTA department purchased these textbooks for student use through the reserve desk at Neally library and an additional copy is available for short term student loan through the OTA office.</w:t>
      </w:r>
      <w:r>
        <w:rPr>
          <w:szCs w:val="21"/>
        </w:rPr>
      </w:r>
    </w:p>
    <w:p>
      <w:pPr>
        <w:pStyle w:val="938"/>
        <w:numPr>
          <w:ilvl w:val="0"/>
          <w:numId w:val="9"/>
        </w:numPr>
        <w:pBdr/>
        <w:spacing/>
        <w:ind/>
        <w:rPr>
          <w:szCs w:val="21"/>
        </w:rPr>
      </w:pPr>
      <w:r>
        <w:rPr>
          <w:szCs w:val="21"/>
        </w:rPr>
        <w:t xml:space="preserve">The OTA 110 instructor changed the required textbook to OER with positive results. </w:t>
      </w:r>
      <w:r>
        <w:rPr>
          <w:szCs w:val="21"/>
        </w:rPr>
      </w:r>
    </w:p>
    <w:p>
      <w:pPr>
        <w:pStyle w:val="938"/>
        <w:numPr>
          <w:ilvl w:val="0"/>
          <w:numId w:val="9"/>
        </w:numPr>
        <w:pBdr/>
        <w:spacing/>
        <w:ind/>
        <w:rPr>
          <w:szCs w:val="21"/>
        </w:rPr>
      </w:pPr>
      <w:r>
        <w:rPr>
          <w:szCs w:val="21"/>
        </w:rPr>
        <w:t xml:space="preserve">The OTA 102 instructor obtained a digital option of the textbook with additional supporting material available for students</w:t>
      </w:r>
      <w:r>
        <w:rPr>
          <w:szCs w:val="21"/>
        </w:rPr>
      </w:r>
    </w:p>
    <w:p>
      <w:pPr>
        <w:pStyle w:val="938"/>
        <w:numPr>
          <w:ilvl w:val="0"/>
          <w:numId w:val="9"/>
        </w:numPr>
        <w:pBdr/>
        <w:spacing/>
        <w:ind/>
        <w:rPr>
          <w:szCs w:val="21"/>
        </w:rPr>
      </w:pPr>
      <w:r>
        <w:rPr>
          <w:szCs w:val="21"/>
        </w:rPr>
        <w:t xml:space="preserve">The OTA department has been requesting discounts from publishers for students interested in purchasing new textbooks.</w:t>
      </w:r>
      <w:r>
        <w:rPr>
          <w:szCs w:val="21"/>
        </w:rPr>
      </w:r>
    </w:p>
    <w:p>
      <w:pPr>
        <w:pStyle w:val="905"/>
        <w:pBdr/>
        <w:spacing w:after="0" w:line="238" w:lineRule="auto"/>
        <w:ind w:left="90"/>
        <w:rPr/>
      </w:pPr>
      <w:r>
        <w:rPr>
          <w:szCs w:val="21"/>
        </w:rPr>
        <w:t xml:space="preserve">The Academic Fieldwork Coordinator and the 3rd semester lab instructor collaborated with the nursing simulation lab coordinator and created an experiential learning experience that simulated a real-l</w:t>
      </w:r>
      <w:r>
        <w:rPr>
          <w:szCs w:val="21"/>
        </w:rPr>
        <w:t xml:space="preserve">ife scenario promoting collaboration with other team members. They collaborated with two OT university programs to facilitate intra-professional collaboration between the OT and OTA students. Both activities received highly positive feedback from students.</w:t>
      </w:r>
      <w:r/>
    </w:p>
    <w:p>
      <w:pPr>
        <w:pStyle w:val="905"/>
        <w:pBdr/>
        <w:spacing w:after="0" w:line="238" w:lineRule="auto"/>
        <w:ind w:left="90"/>
        <w:rPr/>
      </w:pPr>
      <w:r>
        <w:rPr>
          <w:szCs w:val="21"/>
        </w:rPr>
        <w:t xml:space="preserve">The level I fieldwork classes and a 3rd semester course integrated more hands-on treatment planning and increased student learning on creating treatment ideas across </w:t>
      </w:r>
      <w:r>
        <w:rPr>
          <w:szCs w:val="21"/>
        </w:rPr>
        <w:t xml:space="preserve">several populations and settings. An increase focus across lecture and lab classes on facilitating the student ability to recognize factors that indicate a client/patient treatment required modification/change or a discharge from therapy was also included.</w:t>
      </w:r>
      <w:r/>
    </w:p>
    <w:p>
      <w:pPr>
        <w:pStyle w:val="905"/>
        <w:pBdr/>
        <w:spacing w:after="0" w:line="238" w:lineRule="auto"/>
        <w:ind w:left="90"/>
        <w:rPr/>
      </w:pPr>
      <w:r>
        <w:rPr>
          <w:szCs w:val="21"/>
        </w:rPr>
        <w:t xml:space="preserve">To improve the value of t</w:t>
      </w:r>
      <w:r>
        <w:rPr>
          <w:szCs w:val="21"/>
        </w:rPr>
        <w:t xml:space="preserve">he level I fieldwork experience, it was moved out of the lab class and into 2 separate courses beginning fall 2022. The fieldwork experience is hybrid with on-site and virtual patient care for more in-depth learning experiences. The creation of Level I Fie</w:t>
      </w:r>
      <w:r>
        <w:rPr>
          <w:szCs w:val="21"/>
        </w:rPr>
        <w:t xml:space="preserve">ldwork Part A and Level I Fieldwork Part B addresses the need to improve the effectiveness of the instructional design and students have more focused time to discuss, strategize, and practice treatment ideas for patients/clients seen in level I fieldwork. </w:t>
      </w:r>
      <w:r>
        <w:br/>
      </w: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Are there areas of disproportionate impact? What may be contributing to these distributions? What could you do differently to reduce disproportionate impact?</w:t>
      </w:r>
      <w:r>
        <w:rPr>
          <w:rStyle w:val="917"/>
          <w:b w:val="0"/>
          <w:bCs w:val="0"/>
          <w:szCs w:val="21"/>
        </w:rPr>
      </w:r>
    </w:p>
    <w:p>
      <w:pPr>
        <w:pStyle w:val="905"/>
        <w:pBdr/>
        <w:spacing w:after="0" w:line="238" w:lineRule="auto"/>
        <w:ind w:left="90"/>
        <w:rPr/>
      </w:pPr>
      <w:r>
        <w:rPr>
          <w:szCs w:val="21"/>
        </w:rPr>
        <w:t xml:space="preserve">There are not clear areas of disproportionate impact, however, the OTA program has been experiencing an increasing level of student anxiety, with decreasing coping skil</w:t>
      </w:r>
      <w:r>
        <w:rPr>
          <w:szCs w:val="21"/>
        </w:rPr>
        <w:t xml:space="preserve">ls and resiliency. Students experiencing these difficulties are choosing to withdraw from the program even though they have good grades and are receiving positive feedback from instructors and clinical instructors while out on level II fieldwork. Full-time</w:t>
      </w:r>
      <w:r>
        <w:rPr>
          <w:szCs w:val="21"/>
        </w:rPr>
        <w:t xml:space="preserve"> OTA faculty have been attending academic professional development focusing on increasing support for students demonstrating higher levels of anxiety and stress. We have been working with the SAC Health and Wellness Center in developing student support and</w:t>
      </w:r>
      <w:r>
        <w:rPr>
          <w:szCs w:val="21"/>
        </w:rPr>
        <w:t xml:space="preserve"> guidance by incorporating student plans for self-care and mental wellness into the classroom. Ideally, the OTA faculty will be assisting students in creating and implementing a plan to address  individualized personal and professional responsibilities tha</w:t>
      </w:r>
      <w:r>
        <w:rPr>
          <w:szCs w:val="21"/>
        </w:rPr>
        <w:t xml:space="preserve">t are consistent with current accepted standards and long-term professional goals. The plan is expected to address personal well-being and include a strategy to evaluate, refine, and update the plan over each semester they are enrolled in the OTA program. </w:t>
      </w:r>
      <w:r/>
    </w:p>
    <w:p>
      <w:pPr>
        <w:keepNext w:val="true"/>
        <w:pBdr/>
        <w:spacing w:after="0" w:line="238" w:lineRule="auto"/>
        <w:ind w:left="90"/>
        <w:rPr>
          <w:sz w:val="10"/>
          <w:szCs w:val="10"/>
        </w:rPr>
      </w:pPr>
      <w:r>
        <w:rPr>
          <w:sz w:val="10"/>
          <w:szCs w:val="10"/>
        </w:rPr>
      </w:r>
      <w:r>
        <w:rPr>
          <w:sz w:val="10"/>
          <w:szCs w:val="10"/>
        </w:rPr>
      </w:r>
    </w:p>
    <w:p>
      <w:pPr>
        <w:pStyle w:val="944"/>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Summary/Conclusion</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917"/>
          <w:b w:val="0"/>
          <w:bCs w:val="0"/>
          <w:szCs w:val="21"/>
        </w:rPr>
      </w:pPr>
      <w:r>
        <w:rPr>
          <w:rStyle w:val="917"/>
          <w:szCs w:val="21"/>
        </w:rPr>
        <w:t xml:space="preserve">Summary/Conclusion</w:t>
      </w:r>
      <w:r>
        <w:rPr>
          <w:rStyle w:val="917"/>
          <w:b w:val="0"/>
          <w:bCs w:val="0"/>
          <w:szCs w:val="21"/>
        </w:rPr>
      </w:r>
    </w:p>
    <w:p>
      <w:pPr>
        <w:pStyle w:val="905"/>
        <w:pBdr/>
        <w:spacing w:after="0" w:line="238" w:lineRule="auto"/>
        <w:ind w:left="90"/>
        <w:rPr/>
      </w:pPr>
      <w:r>
        <w:rPr>
          <w:szCs w:val="21"/>
        </w:rPr>
        <w:t xml:space="preserve">The entire process in comp</w:t>
      </w:r>
      <w:r>
        <w:rPr>
          <w:szCs w:val="21"/>
        </w:rPr>
        <w:t xml:space="preserve">leting the ACOTE self-study and the quadrennial capstone program review revealed a variety of findings. The OTA program has a solid foundation, and all educational standards are being met. However, we did discover that several learning activities and asses</w:t>
      </w:r>
      <w:r>
        <w:rPr>
          <w:szCs w:val="21"/>
        </w:rPr>
        <w:t xml:space="preserve">sment measures are primarily addressed in the 3rd semester of the program. We have been actively incorporating learning activities and assessment measures in earlier semesters that cover exposure to adaptive equipment, mobility devices, and sensory-based e</w:t>
      </w:r>
      <w:r>
        <w:rPr>
          <w:szCs w:val="21"/>
        </w:rPr>
        <w:t xml:space="preserve">quipment. The OTA department is in the process of making curriculum changes with the proposed addition of elective courses for students requiring additional support with documentation, practice with clinical skills and preparation for the NBCOT OTA exam. T</w:t>
      </w:r>
      <w:r>
        <w:rPr>
          <w:szCs w:val="21"/>
        </w:rPr>
        <w:t xml:space="preserve">his will help to better prepare SAC OTA students for level I &amp; II fieldwork, transition to careers in OT, and reduce stress and anxiety being reported by students with increasing frequency. SAC OTA student stress and anxiety has been revealed to have the m</w:t>
      </w:r>
      <w:r>
        <w:rPr>
          <w:szCs w:val="21"/>
        </w:rPr>
        <w:t xml:space="preserve">ost significant impact on OTA student success and retention. Strategies to better support our students have been incorporated into the OTA program evaluation report, OTA program evaluation plan, OTA program strategic plan and OTA faculty development plans.</w:t>
      </w:r>
      <w:r>
        <w:rPr>
          <w:szCs w:val="21"/>
        </w:rPr>
        <w:t xml:space="preserve"> The OTA department needs additional faculty to assit with meeting student needs. Specifically, an OTA Student Success Coordinator would be significantly beneficial in supporting students and faculty in facilitating continued student success and retention.</w:t>
      </w:r>
      <w:r/>
    </w:p>
    <w:p>
      <w:pPr>
        <w:pStyle w:val="905"/>
        <w:pBdr/>
        <w:spacing w:after="0" w:line="238" w:lineRule="auto"/>
        <w:ind w:left="90"/>
        <w:rPr/>
      </w:pPr>
      <w:r>
        <w:rPr>
          <w:szCs w:val="21"/>
        </w:rPr>
        <w:t xml:space="preserve">The program has strong full and part-time faculty, who are dedicated to improving their effectiveness in their assigned teaching responsibilities, the effectiveness of the OTA </w:t>
      </w:r>
      <w:r>
        <w:rPr>
          <w:szCs w:val="21"/>
        </w:rPr>
        <w:t xml:space="preserve">program’s instructional design as well as meeting the changing needs of our OTA students to support their success in our OTA program. Their willingness and flexibility in changing their curriculum to support the learning of the OTA students is commendable.</w:t>
      </w:r>
      <w:r>
        <w:br/>
      </w:r>
      <w:r>
        <w:rPr>
          <w:szCs w:val="21"/>
        </w:rPr>
        <w:t xml:space="preserve"> It will be necessary to begin transitioning to the 2023 ACOTE standards (effective July 31, 2025) immediately following our site visit and ensure all faculty (part and full time) are actively involved in this process.</w:t>
      </w:r>
      <w:r/>
    </w:p>
    <w:p>
      <w:pPr>
        <w:pStyle w:val="905"/>
        <w:pBdr/>
        <w:spacing w:after="0" w:line="238" w:lineRule="auto"/>
        <w:ind w:left="90"/>
        <w:rPr/>
      </w:pPr>
      <w:r>
        <w:rPr>
          <w:szCs w:val="21"/>
        </w:rPr>
        <w:t xml:space="preserve">The OTA department is highly reliant on our OTA Program Assistant, Bonnie Williams. It is imperativ</w:t>
      </w:r>
      <w:r>
        <w:rPr>
          <w:szCs w:val="21"/>
        </w:rPr>
        <w:t xml:space="preserve">e that we are able to hire a new assistant prior to her retirement. The is assist with a smooth transition and maintain the organization of departmental policies and procedures that the college, our students, and our community partners have come to expect.</w:t>
      </w:r>
      <w:r/>
    </w:p>
    <w:p>
      <w:pPr>
        <w:pStyle w:val="905"/>
        <w:pBdr/>
        <w:spacing w:after="0" w:line="238" w:lineRule="auto"/>
        <w:ind w:left="90"/>
        <w:rPr/>
      </w:pPr>
      <w:r>
        <w:rPr>
          <w:szCs w:val="21"/>
        </w:rPr>
        <w:t xml:space="preserve">We need the following supports to continue to serve our students while meeting our extenvie outside accreditation requirements:</w:t>
      </w:r>
      <w:r/>
    </w:p>
    <w:p>
      <w:pPr>
        <w:pStyle w:val="938"/>
        <w:numPr>
          <w:ilvl w:val="0"/>
          <w:numId w:val="10"/>
        </w:numPr>
        <w:pBdr/>
        <w:spacing/>
        <w:ind/>
        <w:rPr>
          <w:szCs w:val="21"/>
        </w:rPr>
      </w:pPr>
      <w:r>
        <w:rPr>
          <w:szCs w:val="21"/>
        </w:rPr>
        <w:t xml:space="preserve">Full time clerical support</w:t>
      </w:r>
      <w:r>
        <w:rPr>
          <w:szCs w:val="21"/>
        </w:rPr>
      </w:r>
    </w:p>
    <w:p>
      <w:pPr>
        <w:pStyle w:val="938"/>
        <w:numPr>
          <w:ilvl w:val="0"/>
          <w:numId w:val="10"/>
        </w:numPr>
        <w:pBdr/>
        <w:spacing/>
        <w:ind/>
        <w:rPr>
          <w:szCs w:val="21"/>
        </w:rPr>
      </w:pPr>
      <w:r>
        <w:rPr>
          <w:szCs w:val="21"/>
        </w:rPr>
        <w:t xml:space="preserve">Full time OTA/OS Student Coordinator</w:t>
      </w:r>
      <w:r>
        <w:rPr>
          <w:szCs w:val="21"/>
        </w:rPr>
      </w:r>
    </w:p>
    <w:p>
      <w:pPr>
        <w:pStyle w:val="938"/>
        <w:numPr>
          <w:ilvl w:val="0"/>
          <w:numId w:val="10"/>
        </w:numPr>
        <w:pBdr/>
        <w:spacing/>
        <w:ind/>
        <w:rPr>
          <w:szCs w:val="21"/>
        </w:rPr>
      </w:pPr>
      <w:r>
        <w:rPr>
          <w:szCs w:val="21"/>
        </w:rPr>
        <w:t xml:space="preserve">Release time for the Academic Fieldwork Coordinator to ensure she can meet all of her coordinator responsibilities</w:t>
      </w:r>
      <w:r>
        <w:rPr>
          <w:szCs w:val="21"/>
        </w:rPr>
      </w:r>
    </w:p>
    <w:p>
      <w:pPr>
        <w:keepNext w:val="true"/>
        <w:pBdr/>
        <w:spacing w:after="0" w:line="238" w:lineRule="auto"/>
        <w:ind w:left="90"/>
        <w:rPr>
          <w:sz w:val="10"/>
          <w:szCs w:val="10"/>
        </w:rPr>
      </w:pPr>
      <w:r>
        <w:rPr>
          <w:sz w:val="10"/>
          <w:szCs w:val="10"/>
        </w:rPr>
      </w:r>
      <w:r>
        <w:rPr>
          <w:sz w:val="10"/>
          <w:szCs w:val="10"/>
        </w:rPr>
      </w:r>
    </w:p>
    <w:p>
      <w:pPr>
        <w:pBdr/>
        <w:spacing w:after="0" w:line="238" w:lineRule="auto"/>
        <w:ind w:left="90"/>
        <w:rPr>
          <w:szCs w:val="21"/>
        </w:rPr>
      </w:pPr>
      <w:r>
        <w:rPr>
          <w:szCs w:val="21"/>
        </w:rPr>
      </w:r>
      <w:r>
        <w:rPr>
          <w:szCs w:val="21"/>
        </w:rPr>
      </w:r>
    </w:p>
    <w:p>
      <w:pPr>
        <w:pBdr/>
        <w:spacing/>
        <w:ind/>
        <w:rPr/>
      </w:pPr>
      <w:r/>
      <w:r/>
    </w:p>
    <w:sectPr>
      <w:headerReference w:type="default" r:id="rId11"/>
      <w:footerReference w:type="default" r:id="rId14"/>
      <w:footnotePr/>
      <w:endnotePr/>
      <w:type w:val="nextPage"/>
      <w:pgSz w:h="15840" w:orient="portrait" w:w="12240"/>
      <w:pgMar w:top="720" w:right="720" w:bottom="720" w:left="720" w:header="720" w:footer="144"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panose1 w:val="020B0603030804020204"/>
  </w:font>
  <w:font w:name="Calibri">
    <w:panose1 w:val="020F0502020204030204"/>
  </w:font>
  <w:font w:name="Wingdings">
    <w:panose1 w:val="05010000000000000000"/>
  </w:font>
  <w:font w:name="Symbol">
    <w:panose1 w:val="05010000000000000000"/>
  </w:font>
  <w:font w:name="Courier 10 Pitch">
    <w:panose1 w:val="020B0603030804020204"/>
  </w:font>
  <w:font w:name="Courier New">
    <w:panose1 w:val="02070309020205020404"/>
  </w:font>
  <w:font w:name="Lohit Devanagari">
    <w:panose1 w:val="020B0600000000000000"/>
  </w:font>
  <w:font w:name="Mangal">
    <w:panose1 w:val="0204050305040603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blLook w:val="04A0" w:firstRow="1" w:lastRow="0" w:firstColumn="1" w:lastColumn="0" w:noHBand="0" w:noVBand="1"/>
    </w:tblPr>
    <w:tblGrid>
      <w:gridCol w:w="1000"/>
      <w:gridCol w:w="3000"/>
      <w:gridCol w:w="1000"/>
    </w:tblGrid>
    <w:tr>
      <w:trPr/>
      <w:tc>
        <w:tcPr>
          <w:tcBorders/>
          <w:tcW w:w="1000" w:type="dxa"/>
          <w:textDirection w:val="lrTb"/>
          <w:noWrap w:val="false"/>
        </w:tcPr>
        <w:p>
          <w:pPr>
            <w:pStyle w:val="911"/>
            <w:pBdr/>
            <w:spacing/>
            <w:ind/>
            <w:rPr>
              <w:rFonts w:ascii="Arial" w:hAnsi="Arial" w:cs="Arial"/>
              <w:color w:val="000000" w:themeColor="text1"/>
              <w:szCs w:val="21"/>
            </w:rPr>
          </w:pPr>
          <w:r>
            <w:rPr>
              <w:rFonts w:ascii="Arial" w:hAnsi="Arial" w:eastAsia="Arial" w:cs="Arial"/>
              <w:color w:val="000000" w:themeColor="text1"/>
              <w:szCs w:val="21"/>
            </w:rPr>
            <w:t xml:space="preserve">4/24/2025</w:t>
          </w:r>
          <w:r>
            <w:rPr>
              <w:rFonts w:ascii="Arial" w:hAnsi="Arial" w:cs="Arial"/>
              <w:color w:val="000000" w:themeColor="text1"/>
              <w:szCs w:val="21"/>
            </w:rPr>
          </w:r>
        </w:p>
      </w:tc>
      <w:tc>
        <w:tcPr>
          <w:tcBorders/>
          <w:tcW w:w="3000" w:type="dxa"/>
          <w:textDirection w:val="lrTb"/>
          <w:noWrap w:val="false"/>
        </w:tcPr>
        <w:p>
          <w:pPr>
            <w:pStyle w:val="911"/>
            <w:pBdr/>
            <w:tabs>
              <w:tab w:val="left" w:leader="none" w:pos="3207"/>
              <w:tab w:val="clear" w:leader="none" w:pos="4680"/>
              <w:tab w:val="clear" w:leader="none" w:pos="9360"/>
            </w:tabs>
            <w:spacing/>
            <w:ind/>
            <w:jc w:val="center"/>
            <w:rPr>
              <w:color w:val="595959" w:themeColor="text1" w:themeTint="A6"/>
              <w:sz w:val="20"/>
              <w:szCs w:val="20"/>
            </w:rPr>
          </w:pPr>
          <w:r>
            <w:rPr>
              <w:rFonts w:ascii="Arial" w:hAnsi="Arial" w:eastAsia="Arial" w:cs="Arial"/>
              <w:color w:val="000000"/>
            </w:rPr>
            <w:t xml:space="preserve">Generated by Nuventive Improvement Platform</w:t>
          </w:r>
          <w:r>
            <w:rPr>
              <w:color w:val="595959" w:themeColor="text1" w:themeTint="A6"/>
              <w:sz w:val="20"/>
              <w:szCs w:val="20"/>
            </w:rPr>
          </w:r>
        </w:p>
      </w:tc>
      <w:tc>
        <w:tcPr>
          <w:tcBorders/>
          <w:tcW w:w="1000" w:type="dxa"/>
          <w:textDirection w:val="lrTb"/>
          <w:noWrap w:val="false"/>
        </w:tcPr>
        <w:p>
          <w:pPr>
            <w:pStyle w:val="911"/>
            <w:pBdr/>
            <w:spacing/>
            <w:ind/>
            <w:jc w:val="right"/>
            <w:rPr/>
          </w:pPr>
          <w:r>
            <w:rPr>
              <w:color w:val="000000" w:themeColor="text1"/>
              <w:szCs w:val="21"/>
            </w:rPr>
            <w:t xml:space="preserve">Page</w:t>
          </w:r>
          <w:r>
            <w:rPr>
              <w:rFonts w:ascii="Arial" w:hAnsi="Arial" w:eastAsia="Arial" w:cs="Arial"/>
              <w:color w:val="000000"/>
            </w:rPr>
            <w:t xml:space="preserve"> </w:t>
          </w:r>
          <w:sdt>
            <w:sdtPr>
              <w15:appearance w15:val="boundingBox"/>
              <w:id w:val="-206173822"/>
              <w:docPartObj>
                <w:docPartGallery w:val="Page Numbers (Bottom of Page)"/>
                <w:docPartUnique w:val="true"/>
              </w:docPartObj>
              <w:rPr/>
            </w:sdtPr>
            <w:sdtContent>
              <w:r>
                <w:fldChar w:fldCharType="begin"/>
              </w:r>
              <w:r>
                <w:instrText xml:space="preserve"> PAGE   * MERGEFORMAT </w:instrText>
              </w:r>
              <w:r>
                <w:fldChar w:fldCharType="separate"/>
              </w:r>
              <w:r>
                <w:t xml:space="preserve">2</w:t>
              </w:r>
              <w:r>
                <w:fldChar w:fldCharType="end"/>
              </w:r>
            </w:sdtContent>
          </w:sdt>
          <w:r/>
          <w:sdt>
            <w:sdtPr>
              <w15:appearance w15:val="boundingBox"/>
              <w:id w:val="1426001583"/>
              <w:showingPlcHdr w:val="true"/>
              <w:rPr/>
            </w:sdtPr>
            <w:sdtContent>
              <w:r>
                <w:t xml:space="preserve">     </w:t>
              </w:r>
            </w:sdtContent>
          </w:sdt>
          <w:r/>
          <w:r/>
        </w:p>
      </w:tc>
    </w:tr>
  </w:tbl>
  <w:p>
    <w:pPr>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blLook w:val="04A0" w:firstRow="1" w:lastRow="0" w:firstColumn="1" w:lastColumn="0" w:noHBand="0" w:noVBand="1"/>
    </w:tblPr>
    <w:tblGrid>
      <w:gridCol w:w="1000"/>
      <w:gridCol w:w="3000"/>
      <w:gridCol w:w="1000"/>
    </w:tblGrid>
    <w:tr>
      <w:trPr/>
      <w:tc>
        <w:tcPr>
          <w:tcBorders/>
          <w:tcW w:w="1000" w:type="dxa"/>
          <w:textDirection w:val="lrTb"/>
          <w:noWrap w:val="false"/>
        </w:tcPr>
        <w:p>
          <w:pPr>
            <w:pStyle w:val="911"/>
            <w:pBdr/>
            <w:spacing/>
            <w:ind/>
            <w:rPr>
              <w:rFonts w:ascii="Arial" w:hAnsi="Arial" w:cs="Arial"/>
              <w:color w:val="000000" w:themeColor="text1"/>
              <w:szCs w:val="21"/>
            </w:rPr>
          </w:pPr>
          <w:r>
            <w:rPr>
              <w:rFonts w:ascii="Arial" w:hAnsi="Arial" w:eastAsia="Arial" w:cs="Arial"/>
              <w:color w:val="000000" w:themeColor="text1"/>
              <w:szCs w:val="21"/>
            </w:rPr>
            <w:t xml:space="preserve">4/24/2025</w:t>
          </w:r>
          <w:r>
            <w:rPr>
              <w:rFonts w:ascii="Arial" w:hAnsi="Arial" w:cs="Arial"/>
              <w:color w:val="000000" w:themeColor="text1"/>
              <w:szCs w:val="21"/>
            </w:rPr>
          </w:r>
        </w:p>
      </w:tc>
      <w:tc>
        <w:tcPr>
          <w:tcBorders/>
          <w:tcW w:w="3000" w:type="dxa"/>
          <w:textDirection w:val="lrTb"/>
          <w:noWrap w:val="false"/>
        </w:tcPr>
        <w:p>
          <w:pPr>
            <w:pStyle w:val="911"/>
            <w:pBdr/>
            <w:tabs>
              <w:tab w:val="left" w:leader="none" w:pos="3207"/>
              <w:tab w:val="clear" w:leader="none" w:pos="4680"/>
              <w:tab w:val="clear" w:leader="none" w:pos="9360"/>
            </w:tabs>
            <w:spacing/>
            <w:ind/>
            <w:jc w:val="center"/>
            <w:rPr>
              <w:color w:val="595959" w:themeColor="text1" w:themeTint="A6"/>
              <w:sz w:val="20"/>
              <w:szCs w:val="20"/>
            </w:rPr>
          </w:pPr>
          <w:r>
            <w:rPr>
              <w:rFonts w:ascii="Arial" w:hAnsi="Arial" w:eastAsia="Arial" w:cs="Arial"/>
              <w:color w:val="000000"/>
            </w:rPr>
            <w:t xml:space="preserve">Generated by Nuventive Improvement Platform</w:t>
          </w:r>
          <w:r>
            <w:rPr>
              <w:color w:val="595959" w:themeColor="text1" w:themeTint="A6"/>
              <w:sz w:val="20"/>
              <w:szCs w:val="20"/>
            </w:rPr>
          </w:r>
        </w:p>
      </w:tc>
      <w:tc>
        <w:tcPr>
          <w:tcBorders/>
          <w:tcW w:w="1000" w:type="dxa"/>
          <w:textDirection w:val="lrTb"/>
          <w:noWrap w:val="false"/>
        </w:tcPr>
        <w:p>
          <w:pPr>
            <w:pStyle w:val="911"/>
            <w:pBdr/>
            <w:spacing/>
            <w:ind/>
            <w:jc w:val="right"/>
            <w:rPr/>
          </w:pPr>
          <w:r>
            <w:rPr>
              <w:color w:val="000000" w:themeColor="text1"/>
              <w:szCs w:val="21"/>
            </w:rPr>
            <w:t xml:space="preserve">Page</w:t>
          </w:r>
          <w:r>
            <w:rPr>
              <w:rFonts w:ascii="Arial" w:hAnsi="Arial" w:eastAsia="Arial" w:cs="Arial"/>
              <w:color w:val="000000"/>
            </w:rPr>
            <w:t xml:space="preserve"> </w:t>
          </w:r>
          <w:sdt>
            <w:sdtPr>
              <w15:appearance w15:val="boundingBox"/>
              <w:id w:val="-206173822"/>
              <w:docPartObj>
                <w:docPartGallery w:val="Page Numbers (Bottom of Page)"/>
                <w:docPartUnique w:val="true"/>
              </w:docPartObj>
              <w:rPr/>
            </w:sdtPr>
            <w:sdtContent>
              <w:r>
                <w:fldChar w:fldCharType="begin"/>
              </w:r>
              <w:r>
                <w:instrText xml:space="preserve"> PAGE   * MERGEFORMAT </w:instrText>
              </w:r>
              <w:r>
                <w:fldChar w:fldCharType="separate"/>
              </w:r>
              <w:r>
                <w:t xml:space="preserve">2</w:t>
              </w:r>
              <w:r>
                <w:fldChar w:fldCharType="end"/>
              </w:r>
            </w:sdtContent>
          </w:sdt>
          <w:r/>
          <w:sdt>
            <w:sdtPr>
              <w15:appearance w15:val="boundingBox"/>
              <w:id w:val="1426001583"/>
              <w:showingPlcHdr w:val="true"/>
              <w:rPr/>
            </w:sdtPr>
            <w:sdtContent>
              <w:r>
                <w:t xml:space="preserve">     </w:t>
              </w:r>
            </w:sdtContent>
          </w:sdt>
          <w:r/>
          <w:r/>
        </w:p>
      </w:tc>
    </w:tr>
  </w:tbl>
  <w:p>
    <w:pPr>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blLook w:val="04A0" w:firstRow="1" w:lastRow="0" w:firstColumn="1" w:lastColumn="0" w:noHBand="0" w:noVBand="1"/>
    </w:tblPr>
    <w:tblGrid>
      <w:gridCol w:w="1000"/>
      <w:gridCol w:w="3000"/>
      <w:gridCol w:w="1000"/>
    </w:tblGrid>
    <w:tr>
      <w:trPr/>
      <w:tc>
        <w:tcPr>
          <w:tcBorders/>
          <w:tcW w:w="1000" w:type="dxa"/>
          <w:textDirection w:val="lrTb"/>
          <w:noWrap w:val="false"/>
        </w:tcPr>
        <w:p>
          <w:pPr>
            <w:pStyle w:val="911"/>
            <w:pBdr/>
            <w:spacing/>
            <w:ind/>
            <w:rPr>
              <w:rFonts w:ascii="Arial" w:hAnsi="Arial" w:cs="Arial"/>
              <w:color w:val="000000" w:themeColor="text1"/>
              <w:szCs w:val="21"/>
            </w:rPr>
          </w:pPr>
          <w:r>
            <w:rPr>
              <w:rFonts w:ascii="Arial" w:hAnsi="Arial" w:eastAsia="Arial" w:cs="Arial"/>
              <w:color w:val="000000" w:themeColor="text1"/>
              <w:szCs w:val="21"/>
            </w:rPr>
            <w:t xml:space="preserve">4/24/2025</w:t>
          </w:r>
          <w:r>
            <w:rPr>
              <w:rFonts w:ascii="Arial" w:hAnsi="Arial" w:cs="Arial"/>
              <w:color w:val="000000" w:themeColor="text1"/>
              <w:szCs w:val="21"/>
            </w:rPr>
          </w:r>
        </w:p>
      </w:tc>
      <w:tc>
        <w:tcPr>
          <w:tcBorders/>
          <w:tcW w:w="3000" w:type="dxa"/>
          <w:textDirection w:val="lrTb"/>
          <w:noWrap w:val="false"/>
        </w:tcPr>
        <w:p>
          <w:pPr>
            <w:pStyle w:val="911"/>
            <w:pBdr/>
            <w:tabs>
              <w:tab w:val="left" w:leader="none" w:pos="3207"/>
              <w:tab w:val="clear" w:leader="none" w:pos="4680"/>
              <w:tab w:val="clear" w:leader="none" w:pos="9360"/>
            </w:tabs>
            <w:spacing/>
            <w:ind/>
            <w:jc w:val="center"/>
            <w:rPr>
              <w:color w:val="595959" w:themeColor="text1" w:themeTint="A6"/>
              <w:sz w:val="20"/>
              <w:szCs w:val="20"/>
            </w:rPr>
          </w:pPr>
          <w:r>
            <w:rPr>
              <w:rFonts w:ascii="Arial" w:hAnsi="Arial" w:eastAsia="Arial" w:cs="Arial"/>
              <w:color w:val="000000"/>
            </w:rPr>
            <w:t xml:space="preserve">Generated by Nuventive Improvement Platform</w:t>
          </w:r>
          <w:r>
            <w:rPr>
              <w:color w:val="595959" w:themeColor="text1" w:themeTint="A6"/>
              <w:sz w:val="20"/>
              <w:szCs w:val="20"/>
            </w:rPr>
          </w:r>
        </w:p>
      </w:tc>
      <w:tc>
        <w:tcPr>
          <w:tcBorders/>
          <w:tcW w:w="1000" w:type="dxa"/>
          <w:textDirection w:val="lrTb"/>
          <w:noWrap w:val="false"/>
        </w:tcPr>
        <w:p>
          <w:pPr>
            <w:pStyle w:val="911"/>
            <w:pBdr/>
            <w:spacing/>
            <w:ind/>
            <w:jc w:val="right"/>
            <w:rPr/>
          </w:pPr>
          <w:r>
            <w:rPr>
              <w:color w:val="000000" w:themeColor="text1"/>
              <w:szCs w:val="21"/>
            </w:rPr>
            <w:t xml:space="preserve">Page</w:t>
          </w:r>
          <w:r>
            <w:rPr>
              <w:rFonts w:ascii="Arial" w:hAnsi="Arial" w:eastAsia="Arial" w:cs="Arial"/>
              <w:color w:val="000000"/>
            </w:rPr>
            <w:t xml:space="preserve"> </w:t>
          </w:r>
          <w:sdt>
            <w:sdtPr>
              <w15:appearance w15:val="boundingBox"/>
              <w:id w:val="-206173822"/>
              <w:docPartObj>
                <w:docPartGallery w:val="Page Numbers (Bottom of Page)"/>
                <w:docPartUnique w:val="true"/>
              </w:docPartObj>
              <w:rPr/>
            </w:sdtPr>
            <w:sdtContent>
              <w:r>
                <w:fldChar w:fldCharType="begin"/>
              </w:r>
              <w:r>
                <w:instrText xml:space="preserve"> PAGE   * MERGEFORMAT </w:instrText>
              </w:r>
              <w:r>
                <w:fldChar w:fldCharType="separate"/>
              </w:r>
              <w:r>
                <w:t xml:space="preserve">2</w:t>
              </w:r>
              <w:r>
                <w:fldChar w:fldCharType="end"/>
              </w:r>
            </w:sdtContent>
          </w:sdt>
          <w:r/>
          <w:sdt>
            <w:sdtPr>
              <w15:appearance w15:val="boundingBox"/>
              <w:id w:val="1426001583"/>
              <w:showingPlcHdr w:val="true"/>
              <w:rPr/>
            </w:sdtPr>
            <w:sdtContent>
              <w:r>
                <w:t xml:space="preserve">     </w:t>
              </w:r>
            </w:sdtContent>
          </w:sdt>
          <w:r/>
          <w:r/>
        </w:p>
      </w:tc>
    </w:tr>
  </w:tbl>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9"/>
      <w:pBdr/>
      <w:spacing/>
      <w:ind/>
      <w:rPr>
        <w:b/>
        <w:bCs/>
        <w:color w:val="595959" w:themeColor="accent1"/>
        <w:sz w:val="24"/>
        <w:szCs w:val="24"/>
      </w:rPr>
    </w:pPr>
    <w:r>
      <w:rPr>
        <w:b/>
        <w:bCs/>
        <w:color w:val="595959" w:themeColor="accent1"/>
        <w:sz w:val="24"/>
        <w:szCs w:val="24"/>
      </w:rPr>
      <w:t xml:space="preserve">Program Information</w:t>
    </w:r>
    <w:r>
      <w:rPr>
        <w:b/>
        <w:bCs/>
        <w:color w:val="595959" w:themeColor="accent1"/>
        <w:sz w:val="24"/>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abs>
        <w:tab w:val="center" w:leader="none" w:pos="4680"/>
        <w:tab w:val="right" w:leader="none" w:pos="9360"/>
      </w:tabs>
      <w:spacing w:after="0" w:line="240" w:lineRule="auto"/>
      <w:ind/>
      <w:rPr>
        <w:b/>
        <w:bCs/>
        <w:color w:val="757070" w:themeColor="accent1"/>
        <w:sz w:val="32"/>
        <w:szCs w:val="32"/>
      </w:rPr>
    </w:pPr>
    <w:r>
      <w:rPr>
        <w:b/>
        <w:bCs/>
        <w:color w:val="757070" w:themeColor="accent1"/>
        <w:sz w:val="32"/>
        <w:szCs w:val="32"/>
      </w:rPr>
      <w:t xml:space="preserve">Goals</w:t>
    </w:r>
    <w:r>
      <w:rPr>
        <w:b/>
        <w:bCs/>
        <w:color w:val="757070" w:themeColor="accent1"/>
        <w:sz w:val="32"/>
        <w:szCs w:val="32"/>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9"/>
      <w:pBdr/>
      <w:spacing/>
      <w:ind/>
      <w:rPr>
        <w:b/>
        <w:bCs/>
        <w:color w:val="595959" w:themeColor="accent1"/>
        <w:sz w:val="24"/>
        <w:szCs w:val="24"/>
      </w:rPr>
    </w:pPr>
    <w:r>
      <w:rPr>
        <w:b/>
        <w:bCs/>
        <w:color w:val="595959" w:themeColor="accent1"/>
        <w:sz w:val="24"/>
        <w:szCs w:val="24"/>
      </w:rPr>
      <w:t xml:space="preserve">Capstone Program Review</w:t>
    </w:r>
    <w:r>
      <w:rPr>
        <w:b/>
        <w:bCs/>
        <w:color w:val="595959" w:themeColor="accent1"/>
        <w:sz w:val="24"/>
        <w:szCs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9">
    <w:lvl w:ilvl="0">
      <w:isLgl w:val="false"/>
      <w:lvlJc w:val="left"/>
      <w:lvlText w:val=""/>
      <w:numFmt w:val="bullet"/>
      <w:pPr>
        <w:pBdr/>
        <w:spacing/>
        <w:ind w:hanging="360" w:left="450"/>
      </w:pPr>
      <w:rPr>
        <w:rFonts w:hint="default" w:ascii="Symbol" w:hAnsi="Symbol" w:eastAsiaTheme="minorHAnsi" w:cstheme="minorBidi"/>
        <w:b/>
      </w:rPr>
      <w:start w:val="0"/>
      <w:suff w:val="tab"/>
    </w:lvl>
    <w:lvl w:ilvl="1">
      <w:isLgl w:val="false"/>
      <w:lvlJc w:val="left"/>
      <w:lvlText w:val="o"/>
      <w:numFmt w:val="bullet"/>
      <w:pPr>
        <w:pBdr/>
        <w:spacing/>
        <w:ind w:hanging="360" w:left="1170"/>
      </w:pPr>
      <w:rPr>
        <w:rFonts w:hint="default" w:ascii="Courier New" w:hAnsi="Courier New" w:cs="Courier New"/>
      </w:rPr>
      <w:start w:val="1"/>
      <w:suff w:val="tab"/>
    </w:lvl>
    <w:lvl w:ilvl="2">
      <w:isLgl w:val="false"/>
      <w:lvlJc w:val="left"/>
      <w:lvlText w:val=""/>
      <w:numFmt w:val="bullet"/>
      <w:pPr>
        <w:pBdr/>
        <w:spacing/>
        <w:ind w:hanging="360" w:left="1890"/>
      </w:pPr>
      <w:rPr>
        <w:rFonts w:hint="default" w:ascii="Wingdings" w:hAnsi="Wingdings"/>
      </w:rPr>
      <w:start w:val="1"/>
      <w:suff w:val="tab"/>
    </w:lvl>
    <w:lvl w:ilvl="3">
      <w:isLgl w:val="false"/>
      <w:lvlJc w:val="left"/>
      <w:lvlText w:val=""/>
      <w:numFmt w:val="bullet"/>
      <w:pPr>
        <w:pBdr/>
        <w:spacing/>
        <w:ind w:hanging="360" w:left="2610"/>
      </w:pPr>
      <w:rPr>
        <w:rFonts w:hint="default" w:ascii="Symbol" w:hAnsi="Symbol"/>
      </w:rPr>
      <w:start w:val="1"/>
      <w:suff w:val="tab"/>
    </w:lvl>
    <w:lvl w:ilvl="4">
      <w:isLgl w:val="false"/>
      <w:lvlJc w:val="left"/>
      <w:lvlText w:val="o"/>
      <w:numFmt w:val="bullet"/>
      <w:pPr>
        <w:pBdr/>
        <w:spacing/>
        <w:ind w:hanging="360" w:left="3330"/>
      </w:pPr>
      <w:rPr>
        <w:rFonts w:hint="default" w:ascii="Courier New" w:hAnsi="Courier New" w:cs="Courier New"/>
      </w:rPr>
      <w:start w:val="1"/>
      <w:suff w:val="tab"/>
    </w:lvl>
    <w:lvl w:ilvl="5">
      <w:isLgl w:val="false"/>
      <w:lvlJc w:val="left"/>
      <w:lvlText w:val=""/>
      <w:numFmt w:val="bullet"/>
      <w:pPr>
        <w:pBdr/>
        <w:spacing/>
        <w:ind w:hanging="360" w:left="4050"/>
      </w:pPr>
      <w:rPr>
        <w:rFonts w:hint="default" w:ascii="Wingdings" w:hAnsi="Wingdings"/>
      </w:rPr>
      <w:start w:val="1"/>
      <w:suff w:val="tab"/>
    </w:lvl>
    <w:lvl w:ilvl="6">
      <w:isLgl w:val="false"/>
      <w:lvlJc w:val="left"/>
      <w:lvlText w:val=""/>
      <w:numFmt w:val="bullet"/>
      <w:pPr>
        <w:pBdr/>
        <w:spacing/>
        <w:ind w:hanging="360" w:left="4770"/>
      </w:pPr>
      <w:rPr>
        <w:rFonts w:hint="default" w:ascii="Symbol" w:hAnsi="Symbol"/>
      </w:rPr>
      <w:start w:val="1"/>
      <w:suff w:val="tab"/>
    </w:lvl>
    <w:lvl w:ilvl="7">
      <w:isLgl w:val="false"/>
      <w:lvlJc w:val="left"/>
      <w:lvlText w:val="o"/>
      <w:numFmt w:val="bullet"/>
      <w:pPr>
        <w:pBdr/>
        <w:spacing/>
        <w:ind w:hanging="360" w:left="5490"/>
      </w:pPr>
      <w:rPr>
        <w:rFonts w:hint="default" w:ascii="Courier New" w:hAnsi="Courier New" w:cs="Courier New"/>
      </w:rPr>
      <w:start w:val="1"/>
      <w:suff w:val="tab"/>
    </w:lvl>
    <w:lvl w:ilvl="8">
      <w:isLgl w:val="false"/>
      <w:lvlJc w:val="left"/>
      <w:lvlText w:val=""/>
      <w:numFmt w:val="bullet"/>
      <w:pPr>
        <w:pBdr/>
        <w:spacing/>
        <w:ind w:hanging="360" w:left="6210"/>
      </w:pPr>
      <w:rPr>
        <w:rFonts w:hint="default" w:ascii="Wingdings" w:hAnsi="Wingdings"/>
      </w:rPr>
      <w:start w:val="1"/>
      <w:suff w:val="tab"/>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9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9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90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90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9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9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9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9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9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9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acfff8"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acfff8"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acfff8"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acfff8"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90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90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affff9"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affff9"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00887d"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90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3a699"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90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1479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90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a61"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90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ec1e0"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90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82bc00"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acfff8" w:themeFill="accent1" w:themeFillTint="34"/>
    </w:tblPr>
    <w:tcPr>
      <w:tcBorders/>
    </w:tcPr>
    <w:tblStylePr w:type="band1Horz">
      <w:pPr>
        <w:pBdr/>
        <w:spacing/>
        <w:ind/>
      </w:pPr>
      <w:tblPr>
        <w:tblBorders/>
      </w:tblPr>
      <w:tcPr>
        <w:shd w:val="clear" w:color="ffffff" w:themeColor="accent1" w:themeTint="75" w:fill="44fff0" w:themeFill="accent1" w:themeFillTint="75"/>
        <w:tcBorders/>
      </w:tcPr>
    </w:tblStylePr>
    <w:tblStylePr w:type="band1Vert">
      <w:pPr>
        <w:pBdr/>
        <w:spacing/>
        <w:ind/>
      </w:pPr>
      <w:tblPr>
        <w:tblBorders/>
      </w:tblPr>
      <w:tcPr>
        <w:shd w:val="clear" w:color="ffffff" w:themeColor="accent1" w:themeTint="75" w:fill="44fff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00665e" w:themeFill="accent1"/>
        <w:tcBorders/>
      </w:tcPr>
    </w:tblStylePr>
    <w:tblStylePr w:type="firstRow">
      <w:rPr>
        <w:rFonts w:ascii="Arial" w:hAnsi="Arial"/>
        <w:b/>
        <w:color w:val="ffffff"/>
        <w:sz w:val="22"/>
      </w:rPr>
      <w:pPr>
        <w:pBdr/>
        <w:spacing/>
        <w:ind/>
      </w:pPr>
      <w:tblPr>
        <w:tblBorders/>
      </w:tblPr>
      <w:tcPr>
        <w:shd w:val="clear" w:color="ffffff" w:themeColor="accent1" w:fill="00665e" w:themeFill="accent1"/>
        <w:tcBorders/>
      </w:tcPr>
    </w:tblStylePr>
    <w:tblStylePr w:type="lastCol">
      <w:rPr>
        <w:rFonts w:ascii="Arial" w:hAnsi="Arial"/>
        <w:b/>
        <w:color w:val="ffffff"/>
        <w:sz w:val="22"/>
      </w:rPr>
      <w:pPr>
        <w:pBdr/>
        <w:spacing/>
        <w:ind/>
      </w:pPr>
      <w:tblPr>
        <w:tblBorders/>
      </w:tblPr>
      <w:tcPr>
        <w:shd w:val="clear" w:color="ffffff" w:themeColor="accent1" w:fill="00665e" w:themeFill="accent1"/>
        <w:tcBorders/>
      </w:tcPr>
    </w:tblStylePr>
    <w:tblStylePr w:type="lastRow">
      <w:rPr>
        <w:rFonts w:ascii="Arial" w:hAnsi="Arial"/>
        <w:b/>
        <w:color w:val="ffffff"/>
        <w:sz w:val="22"/>
      </w:rPr>
      <w:pPr>
        <w:pBdr/>
        <w:spacing/>
        <w:ind/>
      </w:pPr>
      <w:tblPr>
        <w:tblBorders/>
      </w:tblPr>
      <w:tcPr>
        <w:shd w:val="clear" w:color="ffffff" w:themeColor="accent1" w:fill="00665e"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1dd" w:themeFill="accent2" w:themeFillTint="32"/>
    </w:tblPr>
    <w:tcPr>
      <w:tcBorders/>
    </w:tcPr>
    <w:tblStylePr w:type="band1Horz">
      <w:pPr>
        <w:pBdr/>
        <w:spacing/>
        <w:ind/>
      </w:pPr>
      <w:tblPr>
        <w:tblBorders/>
      </w:tblPr>
      <w:tcPr>
        <w:shd w:val="clear" w:color="ffffff" w:themeColor="accent2" w:themeTint="75" w:fill="f6bab0" w:themeFill="accent2" w:themeFillTint="75"/>
        <w:tcBorders/>
      </w:tcPr>
    </w:tblStylePr>
    <w:tblStylePr w:type="band1Vert">
      <w:pPr>
        <w:pBdr/>
        <w:spacing/>
        <w:ind/>
      </w:pPr>
      <w:tblPr>
        <w:tblBorders/>
      </w:tblPr>
      <w:tcPr>
        <w:shd w:val="clear" w:color="ffffff" w:themeColor="accent2" w:themeTint="75" w:fill="f6bab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b6852" w:themeFill="accent2"/>
        <w:tcBorders/>
      </w:tcPr>
    </w:tblStylePr>
    <w:tblStylePr w:type="firstRow">
      <w:rPr>
        <w:rFonts w:ascii="Arial" w:hAnsi="Arial"/>
        <w:b/>
        <w:color w:val="ffffff"/>
        <w:sz w:val="22"/>
      </w:rPr>
      <w:pPr>
        <w:pBdr/>
        <w:spacing/>
        <w:ind/>
      </w:pPr>
      <w:tblPr>
        <w:tblBorders/>
      </w:tblPr>
      <w:tcPr>
        <w:shd w:val="clear" w:color="ffffff" w:themeColor="accent2" w:fill="eb6852" w:themeFill="accent2"/>
        <w:tcBorders/>
      </w:tcPr>
    </w:tblStylePr>
    <w:tblStylePr w:type="lastCol">
      <w:rPr>
        <w:rFonts w:ascii="Arial" w:hAnsi="Arial"/>
        <w:b/>
        <w:color w:val="ffffff"/>
        <w:sz w:val="22"/>
      </w:rPr>
      <w:pPr>
        <w:pBdr/>
        <w:spacing/>
        <w:ind/>
      </w:pPr>
      <w:tblPr>
        <w:tblBorders/>
      </w:tblPr>
      <w:tcPr>
        <w:shd w:val="clear" w:color="ffffff" w:themeColor="accent2" w:fill="eb6852" w:themeFill="accent2"/>
        <w:tcBorders/>
      </w:tcPr>
    </w:tblStylePr>
    <w:tblStylePr w:type="lastRow">
      <w:rPr>
        <w:rFonts w:ascii="Arial" w:hAnsi="Arial"/>
        <w:b/>
        <w:color w:val="ffffff"/>
        <w:sz w:val="22"/>
      </w:rPr>
      <w:pPr>
        <w:pBdr/>
        <w:spacing/>
        <w:ind/>
      </w:pPr>
      <w:tblPr>
        <w:tblBorders/>
      </w:tblPr>
      <w:tcPr>
        <w:shd w:val="clear" w:color="ffffff" w:themeColor="accent2" w:fill="eb685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d7ed" w:themeFill="accent3" w:themeFillTint="34"/>
    </w:tblPr>
    <w:tcPr>
      <w:tcBorders/>
    </w:tcPr>
    <w:tblStylePr w:type="band1Horz">
      <w:pPr>
        <w:pBdr/>
        <w:spacing/>
        <w:ind/>
      </w:pPr>
      <w:tblPr>
        <w:tblBorders/>
      </w:tblPr>
      <w:tcPr>
        <w:shd w:val="clear" w:color="ffffff" w:themeColor="accent3" w:themeTint="75" w:fill="d0a5d5" w:themeFill="accent3" w:themeFillTint="75"/>
        <w:tcBorders/>
      </w:tcPr>
    </w:tblStylePr>
    <w:tblStylePr w:type="band1Vert">
      <w:pPr>
        <w:pBdr/>
        <w:spacing/>
        <w:ind/>
      </w:pPr>
      <w:tblPr>
        <w:tblBorders/>
      </w:tblPr>
      <w:tcPr>
        <w:shd w:val="clear" w:color="ffffff" w:themeColor="accent3" w:themeTint="75" w:fill="d0a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04799" w:themeFill="accent3"/>
        <w:tcBorders/>
      </w:tcPr>
    </w:tblStylePr>
    <w:tblStylePr w:type="firstRow">
      <w:rPr>
        <w:rFonts w:ascii="Arial" w:hAnsi="Arial"/>
        <w:b/>
        <w:color w:val="ffffff"/>
        <w:sz w:val="22"/>
      </w:rPr>
      <w:pPr>
        <w:pBdr/>
        <w:spacing/>
        <w:ind/>
      </w:pPr>
      <w:tblPr>
        <w:tblBorders/>
      </w:tblPr>
      <w:tcPr>
        <w:shd w:val="clear" w:color="ffffff" w:themeColor="accent3" w:fill="904799" w:themeFill="accent3"/>
        <w:tcBorders/>
      </w:tcPr>
    </w:tblStylePr>
    <w:tblStylePr w:type="lastCol">
      <w:rPr>
        <w:rFonts w:ascii="Arial" w:hAnsi="Arial"/>
        <w:b/>
        <w:color w:val="ffffff"/>
        <w:sz w:val="22"/>
      </w:rPr>
      <w:pPr>
        <w:pBdr/>
        <w:spacing/>
        <w:ind/>
      </w:pPr>
      <w:tblPr>
        <w:tblBorders/>
      </w:tblPr>
      <w:tcPr>
        <w:shd w:val="clear" w:color="ffffff" w:themeColor="accent3" w:fill="904799" w:themeFill="accent3"/>
        <w:tcBorders/>
      </w:tcPr>
    </w:tblStylePr>
    <w:tblStylePr w:type="lastRow">
      <w:rPr>
        <w:rFonts w:ascii="Arial" w:hAnsi="Arial"/>
        <w:b/>
        <w:color w:val="ffffff"/>
        <w:sz w:val="22"/>
      </w:rPr>
      <w:pPr>
        <w:pBdr/>
        <w:spacing/>
        <w:ind/>
      </w:pPr>
      <w:tblPr>
        <w:tblBorders/>
      </w:tblPr>
      <w:tcPr>
        <w:shd w:val="clear" w:color="ffffff" w:themeColor="accent3" w:fill="90479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a" w:themeFill="accent4" w:themeFillTint="34"/>
    </w:tblPr>
    <w:tcPr>
      <w:tcBorders/>
    </w:tcPr>
    <w:tblStylePr w:type="band1Horz">
      <w:pPr>
        <w:pBdr/>
        <w:spacing/>
        <w:ind/>
      </w:pPr>
      <w:tblPr>
        <w:tblBorders/>
      </w:tblPr>
      <w:tcPr>
        <w:shd w:val="clear" w:color="ffffff" w:themeColor="accent4" w:themeTint="75" w:fill="ffe387" w:themeFill="accent4" w:themeFillTint="75"/>
        <w:tcBorders/>
      </w:tcPr>
    </w:tblStylePr>
    <w:tblStylePr w:type="band1Vert">
      <w:pPr>
        <w:pBdr/>
        <w:spacing/>
        <w:ind/>
      </w:pPr>
      <w:tblPr>
        <w:tblBorders/>
      </w:tblPr>
      <w:tcPr>
        <w:shd w:val="clear" w:color="ffffff" w:themeColor="accent4" w:themeTint="75" w:fill="ffe38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9be00" w:themeFill="accent4"/>
        <w:tcBorders/>
      </w:tcPr>
    </w:tblStylePr>
    <w:tblStylePr w:type="firstRow">
      <w:rPr>
        <w:rFonts w:ascii="Arial" w:hAnsi="Arial"/>
        <w:b/>
        <w:color w:val="ffffff"/>
        <w:sz w:val="22"/>
      </w:rPr>
      <w:pPr>
        <w:pBdr/>
        <w:spacing/>
        <w:ind/>
      </w:pPr>
      <w:tblPr>
        <w:tblBorders/>
      </w:tblPr>
      <w:tcPr>
        <w:shd w:val="clear" w:color="ffffff" w:themeColor="accent4" w:fill="f9be00" w:themeFill="accent4"/>
        <w:tcBorders/>
      </w:tcPr>
    </w:tblStylePr>
    <w:tblStylePr w:type="lastCol">
      <w:rPr>
        <w:rFonts w:ascii="Arial" w:hAnsi="Arial"/>
        <w:b/>
        <w:color w:val="ffffff"/>
        <w:sz w:val="22"/>
      </w:rPr>
      <w:pPr>
        <w:pBdr/>
        <w:spacing/>
        <w:ind/>
      </w:pPr>
      <w:tblPr>
        <w:tblBorders/>
      </w:tblPr>
      <w:tcPr>
        <w:shd w:val="clear" w:color="ffffff" w:themeColor="accent4" w:fill="f9be00" w:themeFill="accent4"/>
        <w:tcBorders/>
      </w:tcPr>
    </w:tblStylePr>
    <w:tblStylePr w:type="lastRow">
      <w:rPr>
        <w:rFonts w:ascii="Arial" w:hAnsi="Arial"/>
        <w:b/>
        <w:color w:val="ffffff"/>
        <w:sz w:val="22"/>
      </w:rPr>
      <w:pPr>
        <w:pBdr/>
        <w:spacing/>
        <w:ind/>
      </w:pPr>
      <w:tblPr>
        <w:tblBorders/>
      </w:tblPr>
      <w:tcPr>
        <w:shd w:val="clear" w:color="ffffff" w:themeColor="accent4" w:fill="f9be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bf2f9" w:themeFill="accent5" w:themeFillTint="34"/>
    </w:tblPr>
    <w:tcPr>
      <w:tcBorders/>
    </w:tcPr>
    <w:tblStylePr w:type="band1Horz">
      <w:pPr>
        <w:pBdr/>
        <w:spacing/>
        <w:ind/>
      </w:pPr>
      <w:tblPr>
        <w:tblBorders/>
      </w:tblPr>
      <w:tcPr>
        <w:shd w:val="clear" w:color="ffffff" w:themeColor="accent5" w:themeTint="75" w:fill="aee3f1" w:themeFill="accent5" w:themeFillTint="75"/>
        <w:tcBorders/>
      </w:tcPr>
    </w:tblStylePr>
    <w:tblStylePr w:type="band1Vert">
      <w:pPr>
        <w:pBdr/>
        <w:spacing/>
        <w:ind/>
      </w:pPr>
      <w:tblPr>
        <w:tblBorders/>
      </w:tblPr>
      <w:tcPr>
        <w:shd w:val="clear" w:color="ffffff" w:themeColor="accent5" w:themeTint="75" w:fill="aee3f1"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ec1e0" w:themeFill="accent5"/>
        <w:tcBorders/>
      </w:tcPr>
    </w:tblStylePr>
    <w:tblStylePr w:type="firstRow">
      <w:rPr>
        <w:rFonts w:ascii="Arial" w:hAnsi="Arial"/>
        <w:b/>
        <w:color w:val="ffffff"/>
        <w:sz w:val="22"/>
      </w:rPr>
      <w:pPr>
        <w:pBdr/>
        <w:spacing/>
        <w:ind/>
      </w:pPr>
      <w:tblPr>
        <w:tblBorders/>
      </w:tblPr>
      <w:tcPr>
        <w:shd w:val="clear" w:color="ffffff" w:themeColor="accent5" w:fill="4ec1e0" w:themeFill="accent5"/>
        <w:tcBorders/>
      </w:tcPr>
    </w:tblStylePr>
    <w:tblStylePr w:type="lastCol">
      <w:rPr>
        <w:rFonts w:ascii="Arial" w:hAnsi="Arial"/>
        <w:b/>
        <w:color w:val="ffffff"/>
        <w:sz w:val="22"/>
      </w:rPr>
      <w:pPr>
        <w:pBdr/>
        <w:spacing/>
        <w:ind/>
      </w:pPr>
      <w:tblPr>
        <w:tblBorders/>
      </w:tblPr>
      <w:tcPr>
        <w:shd w:val="clear" w:color="ffffff" w:themeColor="accent5" w:fill="4ec1e0" w:themeFill="accent5"/>
        <w:tcBorders/>
      </w:tcPr>
    </w:tblStylePr>
    <w:tblStylePr w:type="lastRow">
      <w:rPr>
        <w:rFonts w:ascii="Arial" w:hAnsi="Arial"/>
        <w:b/>
        <w:color w:val="ffffff"/>
        <w:sz w:val="22"/>
      </w:rPr>
      <w:pPr>
        <w:pBdr/>
        <w:spacing/>
        <w:ind/>
      </w:pPr>
      <w:tblPr>
        <w:tblBorders/>
      </w:tblPr>
      <w:tcPr>
        <w:shd w:val="clear" w:color="ffffff" w:themeColor="accent5" w:fill="4ec1e0"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bffbd" w:themeFill="accent6" w:themeFillTint="34"/>
    </w:tblPr>
    <w:tcPr>
      <w:tcBorders/>
    </w:tcPr>
    <w:tblStylePr w:type="band1Horz">
      <w:pPr>
        <w:pBdr/>
        <w:spacing/>
        <w:ind/>
      </w:pPr>
      <w:tblPr>
        <w:tblBorders/>
      </w:tblPr>
      <w:tcPr>
        <w:shd w:val="clear" w:color="ffffff" w:themeColor="accent6" w:themeTint="75" w:fill="d1ff6b" w:themeFill="accent6" w:themeFillTint="75"/>
        <w:tcBorders/>
      </w:tcPr>
    </w:tblStylePr>
    <w:tblStylePr w:type="band1Vert">
      <w:pPr>
        <w:pBdr/>
        <w:spacing/>
        <w:ind/>
      </w:pPr>
      <w:tblPr>
        <w:tblBorders/>
      </w:tblPr>
      <w:tcPr>
        <w:shd w:val="clear" w:color="ffffff" w:themeColor="accent6" w:themeTint="75" w:fill="d1ff6b"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82bc00" w:themeFill="accent6"/>
        <w:tcBorders/>
      </w:tcPr>
    </w:tblStylePr>
    <w:tblStylePr w:type="firstRow">
      <w:rPr>
        <w:rFonts w:ascii="Arial" w:hAnsi="Arial"/>
        <w:b/>
        <w:color w:val="ffffff"/>
        <w:sz w:val="22"/>
      </w:rPr>
      <w:pPr>
        <w:pBdr/>
        <w:spacing/>
        <w:ind/>
      </w:pPr>
      <w:tblPr>
        <w:tblBorders/>
      </w:tblPr>
      <w:tcPr>
        <w:shd w:val="clear" w:color="ffffff" w:themeColor="accent6" w:fill="82bc00" w:themeFill="accent6"/>
        <w:tcBorders/>
      </w:tcPr>
    </w:tblStylePr>
    <w:tblStylePr w:type="lastCol">
      <w:rPr>
        <w:rFonts w:ascii="Arial" w:hAnsi="Arial"/>
        <w:b/>
        <w:color w:val="ffffff"/>
        <w:sz w:val="22"/>
      </w:rPr>
      <w:pPr>
        <w:pBdr/>
        <w:spacing/>
        <w:ind/>
      </w:pPr>
      <w:tblPr>
        <w:tblBorders/>
      </w:tblPr>
      <w:tcPr>
        <w:shd w:val="clear" w:color="ffffff" w:themeColor="accent6" w:fill="82bc00" w:themeFill="accent6"/>
        <w:tcBorders/>
      </w:tcPr>
    </w:tblStylePr>
    <w:tblStylePr w:type="lastRow">
      <w:rPr>
        <w:rFonts w:ascii="Arial" w:hAnsi="Arial"/>
        <w:b/>
        <w:color w:val="ffffff"/>
        <w:sz w:val="22"/>
      </w:rPr>
      <w:pPr>
        <w:pBdr/>
        <w:spacing/>
        <w:ind/>
      </w:pPr>
      <w:tblPr>
        <w:tblBorders/>
      </w:tblPr>
      <w:tcPr>
        <w:shd w:val="clear" w:color="ffffff" w:themeColor="accent6" w:fill="82bc00"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90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acfff8" w:themeFill="accent1" w:themeFillTint="34"/>
        <w:tcBorders/>
      </w:tcPr>
    </w:tblStylePr>
    <w:tblStylePr w:type="band1Vert">
      <w:pPr>
        <w:pBdr/>
        <w:spacing/>
        <w:ind/>
      </w:pPr>
      <w:tblPr>
        <w:tblBorders/>
      </w:tblPr>
      <w:tcPr>
        <w:shd w:val="clear" w:color="ffffff" w:themeColor="accent1" w:themeTint="34" w:fill="acfff8"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b2a4" w:themeColor="accent1" w:themeTint="80" w:themeShade="95"/>
      </w:rPr>
      <w:pPr>
        <w:pBdr/>
        <w:spacing/>
        <w:ind/>
      </w:pPr>
      <w:tblPr>
        <w:tblBorders/>
      </w:tblPr>
      <w:tcPr>
        <w:tcBorders/>
      </w:tcPr>
    </w:tblStylePr>
    <w:tblStylePr w:type="firstRow">
      <w:rPr>
        <w:b/>
        <w:color w:val="00b2a4" w:themeColor="accent1" w:themeTint="80" w:themeShade="95"/>
      </w:rPr>
      <w:pPr>
        <w:pBdr/>
        <w:spacing/>
        <w:ind/>
      </w:pPr>
      <w:tblPr>
        <w:tblBorders/>
      </w:tblPr>
      <w:tcPr>
        <w:tcBorders>
          <w:bottom w:val="single" w:color="000000" w:themeColor="accent1" w:themeTint="80" w:sz="12" w:space="0"/>
        </w:tcBorders>
      </w:tcPr>
    </w:tblStylePr>
    <w:tblStylePr w:type="lastCol">
      <w:rPr>
        <w:b/>
        <w:color w:val="00b2a4" w:themeColor="accent1" w:themeTint="80" w:themeShade="95"/>
      </w:rPr>
      <w:pPr>
        <w:pBdr/>
        <w:spacing/>
        <w:ind/>
      </w:pPr>
      <w:tblPr>
        <w:tblBorders/>
      </w:tblPr>
      <w:tcPr>
        <w:tcBorders/>
      </w:tcPr>
    </w:tblStylePr>
    <w:tblStylePr w:type="lastRow">
      <w:rPr>
        <w:b/>
        <w:color w:val="00b2a4"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1dd" w:themeFill="accent2" w:themeFillTint="32"/>
        <w:tcBorders/>
      </w:tcPr>
    </w:tblStylePr>
    <w:tblStylePr w:type="band1Vert">
      <w:pPr>
        <w:pBdr/>
        <w:spacing/>
        <w:ind/>
      </w:pPr>
      <w:tblPr>
        <w:tblBorders/>
      </w:tblPr>
      <w:tcPr>
        <w:shd w:val="clear" w:color="ffffff" w:themeColor="accent2" w:themeTint="32" w:fill="fbe1dd"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f3318" w:themeColor="accent2" w:themeTint="97" w:themeShade="95"/>
      </w:rPr>
      <w:pPr>
        <w:pBdr/>
        <w:spacing/>
        <w:ind/>
      </w:pPr>
      <w:tblPr>
        <w:tblBorders/>
      </w:tblPr>
      <w:tcPr>
        <w:tcBorders/>
      </w:tcPr>
    </w:tblStylePr>
    <w:tblStylePr w:type="firstRow">
      <w:rPr>
        <w:b/>
        <w:color w:val="cf3318" w:themeColor="accent2" w:themeTint="97" w:themeShade="95"/>
      </w:rPr>
      <w:pPr>
        <w:pBdr/>
        <w:spacing/>
        <w:ind/>
      </w:pPr>
      <w:tblPr>
        <w:tblBorders/>
      </w:tblPr>
      <w:tcPr>
        <w:tcBorders>
          <w:bottom w:val="single" w:color="000000" w:themeColor="accent2" w:themeTint="97" w:sz="12" w:space="0"/>
        </w:tcBorders>
      </w:tcPr>
    </w:tblStylePr>
    <w:tblStylePr w:type="lastCol">
      <w:rPr>
        <w:b/>
        <w:color w:val="cf3318" w:themeColor="accent2" w:themeTint="97" w:themeShade="95"/>
      </w:rPr>
      <w:pPr>
        <w:pBdr/>
        <w:spacing/>
        <w:ind/>
      </w:pPr>
      <w:tblPr>
        <w:tblBorders/>
      </w:tblPr>
      <w:tcPr>
        <w:tcBorders/>
      </w:tcPr>
    </w:tblStylePr>
    <w:tblStylePr w:type="lastRow">
      <w:rPr>
        <w:b/>
        <w:color w:val="cf331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90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d7ed" w:themeFill="accent3" w:themeFillTint="34"/>
        <w:tcBorders/>
      </w:tcPr>
    </w:tblStylePr>
    <w:tblStylePr w:type="band1Vert">
      <w:pPr>
        <w:pBdr/>
        <w:spacing/>
        <w:ind/>
      </w:pPr>
      <w:tblPr>
        <w:tblBorders/>
      </w:tblPr>
      <w:tcPr>
        <w:shd w:val="clear" w:color="ffffff" w:themeColor="accent3" w:themeTint="34" w:fill="ead7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5295a" w:themeColor="accent3" w:themeTint="FE" w:themeShade="95"/>
      </w:rPr>
      <w:pPr>
        <w:pBdr/>
        <w:spacing/>
        <w:ind/>
      </w:pPr>
      <w:tblPr>
        <w:tblBorders/>
      </w:tblPr>
      <w:tcPr>
        <w:tcBorders/>
      </w:tcPr>
    </w:tblStylePr>
    <w:tblStylePr w:type="firstRow">
      <w:rPr>
        <w:b/>
        <w:color w:val="55295a" w:themeColor="accent3" w:themeTint="FE" w:themeShade="95"/>
      </w:rPr>
      <w:pPr>
        <w:pBdr/>
        <w:spacing/>
        <w:ind/>
      </w:pPr>
      <w:tblPr>
        <w:tblBorders/>
      </w:tblPr>
      <w:tcPr>
        <w:tcBorders>
          <w:bottom w:val="single" w:color="000000" w:themeColor="accent3" w:themeTint="FE" w:sz="12" w:space="0"/>
        </w:tcBorders>
      </w:tcPr>
    </w:tblStylePr>
    <w:tblStylePr w:type="lastCol">
      <w:rPr>
        <w:b/>
        <w:color w:val="55295a" w:themeColor="accent3" w:themeTint="FE" w:themeShade="95"/>
      </w:rPr>
      <w:pPr>
        <w:pBdr/>
        <w:spacing/>
        <w:ind/>
      </w:pPr>
      <w:tblPr>
        <w:tblBorders/>
      </w:tblPr>
      <w:tcPr>
        <w:tcBorders/>
      </w:tcPr>
    </w:tblStylePr>
    <w:tblStylePr w:type="lastRow">
      <w:rPr>
        <w:b/>
        <w:color w:val="55295a"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a" w:themeFill="accent4" w:themeFillTint="34"/>
        <w:tcBorders/>
      </w:tcPr>
    </w:tblStylePr>
    <w:tblStylePr w:type="band1Vert">
      <w:pPr>
        <w:pBdr/>
        <w:spacing/>
        <w:ind/>
      </w:pPr>
      <w:tblPr>
        <w:tblBorders/>
      </w:tblPr>
      <w:tcPr>
        <w:shd w:val="clear" w:color="ffffff" w:themeColor="accent4" w:themeTint="34" w:fill="fff2ca"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e9e00" w:themeColor="accent4" w:themeTint="9A" w:themeShade="95"/>
      </w:rPr>
      <w:pPr>
        <w:pBdr/>
        <w:spacing/>
        <w:ind/>
      </w:pPr>
      <w:tblPr>
        <w:tblBorders/>
      </w:tblPr>
      <w:tcPr>
        <w:tcBorders/>
      </w:tcPr>
    </w:tblStylePr>
    <w:tblStylePr w:type="firstRow">
      <w:rPr>
        <w:b/>
        <w:color w:val="ce9e00" w:themeColor="accent4" w:themeTint="9A" w:themeShade="95"/>
      </w:rPr>
      <w:pPr>
        <w:pBdr/>
        <w:spacing/>
        <w:ind/>
      </w:pPr>
      <w:tblPr>
        <w:tblBorders/>
      </w:tblPr>
      <w:tcPr>
        <w:tcBorders>
          <w:bottom w:val="single" w:color="000000" w:themeColor="accent4" w:themeTint="9A" w:sz="12" w:space="0"/>
        </w:tcBorders>
      </w:tcPr>
    </w:tblStylePr>
    <w:tblStylePr w:type="lastCol">
      <w:rPr>
        <w:b/>
        <w:color w:val="ce9e00" w:themeColor="accent4" w:themeTint="9A" w:themeShade="95"/>
      </w:rPr>
      <w:pPr>
        <w:pBdr/>
        <w:spacing/>
        <w:ind/>
      </w:pPr>
      <w:tblPr>
        <w:tblBorders/>
      </w:tblPr>
      <w:tcPr>
        <w:tcBorders/>
      </w:tcPr>
    </w:tblStylePr>
    <w:tblStylePr w:type="lastRow">
      <w:rPr>
        <w:b/>
        <w:color w:val="ce9e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90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bf2f9" w:themeFill="accent5" w:themeFillTint="34"/>
        <w:tcBorders/>
      </w:tcPr>
    </w:tblStylePr>
    <w:tblStylePr w:type="band1Vert">
      <w:pPr>
        <w:pBdr/>
        <w:spacing/>
        <w:ind/>
      </w:pPr>
      <w:tblPr>
        <w:tblBorders/>
      </w:tblPr>
      <w:tcPr>
        <w:shd w:val="clear" w:color="ffffff" w:themeColor="accent5" w:themeTint="34" w:fill="dbf2f9"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a7c96" w:themeColor="accent5" w:themeShade="95"/>
      </w:rPr>
      <w:pPr>
        <w:pBdr/>
        <w:spacing/>
        <w:ind/>
      </w:pPr>
      <w:tblPr>
        <w:tblBorders/>
      </w:tblPr>
      <w:tcPr>
        <w:tcBorders/>
      </w:tcPr>
    </w:tblStylePr>
    <w:tblStylePr w:type="firstRow">
      <w:rPr>
        <w:b/>
        <w:color w:val="1a7c96" w:themeColor="accent5" w:themeShade="95"/>
      </w:rPr>
      <w:pPr>
        <w:pBdr/>
        <w:spacing/>
        <w:ind/>
      </w:pPr>
      <w:tblPr>
        <w:tblBorders/>
      </w:tblPr>
      <w:tcPr>
        <w:tcBorders>
          <w:bottom w:val="single" w:color="000000" w:themeColor="accent5" w:sz="12" w:space="0"/>
        </w:tcBorders>
      </w:tcPr>
    </w:tblStylePr>
    <w:tblStylePr w:type="lastCol">
      <w:rPr>
        <w:b/>
        <w:color w:val="1a7c96" w:themeColor="accent5" w:themeShade="95"/>
      </w:rPr>
      <w:pPr>
        <w:pBdr/>
        <w:spacing/>
        <w:ind/>
      </w:pPr>
      <w:tblPr>
        <w:tblBorders/>
      </w:tblPr>
      <w:tcPr>
        <w:tcBorders/>
      </w:tcPr>
    </w:tblStylePr>
    <w:tblStylePr w:type="lastRow">
      <w:rPr>
        <w:b/>
        <w:color w:val="1a7c9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90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bffbd" w:themeFill="accent6" w:themeFillTint="34"/>
        <w:tcBorders/>
      </w:tcPr>
    </w:tblStylePr>
    <w:tblStylePr w:type="band1Vert">
      <w:pPr>
        <w:pBdr/>
        <w:spacing/>
        <w:ind/>
      </w:pPr>
      <w:tblPr>
        <w:tblBorders/>
      </w:tblPr>
      <w:tcPr>
        <w:shd w:val="clear" w:color="ffffff" w:themeColor="accent6" w:themeTint="34" w:fill="ebffbd"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a7c96" w:themeColor="accent5" w:themeShade="95"/>
      </w:rPr>
      <w:pPr>
        <w:pBdr/>
        <w:spacing/>
        <w:ind/>
      </w:pPr>
      <w:tblPr>
        <w:tblBorders/>
      </w:tblPr>
      <w:tcPr>
        <w:tcBorders/>
      </w:tcPr>
    </w:tblStylePr>
    <w:tblStylePr w:type="firstRow">
      <w:rPr>
        <w:b/>
        <w:color w:val="1a7c96" w:themeColor="accent5" w:themeShade="95"/>
      </w:rPr>
      <w:pPr>
        <w:pBdr/>
        <w:spacing/>
        <w:ind/>
      </w:pPr>
      <w:tblPr>
        <w:tblBorders/>
      </w:tblPr>
      <w:tcPr>
        <w:tcBorders>
          <w:bottom w:val="single" w:color="000000" w:themeColor="accent6" w:sz="12" w:space="0"/>
        </w:tcBorders>
      </w:tcPr>
    </w:tblStylePr>
    <w:tblStylePr w:type="lastCol">
      <w:rPr>
        <w:b/>
        <w:color w:val="1a7c96" w:themeColor="accent5" w:themeShade="95"/>
      </w:rPr>
      <w:pPr>
        <w:pBdr/>
        <w:spacing/>
        <w:ind/>
      </w:pPr>
      <w:tblPr>
        <w:tblBorders/>
      </w:tblPr>
      <w:tcPr>
        <w:tcBorders/>
      </w:tcPr>
    </w:tblStylePr>
    <w:tblStylePr w:type="lastRow">
      <w:rPr>
        <w:b/>
        <w:color w:val="1a7c9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90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90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0b2a4" w:themeColor="accent1" w:themeTint="80" w:themeShade="95"/>
        <w:sz w:val="22"/>
      </w:rPr>
      <w:pPr>
        <w:pBdr/>
        <w:spacing/>
        <w:ind/>
      </w:pPr>
      <w:tblPr>
        <w:tblBorders/>
      </w:tblPr>
      <w:tcPr>
        <w:shd w:val="clear" w:color="ffffff" w:themeColor="accent1" w:themeTint="34" w:fill="acfff8" w:themeFill="accent1" w:themeFillTint="34"/>
        <w:tcBorders/>
      </w:tcPr>
    </w:tblStylePr>
    <w:tblStylePr w:type="band1Vert">
      <w:pPr>
        <w:pBdr/>
        <w:spacing/>
        <w:ind/>
      </w:pPr>
      <w:tblPr>
        <w:tblBorders/>
      </w:tblPr>
      <w:tcPr>
        <w:shd w:val="clear" w:color="ffffff" w:themeColor="accent1" w:themeTint="34" w:fill="acfff8" w:themeFill="accent1" w:themeFillTint="34"/>
        <w:tcBorders/>
      </w:tcPr>
    </w:tblStylePr>
    <w:tblStylePr w:type="band2Horz">
      <w:rPr>
        <w:rFonts w:ascii="Arial" w:hAnsi="Arial"/>
        <w:color w:val="00b2a4"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b2a4"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00b2a4"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00b2a4"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00b2a4"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f3318" w:themeColor="accent2" w:themeTint="97" w:themeShade="95"/>
        <w:sz w:val="22"/>
      </w:rPr>
      <w:pPr>
        <w:pBdr/>
        <w:spacing/>
        <w:ind/>
      </w:pPr>
      <w:tblPr>
        <w:tblBorders/>
      </w:tblPr>
      <w:tcPr>
        <w:shd w:val="clear" w:color="ffffff" w:themeColor="accent2" w:themeTint="32" w:fill="fbe1dd" w:themeFill="accent2" w:themeFillTint="32"/>
        <w:tcBorders/>
      </w:tcPr>
    </w:tblStylePr>
    <w:tblStylePr w:type="band1Vert">
      <w:pPr>
        <w:pBdr/>
        <w:spacing/>
        <w:ind/>
      </w:pPr>
      <w:tblPr>
        <w:tblBorders/>
      </w:tblPr>
      <w:tcPr>
        <w:shd w:val="clear" w:color="ffffff" w:themeColor="accent2" w:themeTint="32" w:fill="fbe1dd" w:themeFill="accent2" w:themeFillTint="32"/>
        <w:tcBorders/>
      </w:tcPr>
    </w:tblStylePr>
    <w:tblStylePr w:type="band2Horz">
      <w:rPr>
        <w:rFonts w:ascii="Arial" w:hAnsi="Arial"/>
        <w:color w:val="cf331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f331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f331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f331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f331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5295a" w:themeColor="accent3" w:themeTint="FE" w:themeShade="95"/>
        <w:sz w:val="22"/>
      </w:rPr>
      <w:pPr>
        <w:pBdr/>
        <w:spacing/>
        <w:ind/>
      </w:pPr>
      <w:tblPr>
        <w:tblBorders/>
      </w:tblPr>
      <w:tcPr>
        <w:shd w:val="clear" w:color="ffffff" w:themeColor="accent3" w:themeTint="34" w:fill="ead7ed" w:themeFill="accent3" w:themeFillTint="34"/>
        <w:tcBorders/>
      </w:tcPr>
    </w:tblStylePr>
    <w:tblStylePr w:type="band1Vert">
      <w:pPr>
        <w:pBdr/>
        <w:spacing/>
        <w:ind/>
      </w:pPr>
      <w:tblPr>
        <w:tblBorders/>
      </w:tblPr>
      <w:tcPr>
        <w:shd w:val="clear" w:color="ffffff" w:themeColor="accent3" w:themeTint="34" w:fill="ead7ed" w:themeFill="accent3" w:themeFillTint="34"/>
        <w:tcBorders/>
      </w:tcPr>
    </w:tblStylePr>
    <w:tblStylePr w:type="band2Horz">
      <w:rPr>
        <w:rFonts w:ascii="Arial" w:hAnsi="Arial"/>
        <w:color w:val="55295a"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5295a"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5295a"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5295a"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5295a"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e9e00" w:themeColor="accent4" w:themeTint="9A" w:themeShade="95"/>
        <w:sz w:val="22"/>
      </w:rPr>
      <w:pPr>
        <w:pBdr/>
        <w:spacing/>
        <w:ind/>
      </w:pPr>
      <w:tblPr>
        <w:tblBorders/>
      </w:tblPr>
      <w:tcPr>
        <w:shd w:val="clear" w:color="ffffff" w:themeColor="accent4" w:themeTint="34" w:fill="fff2ca" w:themeFill="accent4" w:themeFillTint="34"/>
        <w:tcBorders/>
      </w:tcPr>
    </w:tblStylePr>
    <w:tblStylePr w:type="band1Vert">
      <w:pPr>
        <w:pBdr/>
        <w:spacing/>
        <w:ind/>
      </w:pPr>
      <w:tblPr>
        <w:tblBorders/>
      </w:tblPr>
      <w:tcPr>
        <w:shd w:val="clear" w:color="ffffff" w:themeColor="accent4" w:themeTint="34" w:fill="fff2ca" w:themeFill="accent4" w:themeFillTint="34"/>
        <w:tcBorders/>
      </w:tcPr>
    </w:tblStylePr>
    <w:tblStylePr w:type="band2Horz">
      <w:rPr>
        <w:rFonts w:ascii="Arial" w:hAnsi="Arial"/>
        <w:color w:val="ce9e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e9e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e9e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e9e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e9e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90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a7c96" w:themeColor="accent5" w:themeShade="95"/>
        <w:sz w:val="22"/>
      </w:rPr>
      <w:pPr>
        <w:pBdr/>
        <w:spacing/>
        <w:ind/>
      </w:pPr>
      <w:tblPr>
        <w:tblBorders/>
      </w:tblPr>
      <w:tcPr>
        <w:shd w:val="clear" w:color="ffffff" w:themeColor="accent5" w:themeTint="34" w:fill="dbf2f9" w:themeFill="accent5" w:themeFillTint="34"/>
        <w:tcBorders/>
      </w:tcPr>
    </w:tblStylePr>
    <w:tblStylePr w:type="band1Vert">
      <w:pPr>
        <w:pBdr/>
        <w:spacing/>
        <w:ind/>
      </w:pPr>
      <w:tblPr>
        <w:tblBorders/>
      </w:tblPr>
      <w:tcPr>
        <w:shd w:val="clear" w:color="ffffff" w:themeColor="accent5" w:themeTint="34" w:fill="dbf2f9" w:themeFill="accent5" w:themeFillTint="34"/>
        <w:tcBorders/>
      </w:tcPr>
    </w:tblStylePr>
    <w:tblStylePr w:type="band2Horz">
      <w:rPr>
        <w:rFonts w:ascii="Arial" w:hAnsi="Arial"/>
        <w:color w:val="1a7c9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a7c9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a7c9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a7c9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a7c9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90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c6e00" w:themeColor="accent6" w:themeShade="95"/>
        <w:sz w:val="22"/>
      </w:rPr>
      <w:pPr>
        <w:pBdr/>
        <w:spacing/>
        <w:ind/>
      </w:pPr>
      <w:tblPr>
        <w:tblBorders/>
      </w:tblPr>
      <w:tcPr>
        <w:shd w:val="clear" w:color="ffffff" w:themeColor="accent6" w:themeTint="34" w:fill="ebffbd" w:themeFill="accent6" w:themeFillTint="34"/>
        <w:tcBorders/>
      </w:tcPr>
    </w:tblStylePr>
    <w:tblStylePr w:type="band1Vert">
      <w:pPr>
        <w:pBdr/>
        <w:spacing/>
        <w:ind/>
      </w:pPr>
      <w:tblPr>
        <w:tblBorders/>
      </w:tblPr>
      <w:tcPr>
        <w:shd w:val="clear" w:color="ffffff" w:themeColor="accent6" w:themeTint="34" w:fill="ebffbd" w:themeFill="accent6" w:themeFillTint="34"/>
        <w:tcBorders/>
      </w:tcPr>
    </w:tblStylePr>
    <w:tblStylePr w:type="band2Horz">
      <w:rPr>
        <w:rFonts w:ascii="Arial" w:hAnsi="Arial"/>
        <w:color w:val="4c6e0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c6e00"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c6e00"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c6e00"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c6e00"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99fff7" w:themeFill="accent1" w:themeFillTint="40"/>
        <w:tcBorders/>
      </w:tcPr>
    </w:tblStylePr>
    <w:tblStylePr w:type="band1Vert">
      <w:pPr>
        <w:pBdr/>
        <w:spacing/>
        <w:ind/>
      </w:pPr>
      <w:tblPr>
        <w:tblBorders/>
      </w:tblPr>
      <w:tcPr>
        <w:shd w:val="clear" w:color="ffffff" w:themeColor="accent1" w:themeTint="40" w:fill="99fff7"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9d4" w:themeFill="accent2" w:themeFillTint="40"/>
        <w:tcBorders/>
      </w:tcPr>
    </w:tblStylePr>
    <w:tblStylePr w:type="band1Vert">
      <w:pPr>
        <w:pBdr/>
        <w:spacing/>
        <w:ind/>
      </w:pPr>
      <w:tblPr>
        <w:tblBorders/>
      </w:tblPr>
      <w:tcPr>
        <w:shd w:val="clear" w:color="ffffff" w:themeColor="accent2" w:themeTint="40" w:fill="fad9d4"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5cee8" w:themeFill="accent3" w:themeFillTint="40"/>
        <w:tcBorders/>
      </w:tcPr>
    </w:tblStylePr>
    <w:tblStylePr w:type="band1Vert">
      <w:pPr>
        <w:pBdr/>
        <w:spacing/>
        <w:ind/>
      </w:pPr>
      <w:tblPr>
        <w:tblBorders/>
      </w:tblPr>
      <w:tcPr>
        <w:shd w:val="clear" w:color="ffffff" w:themeColor="accent3" w:themeTint="40" w:fill="e5ce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d" w:themeFill="accent4" w:themeFillTint="40"/>
        <w:tcBorders/>
      </w:tcPr>
    </w:tblStylePr>
    <w:tblStylePr w:type="band1Vert">
      <w:pPr>
        <w:pBdr/>
        <w:spacing/>
        <w:ind/>
      </w:pPr>
      <w:tblPr>
        <w:tblBorders/>
      </w:tblPr>
      <w:tcPr>
        <w:shd w:val="clear" w:color="ffffff" w:themeColor="accent4" w:themeTint="40" w:fill="ffefbd"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3eff7" w:themeFill="accent5" w:themeFillTint="40"/>
        <w:tcBorders/>
      </w:tcPr>
    </w:tblStylePr>
    <w:tblStylePr w:type="band1Vert">
      <w:pPr>
        <w:pBdr/>
        <w:spacing/>
        <w:ind/>
      </w:pPr>
      <w:tblPr>
        <w:tblBorders/>
      </w:tblPr>
      <w:tcPr>
        <w:shd w:val="clear" w:color="ffffff" w:themeColor="accent5" w:themeTint="40" w:fill="d3eff7"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e6ffae" w:themeFill="accent6" w:themeFillTint="40"/>
        <w:tcBorders/>
      </w:tcPr>
    </w:tblStylePr>
    <w:tblStylePr w:type="band1Vert">
      <w:pPr>
        <w:pBdr/>
        <w:spacing/>
        <w:ind/>
      </w:pPr>
      <w:tblPr>
        <w:tblBorders/>
      </w:tblPr>
      <w:tcPr>
        <w:shd w:val="clear" w:color="ffffff" w:themeColor="accent6" w:themeTint="40" w:fill="e6ffae"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90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90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99fff7"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99fff7"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90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9d4"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9d4"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90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5ce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5ce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90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d"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d"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90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3eff7"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3eff7"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90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6ffae"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6ffae"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90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665e"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3a699"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90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28b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a6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90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4dae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90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c4ff3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90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99fff7"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99fff7"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665e"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90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9d4"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9d4"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b685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90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5ce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5ce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0479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90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d"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d"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9be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90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3eff7"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3eff7"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ec1e0"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90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6ffae"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6ffae"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82bc00"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90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90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0665e" w:themeFill="accent1"/>
    </w:tblPr>
    <w:tcPr>
      <w:tcBorders/>
    </w:tcPr>
    <w:tblStylePr w:type="band1Horz">
      <w:pPr>
        <w:pBdr/>
        <w:spacing/>
        <w:ind/>
      </w:pPr>
      <w:tblPr>
        <w:tblBorders/>
      </w:tblPr>
      <w:tcPr>
        <w:shd w:val="clear" w:color="ffffff" w:themeColor="accent1" w:fill="00665e"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0665e"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0665e"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0665e"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90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3a699" w:themeFill="accent2" w:themeFillTint="97"/>
    </w:tblPr>
    <w:tcPr>
      <w:tcBorders/>
    </w:tcPr>
    <w:tblStylePr w:type="band1Horz">
      <w:pPr>
        <w:pBdr/>
        <w:spacing/>
        <w:ind/>
      </w:pPr>
      <w:tblPr>
        <w:tblBorders/>
      </w:tblPr>
      <w:tcPr>
        <w:shd w:val="clear" w:color="ffffff" w:themeColor="accent2" w:themeTint="97" w:fill="f3a699"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3a699"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3a699"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3a699"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90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28bc9" w:themeFill="accent3" w:themeFillTint="98"/>
    </w:tblPr>
    <w:tcPr>
      <w:tcBorders/>
    </w:tcPr>
    <w:tblStylePr w:type="band1Horz">
      <w:pPr>
        <w:pBdr/>
        <w:spacing/>
        <w:ind/>
      </w:pPr>
      <w:tblPr>
        <w:tblBorders/>
      </w:tblPr>
      <w:tcPr>
        <w:shd w:val="clear" w:color="ffffff" w:themeColor="accent3" w:themeTint="98" w:fill="c28b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28b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28b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28b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90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a61" w:themeFill="accent4" w:themeFillTint="9A"/>
    </w:tblPr>
    <w:tcPr>
      <w:tcBorders/>
    </w:tcPr>
    <w:tblStylePr w:type="band1Horz">
      <w:pPr>
        <w:pBdr/>
        <w:spacing/>
        <w:ind/>
      </w:pPr>
      <w:tblPr>
        <w:tblBorders/>
      </w:tblPr>
      <w:tcPr>
        <w:shd w:val="clear" w:color="ffffff" w:themeColor="accent4" w:themeTint="9A" w:fill="ffda61"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a61"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a61"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a61"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90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4daec" w:themeFill="accent5" w:themeFillTint="9A"/>
    </w:tblPr>
    <w:tcPr>
      <w:tcBorders/>
    </w:tcPr>
    <w:tblStylePr w:type="band1Horz">
      <w:pPr>
        <w:pBdr/>
        <w:spacing/>
        <w:ind/>
      </w:pPr>
      <w:tblPr>
        <w:tblBorders/>
      </w:tblPr>
      <w:tcPr>
        <w:shd w:val="clear" w:color="ffffff" w:themeColor="accent5" w:themeTint="9A" w:fill="94dae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4dae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4dae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4dae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90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c4ff3f" w:themeFill="accent6" w:themeFillTint="98"/>
    </w:tblPr>
    <w:tcPr>
      <w:tcBorders/>
    </w:tcPr>
    <w:tblStylePr w:type="band1Horz">
      <w:pPr>
        <w:pBdr/>
        <w:spacing/>
        <w:ind/>
      </w:pPr>
      <w:tblPr>
        <w:tblBorders/>
      </w:tblPr>
      <w:tcPr>
        <w:shd w:val="clear" w:color="ffffff" w:themeColor="accent6" w:themeTint="98" w:fill="c4ff3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c4ff3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c4ff3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c4ff3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90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99fff7" w:themeFill="accent1" w:themeFillTint="40"/>
        <w:tcBorders/>
      </w:tcPr>
    </w:tblStylePr>
    <w:tblStylePr w:type="band1Vert">
      <w:pPr>
        <w:pBdr/>
        <w:spacing/>
        <w:ind/>
      </w:pPr>
      <w:tblPr>
        <w:tblBorders/>
      </w:tblPr>
      <w:tcPr>
        <w:shd w:val="clear" w:color="ffffff" w:themeColor="accent1" w:themeTint="40" w:fill="99fff7"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3c37" w:themeColor="accent1" w:themeShade="95"/>
      </w:rPr>
      <w:pPr>
        <w:pBdr/>
        <w:spacing/>
        <w:ind/>
      </w:pPr>
      <w:tblPr>
        <w:tblBorders/>
      </w:tblPr>
      <w:tcPr>
        <w:tcBorders/>
      </w:tcPr>
    </w:tblStylePr>
    <w:tblStylePr w:type="firstRow">
      <w:rPr>
        <w:b/>
        <w:color w:val="003c37" w:themeColor="accent1" w:themeShade="95"/>
      </w:rPr>
      <w:pPr>
        <w:pBdr/>
        <w:spacing/>
        <w:ind/>
      </w:pPr>
      <w:tblPr>
        <w:tblBorders/>
      </w:tblPr>
      <w:tcPr>
        <w:tcBorders>
          <w:bottom w:val="single" w:color="000000" w:themeColor="accent1" w:sz="4" w:space="0"/>
        </w:tcBorders>
      </w:tcPr>
    </w:tblStylePr>
    <w:tblStylePr w:type="lastCol">
      <w:rPr>
        <w:b/>
        <w:color w:val="003c37" w:themeColor="accent1" w:themeShade="95"/>
      </w:rPr>
      <w:pPr>
        <w:pBdr/>
        <w:spacing/>
        <w:ind/>
      </w:pPr>
      <w:tblPr>
        <w:tblBorders/>
      </w:tblPr>
      <w:tcPr>
        <w:tcBorders/>
      </w:tcPr>
    </w:tblStylePr>
    <w:tblStylePr w:type="lastRow">
      <w:rPr>
        <w:b/>
        <w:color w:val="003c37"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9d4" w:themeFill="accent2" w:themeFillTint="40"/>
        <w:tcBorders/>
      </w:tcPr>
    </w:tblStylePr>
    <w:tblStylePr w:type="band1Vert">
      <w:pPr>
        <w:pBdr/>
        <w:spacing/>
        <w:ind/>
      </w:pPr>
      <w:tblPr>
        <w:tblBorders/>
      </w:tblPr>
      <w:tcPr>
        <w:shd w:val="clear" w:color="ffffff" w:themeColor="accent2" w:themeTint="40" w:fill="fad9d4"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f3318" w:themeColor="accent2" w:themeTint="97" w:themeShade="95"/>
      </w:rPr>
      <w:pPr>
        <w:pBdr/>
        <w:spacing/>
        <w:ind/>
      </w:pPr>
      <w:tblPr>
        <w:tblBorders/>
      </w:tblPr>
      <w:tcPr>
        <w:tcBorders/>
      </w:tcPr>
    </w:tblStylePr>
    <w:tblStylePr w:type="firstRow">
      <w:rPr>
        <w:b/>
        <w:color w:val="cf3318" w:themeColor="accent2" w:themeTint="97" w:themeShade="95"/>
      </w:rPr>
      <w:pPr>
        <w:pBdr/>
        <w:spacing/>
        <w:ind/>
      </w:pPr>
      <w:tblPr>
        <w:tblBorders/>
      </w:tblPr>
      <w:tcPr>
        <w:tcBorders>
          <w:bottom w:val="single" w:color="000000" w:themeColor="accent2" w:themeTint="97" w:sz="4" w:space="0"/>
        </w:tcBorders>
      </w:tcPr>
    </w:tblStylePr>
    <w:tblStylePr w:type="lastCol">
      <w:rPr>
        <w:b/>
        <w:color w:val="cf3318" w:themeColor="accent2" w:themeTint="97" w:themeShade="95"/>
      </w:rPr>
      <w:pPr>
        <w:pBdr/>
        <w:spacing/>
        <w:ind/>
      </w:pPr>
      <w:tblPr>
        <w:tblBorders/>
      </w:tblPr>
      <w:tcPr>
        <w:tcBorders/>
      </w:tcPr>
    </w:tblStylePr>
    <w:tblStylePr w:type="lastRow">
      <w:rPr>
        <w:b/>
        <w:color w:val="cf331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90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5cee8" w:themeFill="accent3" w:themeFillTint="40"/>
        <w:tcBorders/>
      </w:tcPr>
    </w:tblStylePr>
    <w:tblStylePr w:type="band1Vert">
      <w:pPr>
        <w:pBdr/>
        <w:spacing/>
        <w:ind/>
      </w:pPr>
      <w:tblPr>
        <w:tblBorders/>
      </w:tblPr>
      <w:tcPr>
        <w:shd w:val="clear" w:color="ffffff" w:themeColor="accent3" w:themeTint="40" w:fill="e5ce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3f88" w:themeColor="accent3" w:themeTint="98" w:themeShade="95"/>
      </w:rPr>
      <w:pPr>
        <w:pBdr/>
        <w:spacing/>
        <w:ind/>
      </w:pPr>
      <w:tblPr>
        <w:tblBorders/>
      </w:tblPr>
      <w:tcPr>
        <w:tcBorders/>
      </w:tcPr>
    </w:tblStylePr>
    <w:tblStylePr w:type="firstRow">
      <w:rPr>
        <w:b/>
        <w:color w:val="7f3f88" w:themeColor="accent3" w:themeTint="98" w:themeShade="95"/>
      </w:rPr>
      <w:pPr>
        <w:pBdr/>
        <w:spacing/>
        <w:ind/>
      </w:pPr>
      <w:tblPr>
        <w:tblBorders/>
      </w:tblPr>
      <w:tcPr>
        <w:tcBorders>
          <w:bottom w:val="single" w:color="000000" w:themeColor="accent3" w:themeTint="98" w:sz="4" w:space="0"/>
        </w:tcBorders>
      </w:tcPr>
    </w:tblStylePr>
    <w:tblStylePr w:type="lastCol">
      <w:rPr>
        <w:b/>
        <w:color w:val="7f3f88" w:themeColor="accent3" w:themeTint="98" w:themeShade="95"/>
      </w:rPr>
      <w:pPr>
        <w:pBdr/>
        <w:spacing/>
        <w:ind/>
      </w:pPr>
      <w:tblPr>
        <w:tblBorders/>
      </w:tblPr>
      <w:tcPr>
        <w:tcBorders/>
      </w:tcPr>
    </w:tblStylePr>
    <w:tblStylePr w:type="lastRow">
      <w:rPr>
        <w:b/>
        <w:color w:val="7f3f88"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d" w:themeFill="accent4" w:themeFillTint="40"/>
        <w:tcBorders/>
      </w:tcPr>
    </w:tblStylePr>
    <w:tblStylePr w:type="band1Vert">
      <w:pPr>
        <w:pBdr/>
        <w:spacing/>
        <w:ind/>
      </w:pPr>
      <w:tblPr>
        <w:tblBorders/>
      </w:tblPr>
      <w:tcPr>
        <w:shd w:val="clear" w:color="ffffff" w:themeColor="accent4" w:themeTint="40" w:fill="ffefbd"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e9e00" w:themeColor="accent4" w:themeTint="9A" w:themeShade="95"/>
      </w:rPr>
      <w:pPr>
        <w:pBdr/>
        <w:spacing/>
        <w:ind/>
      </w:pPr>
      <w:tblPr>
        <w:tblBorders/>
      </w:tblPr>
      <w:tcPr>
        <w:tcBorders/>
      </w:tcPr>
    </w:tblStylePr>
    <w:tblStylePr w:type="firstRow">
      <w:rPr>
        <w:b/>
        <w:color w:val="ce9e00" w:themeColor="accent4" w:themeTint="9A" w:themeShade="95"/>
      </w:rPr>
      <w:pPr>
        <w:pBdr/>
        <w:spacing/>
        <w:ind/>
      </w:pPr>
      <w:tblPr>
        <w:tblBorders/>
      </w:tblPr>
      <w:tcPr>
        <w:tcBorders>
          <w:bottom w:val="single" w:color="000000" w:themeColor="accent4" w:themeTint="9A" w:sz="4" w:space="0"/>
        </w:tcBorders>
      </w:tcPr>
    </w:tblStylePr>
    <w:tblStylePr w:type="lastCol">
      <w:rPr>
        <w:b/>
        <w:color w:val="ce9e00" w:themeColor="accent4" w:themeTint="9A" w:themeShade="95"/>
      </w:rPr>
      <w:pPr>
        <w:pBdr/>
        <w:spacing/>
        <w:ind/>
      </w:pPr>
      <w:tblPr>
        <w:tblBorders/>
      </w:tblPr>
      <w:tcPr>
        <w:tcBorders/>
      </w:tcPr>
    </w:tblStylePr>
    <w:tblStylePr w:type="lastRow">
      <w:rPr>
        <w:b/>
        <w:color w:val="ce9e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90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3eff7" w:themeFill="accent5" w:themeFillTint="40"/>
        <w:tcBorders/>
      </w:tcPr>
    </w:tblStylePr>
    <w:tblStylePr w:type="band1Vert">
      <w:pPr>
        <w:pBdr/>
        <w:spacing/>
        <w:ind/>
      </w:pPr>
      <w:tblPr>
        <w:tblBorders/>
      </w:tblPr>
      <w:tcPr>
        <w:shd w:val="clear" w:color="ffffff" w:themeColor="accent5" w:themeTint="40" w:fill="d3eff7"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29ebf" w:themeColor="accent5" w:themeTint="9A" w:themeShade="95"/>
      </w:rPr>
      <w:pPr>
        <w:pBdr/>
        <w:spacing/>
        <w:ind/>
      </w:pPr>
      <w:tblPr>
        <w:tblBorders/>
      </w:tblPr>
      <w:tcPr>
        <w:tcBorders/>
      </w:tcPr>
    </w:tblStylePr>
    <w:tblStylePr w:type="firstRow">
      <w:rPr>
        <w:b/>
        <w:color w:val="229ebf" w:themeColor="accent5" w:themeTint="9A" w:themeShade="95"/>
      </w:rPr>
      <w:pPr>
        <w:pBdr/>
        <w:spacing/>
        <w:ind/>
      </w:pPr>
      <w:tblPr>
        <w:tblBorders/>
      </w:tblPr>
      <w:tcPr>
        <w:tcBorders>
          <w:bottom w:val="single" w:color="000000" w:themeColor="accent5" w:themeTint="9A" w:sz="4" w:space="0"/>
        </w:tcBorders>
      </w:tcPr>
    </w:tblStylePr>
    <w:tblStylePr w:type="lastCol">
      <w:rPr>
        <w:b/>
        <w:color w:val="229ebf" w:themeColor="accent5" w:themeTint="9A" w:themeShade="95"/>
      </w:rPr>
      <w:pPr>
        <w:pBdr/>
        <w:spacing/>
        <w:ind/>
      </w:pPr>
      <w:tblPr>
        <w:tblBorders/>
      </w:tblPr>
      <w:tcPr>
        <w:tcBorders/>
      </w:tcPr>
    </w:tblStylePr>
    <w:tblStylePr w:type="lastRow">
      <w:rPr>
        <w:b/>
        <w:color w:val="229ebf"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90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e6ffae" w:themeFill="accent6" w:themeFillTint="40"/>
        <w:tcBorders/>
      </w:tcPr>
    </w:tblStylePr>
    <w:tblStylePr w:type="band1Vert">
      <w:pPr>
        <w:pBdr/>
        <w:spacing/>
        <w:ind/>
      </w:pPr>
      <w:tblPr>
        <w:tblBorders/>
      </w:tblPr>
      <w:tcPr>
        <w:shd w:val="clear" w:color="ffffff" w:themeColor="accent6" w:themeTint="40" w:fill="e6ffae"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1ba00" w:themeColor="accent6" w:themeTint="98" w:themeShade="95"/>
      </w:rPr>
      <w:pPr>
        <w:pBdr/>
        <w:spacing/>
        <w:ind/>
      </w:pPr>
      <w:tblPr>
        <w:tblBorders/>
      </w:tblPr>
      <w:tcPr>
        <w:tcBorders/>
      </w:tcPr>
    </w:tblStylePr>
    <w:tblStylePr w:type="firstRow">
      <w:rPr>
        <w:b/>
        <w:color w:val="81ba00" w:themeColor="accent6" w:themeTint="98" w:themeShade="95"/>
      </w:rPr>
      <w:pPr>
        <w:pBdr/>
        <w:spacing/>
        <w:ind/>
      </w:pPr>
      <w:tblPr>
        <w:tblBorders/>
      </w:tblPr>
      <w:tcPr>
        <w:tcBorders>
          <w:bottom w:val="single" w:color="000000" w:themeColor="accent6" w:themeTint="98" w:sz="4" w:space="0"/>
        </w:tcBorders>
      </w:tcPr>
    </w:tblStylePr>
    <w:tblStylePr w:type="lastCol">
      <w:rPr>
        <w:b/>
        <w:color w:val="81ba00" w:themeColor="accent6" w:themeTint="98" w:themeShade="95"/>
      </w:rPr>
      <w:pPr>
        <w:pBdr/>
        <w:spacing/>
        <w:ind/>
      </w:pPr>
      <w:tblPr>
        <w:tblBorders/>
      </w:tblPr>
      <w:tcPr>
        <w:tcBorders/>
      </w:tcPr>
    </w:tblStylePr>
    <w:tblStylePr w:type="lastRow">
      <w:rPr>
        <w:b/>
        <w:color w:val="81ba00"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90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90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03c37" w:themeColor="accent1" w:themeShade="95"/>
        <w:sz w:val="22"/>
      </w:rPr>
      <w:pPr>
        <w:pBdr/>
        <w:spacing/>
        <w:ind/>
      </w:pPr>
      <w:tblPr>
        <w:tblBorders/>
      </w:tblPr>
      <w:tcPr>
        <w:shd w:val="clear" w:color="ffffff" w:themeColor="accent1" w:themeTint="40" w:fill="99fff7" w:themeFill="accent1" w:themeFillTint="40"/>
        <w:tcBorders/>
      </w:tcPr>
    </w:tblStylePr>
    <w:tblStylePr w:type="band1Vert">
      <w:pPr>
        <w:pBdr/>
        <w:spacing/>
        <w:ind/>
      </w:pPr>
      <w:tblPr>
        <w:tblBorders/>
      </w:tblPr>
      <w:tcPr>
        <w:shd w:val="clear" w:color="ffffff" w:themeColor="accent1" w:themeTint="40" w:fill="99fff7" w:themeFill="accent1" w:themeFillTint="40"/>
        <w:tcBorders/>
      </w:tcPr>
    </w:tblStylePr>
    <w:tblStylePr w:type="band2Horz">
      <w:rPr>
        <w:rFonts w:ascii="Arial" w:hAnsi="Arial"/>
        <w:color w:val="003c37"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3c37"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03c37"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03c37"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03c37"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3c37" w:themeColor="accent1" w:themeShade="95"/>
        <w:sz w:val="22"/>
      </w:rPr>
      <w:pPr>
        <w:pBdr/>
        <w:spacing/>
        <w:ind/>
      </w:pPr>
      <w:tblPr>
        <w:tblBorders/>
      </w:tblPr>
      <w:tcPr>
        <w:tcBorders/>
      </w:tcPr>
    </w:tblStylePr>
  </w:style>
  <w:style w:type="table" w:styleId="111">
    <w:name w:val="List Table 7 Colorful - Accent 2"/>
    <w:basedOn w:val="90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f3318" w:themeColor="accent2" w:themeTint="97" w:themeShade="95"/>
        <w:sz w:val="22"/>
      </w:rPr>
      <w:pPr>
        <w:pBdr/>
        <w:spacing/>
        <w:ind/>
      </w:pPr>
      <w:tblPr>
        <w:tblBorders/>
      </w:tblPr>
      <w:tcPr>
        <w:shd w:val="clear" w:color="ffffff" w:themeColor="accent2" w:themeTint="40" w:fill="fad9d4" w:themeFill="accent2" w:themeFillTint="40"/>
        <w:tcBorders/>
      </w:tcPr>
    </w:tblStylePr>
    <w:tblStylePr w:type="band1Vert">
      <w:pPr>
        <w:pBdr/>
        <w:spacing/>
        <w:ind/>
      </w:pPr>
      <w:tblPr>
        <w:tblBorders/>
      </w:tblPr>
      <w:tcPr>
        <w:shd w:val="clear" w:color="ffffff" w:themeColor="accent2" w:themeTint="40" w:fill="fad9d4" w:themeFill="accent2" w:themeFillTint="40"/>
        <w:tcBorders/>
      </w:tcPr>
    </w:tblStylePr>
    <w:tblStylePr w:type="band2Horz">
      <w:rPr>
        <w:rFonts w:ascii="Arial" w:hAnsi="Arial"/>
        <w:color w:val="cf331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f331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f331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f331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f331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f3318" w:themeColor="accent2" w:themeTint="97" w:themeShade="95"/>
        <w:sz w:val="22"/>
      </w:rPr>
      <w:pPr>
        <w:pBdr/>
        <w:spacing/>
        <w:ind/>
      </w:pPr>
      <w:tblPr>
        <w:tblBorders/>
      </w:tblPr>
      <w:tcPr>
        <w:tcBorders/>
      </w:tcPr>
    </w:tblStylePr>
  </w:style>
  <w:style w:type="table" w:styleId="112">
    <w:name w:val="List Table 7 Colorful - Accent 3"/>
    <w:basedOn w:val="90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f3f88" w:themeColor="accent3" w:themeTint="98" w:themeShade="95"/>
        <w:sz w:val="22"/>
      </w:rPr>
      <w:pPr>
        <w:pBdr/>
        <w:spacing/>
        <w:ind/>
      </w:pPr>
      <w:tblPr>
        <w:tblBorders/>
      </w:tblPr>
      <w:tcPr>
        <w:shd w:val="clear" w:color="ffffff" w:themeColor="accent3" w:themeTint="40" w:fill="e5cee8" w:themeFill="accent3" w:themeFillTint="40"/>
        <w:tcBorders/>
      </w:tcPr>
    </w:tblStylePr>
    <w:tblStylePr w:type="band1Vert">
      <w:pPr>
        <w:pBdr/>
        <w:spacing/>
        <w:ind/>
      </w:pPr>
      <w:tblPr>
        <w:tblBorders/>
      </w:tblPr>
      <w:tcPr>
        <w:shd w:val="clear" w:color="ffffff" w:themeColor="accent3" w:themeTint="40" w:fill="e5cee8" w:themeFill="accent3" w:themeFillTint="40"/>
        <w:tcBorders/>
      </w:tcPr>
    </w:tblStylePr>
    <w:tblStylePr w:type="band2Horz">
      <w:rPr>
        <w:rFonts w:ascii="Arial" w:hAnsi="Arial"/>
        <w:color w:val="7f3f88"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3f88"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f3f88"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f3f88"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f3f88"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f3f88" w:themeColor="accent3" w:themeTint="98" w:themeShade="95"/>
        <w:sz w:val="22"/>
      </w:rPr>
      <w:pPr>
        <w:pBdr/>
        <w:spacing/>
        <w:ind/>
      </w:pPr>
      <w:tblPr>
        <w:tblBorders/>
      </w:tblPr>
      <w:tcPr>
        <w:tcBorders/>
      </w:tcPr>
    </w:tblStylePr>
  </w:style>
  <w:style w:type="table" w:styleId="113">
    <w:name w:val="List Table 7 Colorful - Accent 4"/>
    <w:basedOn w:val="90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e9e00" w:themeColor="accent4" w:themeTint="9A" w:themeShade="95"/>
        <w:sz w:val="22"/>
      </w:rPr>
      <w:pPr>
        <w:pBdr/>
        <w:spacing/>
        <w:ind/>
      </w:pPr>
      <w:tblPr>
        <w:tblBorders/>
      </w:tblPr>
      <w:tcPr>
        <w:shd w:val="clear" w:color="ffffff" w:themeColor="accent4" w:themeTint="40" w:fill="ffefbd" w:themeFill="accent4" w:themeFillTint="40"/>
        <w:tcBorders/>
      </w:tcPr>
    </w:tblStylePr>
    <w:tblStylePr w:type="band1Vert">
      <w:pPr>
        <w:pBdr/>
        <w:spacing/>
        <w:ind/>
      </w:pPr>
      <w:tblPr>
        <w:tblBorders/>
      </w:tblPr>
      <w:tcPr>
        <w:shd w:val="clear" w:color="ffffff" w:themeColor="accent4" w:themeTint="40" w:fill="ffefbd" w:themeFill="accent4" w:themeFillTint="40"/>
        <w:tcBorders/>
      </w:tcPr>
    </w:tblStylePr>
    <w:tblStylePr w:type="band2Horz">
      <w:rPr>
        <w:rFonts w:ascii="Arial" w:hAnsi="Arial"/>
        <w:color w:val="ce9e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e9e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e9e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e9e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e9e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e9e00" w:themeColor="accent4" w:themeTint="9A" w:themeShade="95"/>
        <w:sz w:val="22"/>
      </w:rPr>
      <w:pPr>
        <w:pBdr/>
        <w:spacing/>
        <w:ind/>
      </w:pPr>
      <w:tblPr>
        <w:tblBorders/>
      </w:tblPr>
      <w:tcPr>
        <w:tcBorders/>
      </w:tcPr>
    </w:tblStylePr>
  </w:style>
  <w:style w:type="table" w:styleId="114">
    <w:name w:val="List Table 7 Colorful - Accent 5"/>
    <w:basedOn w:val="90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29ebf" w:themeColor="accent5" w:themeTint="9A" w:themeShade="95"/>
        <w:sz w:val="22"/>
      </w:rPr>
      <w:pPr>
        <w:pBdr/>
        <w:spacing/>
        <w:ind/>
      </w:pPr>
      <w:tblPr>
        <w:tblBorders/>
      </w:tblPr>
      <w:tcPr>
        <w:shd w:val="clear" w:color="ffffff" w:themeColor="accent5" w:themeTint="40" w:fill="d3eff7" w:themeFill="accent5" w:themeFillTint="40"/>
        <w:tcBorders/>
      </w:tcPr>
    </w:tblStylePr>
    <w:tblStylePr w:type="band1Vert">
      <w:pPr>
        <w:pBdr/>
        <w:spacing/>
        <w:ind/>
      </w:pPr>
      <w:tblPr>
        <w:tblBorders/>
      </w:tblPr>
      <w:tcPr>
        <w:shd w:val="clear" w:color="ffffff" w:themeColor="accent5" w:themeTint="40" w:fill="d3eff7" w:themeFill="accent5" w:themeFillTint="40"/>
        <w:tcBorders/>
      </w:tcPr>
    </w:tblStylePr>
    <w:tblStylePr w:type="band2Horz">
      <w:rPr>
        <w:rFonts w:ascii="Arial" w:hAnsi="Arial"/>
        <w:color w:val="229ebf"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29ebf"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29ebf"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29ebf"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29ebf"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29ebf" w:themeColor="accent5" w:themeTint="9A" w:themeShade="95"/>
        <w:sz w:val="22"/>
      </w:rPr>
      <w:pPr>
        <w:pBdr/>
        <w:spacing/>
        <w:ind/>
      </w:pPr>
      <w:tblPr>
        <w:tblBorders/>
      </w:tblPr>
      <w:tcPr>
        <w:tcBorders/>
      </w:tcPr>
    </w:tblStylePr>
  </w:style>
  <w:style w:type="table" w:styleId="115">
    <w:name w:val="List Table 7 Colorful - Accent 6"/>
    <w:basedOn w:val="90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81ba00" w:themeColor="accent6" w:themeTint="98" w:themeShade="95"/>
        <w:sz w:val="22"/>
      </w:rPr>
      <w:pPr>
        <w:pBdr/>
        <w:spacing/>
        <w:ind/>
      </w:pPr>
      <w:tblPr>
        <w:tblBorders/>
      </w:tblPr>
      <w:tcPr>
        <w:shd w:val="clear" w:color="ffffff" w:themeColor="accent6" w:themeTint="40" w:fill="e6ffae" w:themeFill="accent6" w:themeFillTint="40"/>
        <w:tcBorders/>
      </w:tcPr>
    </w:tblStylePr>
    <w:tblStylePr w:type="band1Vert">
      <w:pPr>
        <w:pBdr/>
        <w:spacing/>
        <w:ind/>
      </w:pPr>
      <w:tblPr>
        <w:tblBorders/>
      </w:tblPr>
      <w:tcPr>
        <w:shd w:val="clear" w:color="ffffff" w:themeColor="accent6" w:themeTint="40" w:fill="e6ffae" w:themeFill="accent6" w:themeFillTint="40"/>
        <w:tcBorders/>
      </w:tcPr>
    </w:tblStylePr>
    <w:tblStylePr w:type="band2Horz">
      <w:rPr>
        <w:rFonts w:ascii="Arial" w:hAnsi="Arial"/>
        <w:color w:val="81ba0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1ba00"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81ba00"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81ba00"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81ba00"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81ba00" w:themeColor="accent6" w:themeTint="98" w:themeShade="95"/>
        <w:sz w:val="22"/>
      </w:rPr>
      <w:pPr>
        <w:pBdr/>
        <w:spacing/>
        <w:ind/>
      </w:pPr>
      <w:tblPr>
        <w:tblBorders/>
      </w:tblPr>
      <w:tcPr>
        <w:tcBorders/>
      </w:tcPr>
    </w:tblStylePr>
  </w:style>
  <w:style w:type="table" w:styleId="116">
    <w:name w:val="Lined - Accent"/>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7ffff5"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7ffff5"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firstCol">
      <w:rPr>
        <w:rFonts w:ascii="Arial" w:hAnsi="Arial"/>
        <w:color w:val="f2f2f2"/>
        <w:sz w:val="22"/>
      </w:rPr>
      <w:pPr>
        <w:pBdr/>
        <w:spacing/>
        <w:ind/>
      </w:pPr>
      <w:tblPr>
        <w:tblBorders/>
      </w:tblPr>
      <w:tcPr>
        <w:shd w:val="clear" w:color="ffffff" w:themeColor="accent5" w:fill="4ec1e0" w:themeFill="accent5"/>
        <w:tcBorders/>
      </w:tcPr>
    </w:tblStylePr>
    <w:tblStylePr w:type="firstRow">
      <w:rPr>
        <w:rFonts w:ascii="Arial" w:hAnsi="Arial"/>
        <w:color w:val="f2f2f2"/>
        <w:sz w:val="22"/>
      </w:rPr>
      <w:pPr>
        <w:pBdr/>
        <w:spacing/>
        <w:ind/>
      </w:pPr>
      <w:tblPr>
        <w:tblBorders/>
      </w:tblPr>
      <w:tcPr>
        <w:shd w:val="clear" w:color="ffffff" w:themeColor="accent5" w:fill="4ec1e0" w:themeFill="accent5"/>
        <w:tcBorders/>
      </w:tcPr>
    </w:tblStylePr>
    <w:tblStylePr w:type="lastCol">
      <w:rPr>
        <w:rFonts w:ascii="Arial" w:hAnsi="Arial"/>
        <w:color w:val="f2f2f2"/>
        <w:sz w:val="22"/>
      </w:rPr>
      <w:pPr>
        <w:pBdr/>
        <w:spacing/>
        <w:ind/>
      </w:pPr>
      <w:tblPr>
        <w:tblBorders/>
      </w:tblPr>
      <w:tcPr>
        <w:shd w:val="clear" w:color="ffffff" w:themeColor="accent5" w:fill="4ec1e0" w:themeFill="accent5"/>
        <w:tcBorders/>
      </w:tcPr>
    </w:tblStylePr>
    <w:tblStylePr w:type="lastRow">
      <w:rPr>
        <w:rFonts w:ascii="Arial" w:hAnsi="Arial"/>
        <w:color w:val="f2f2f2"/>
        <w:sz w:val="22"/>
      </w:rPr>
      <w:pPr>
        <w:pBdr/>
        <w:spacing/>
        <w:ind/>
      </w:pPr>
      <w:tblPr>
        <w:tblBorders/>
      </w:tblPr>
      <w:tcPr>
        <w:shd w:val="clear" w:color="ffffff" w:themeColor="accent5" w:fill="4ec1e0"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firstCol">
      <w:rPr>
        <w:rFonts w:ascii="Arial" w:hAnsi="Arial"/>
        <w:color w:val="f2f2f2"/>
        <w:sz w:val="22"/>
      </w:rPr>
      <w:pPr>
        <w:pBdr/>
        <w:spacing/>
        <w:ind/>
      </w:pPr>
      <w:tblPr>
        <w:tblBorders/>
      </w:tblPr>
      <w:tcPr>
        <w:shd w:val="clear" w:color="ffffff" w:themeColor="accent6" w:fill="82bc00" w:themeFill="accent6"/>
        <w:tcBorders/>
      </w:tcPr>
    </w:tblStylePr>
    <w:tblStylePr w:type="firstRow">
      <w:rPr>
        <w:rFonts w:ascii="Arial" w:hAnsi="Arial"/>
        <w:color w:val="f2f2f2"/>
        <w:sz w:val="22"/>
      </w:rPr>
      <w:pPr>
        <w:pBdr/>
        <w:spacing/>
        <w:ind/>
      </w:pPr>
      <w:tblPr>
        <w:tblBorders/>
      </w:tblPr>
      <w:tcPr>
        <w:shd w:val="clear" w:color="ffffff" w:themeColor="accent6" w:fill="82bc00" w:themeFill="accent6"/>
        <w:tcBorders/>
      </w:tcPr>
    </w:tblStylePr>
    <w:tblStylePr w:type="lastCol">
      <w:rPr>
        <w:rFonts w:ascii="Arial" w:hAnsi="Arial"/>
        <w:color w:val="f2f2f2"/>
        <w:sz w:val="22"/>
      </w:rPr>
      <w:pPr>
        <w:pBdr/>
        <w:spacing/>
        <w:ind/>
      </w:pPr>
      <w:tblPr>
        <w:tblBorders/>
      </w:tblPr>
      <w:tcPr>
        <w:shd w:val="clear" w:color="ffffff" w:themeColor="accent6" w:fill="82bc00" w:themeFill="accent6"/>
        <w:tcBorders/>
      </w:tcPr>
    </w:tblStylePr>
    <w:tblStylePr w:type="lastRow">
      <w:rPr>
        <w:rFonts w:ascii="Arial" w:hAnsi="Arial"/>
        <w:color w:val="f2f2f2"/>
        <w:sz w:val="22"/>
      </w:rPr>
      <w:pPr>
        <w:pBdr/>
        <w:spacing/>
        <w:ind/>
      </w:pPr>
      <w:tblPr>
        <w:tblBorders/>
      </w:tblPr>
      <w:tcPr>
        <w:shd w:val="clear" w:color="ffffff" w:themeColor="accent6" w:fill="82bc00"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90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90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7ffff5"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7ffff5"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90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90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90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90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firstCol">
      <w:rPr>
        <w:rFonts w:ascii="Arial" w:hAnsi="Arial"/>
        <w:color w:val="f2f2f2"/>
        <w:sz w:val="22"/>
      </w:rPr>
      <w:pPr>
        <w:pBdr/>
        <w:spacing/>
        <w:ind/>
      </w:pPr>
      <w:tblPr>
        <w:tblBorders/>
      </w:tblPr>
      <w:tcPr>
        <w:shd w:val="clear" w:color="ffffff" w:themeColor="accent5" w:fill="4ec1e0" w:themeFill="accent5"/>
        <w:tcBorders/>
      </w:tcPr>
    </w:tblStylePr>
    <w:tblStylePr w:type="firstRow">
      <w:rPr>
        <w:rFonts w:ascii="Arial" w:hAnsi="Arial"/>
        <w:color w:val="f2f2f2"/>
        <w:sz w:val="22"/>
      </w:rPr>
      <w:pPr>
        <w:pBdr/>
        <w:spacing/>
        <w:ind/>
      </w:pPr>
      <w:tblPr>
        <w:tblBorders/>
      </w:tblPr>
      <w:tcPr>
        <w:shd w:val="clear" w:color="ffffff" w:themeColor="accent5" w:fill="4ec1e0" w:themeFill="accent5"/>
        <w:tcBorders/>
      </w:tcPr>
    </w:tblStylePr>
    <w:tblStylePr w:type="lastCol">
      <w:rPr>
        <w:rFonts w:ascii="Arial" w:hAnsi="Arial"/>
        <w:color w:val="f2f2f2"/>
        <w:sz w:val="22"/>
      </w:rPr>
      <w:pPr>
        <w:pBdr/>
        <w:spacing/>
        <w:ind/>
      </w:pPr>
      <w:tblPr>
        <w:tblBorders/>
      </w:tblPr>
      <w:tcPr>
        <w:shd w:val="clear" w:color="ffffff" w:themeColor="accent5" w:fill="4ec1e0" w:themeFill="accent5"/>
        <w:tcBorders/>
      </w:tcPr>
    </w:tblStylePr>
    <w:tblStylePr w:type="lastRow">
      <w:rPr>
        <w:rFonts w:ascii="Arial" w:hAnsi="Arial"/>
        <w:color w:val="f2f2f2"/>
        <w:sz w:val="22"/>
      </w:rPr>
      <w:pPr>
        <w:pBdr/>
        <w:spacing/>
        <w:ind/>
      </w:pPr>
      <w:tblPr>
        <w:tblBorders/>
      </w:tblPr>
      <w:tcPr>
        <w:shd w:val="clear" w:color="ffffff" w:themeColor="accent5" w:fill="4ec1e0"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90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firstCol">
      <w:rPr>
        <w:rFonts w:ascii="Arial" w:hAnsi="Arial"/>
        <w:color w:val="f2f2f2"/>
        <w:sz w:val="22"/>
      </w:rPr>
      <w:pPr>
        <w:pBdr/>
        <w:spacing/>
        <w:ind/>
      </w:pPr>
      <w:tblPr>
        <w:tblBorders/>
      </w:tblPr>
      <w:tcPr>
        <w:shd w:val="clear" w:color="ffffff" w:themeColor="accent6" w:fill="82bc00" w:themeFill="accent6"/>
        <w:tcBorders/>
      </w:tcPr>
    </w:tblStylePr>
    <w:tblStylePr w:type="firstRow">
      <w:rPr>
        <w:rFonts w:ascii="Arial" w:hAnsi="Arial"/>
        <w:color w:val="f2f2f2"/>
        <w:sz w:val="22"/>
      </w:rPr>
      <w:pPr>
        <w:pBdr/>
        <w:spacing/>
        <w:ind/>
      </w:pPr>
      <w:tblPr>
        <w:tblBorders/>
      </w:tblPr>
      <w:tcPr>
        <w:shd w:val="clear" w:color="ffffff" w:themeColor="accent6" w:fill="82bc00" w:themeFill="accent6"/>
        <w:tcBorders/>
      </w:tcPr>
    </w:tblStylePr>
    <w:tblStylePr w:type="lastCol">
      <w:rPr>
        <w:rFonts w:ascii="Arial" w:hAnsi="Arial"/>
        <w:color w:val="f2f2f2"/>
        <w:sz w:val="22"/>
      </w:rPr>
      <w:pPr>
        <w:pBdr/>
        <w:spacing/>
        <w:ind/>
      </w:pPr>
      <w:tblPr>
        <w:tblBorders/>
      </w:tblPr>
      <w:tcPr>
        <w:shd w:val="clear" w:color="ffffff" w:themeColor="accent6" w:fill="82bc00" w:themeFill="accent6"/>
        <w:tcBorders/>
      </w:tcPr>
    </w:tblStylePr>
    <w:tblStylePr w:type="lastRow">
      <w:rPr>
        <w:rFonts w:ascii="Arial" w:hAnsi="Arial"/>
        <w:color w:val="f2f2f2"/>
        <w:sz w:val="22"/>
      </w:rPr>
      <w:pPr>
        <w:pBdr/>
        <w:spacing/>
        <w:ind/>
      </w:pPr>
      <w:tblPr>
        <w:tblBorders/>
      </w:tblPr>
      <w:tcPr>
        <w:shd w:val="clear" w:color="ffffff" w:themeColor="accent6" w:fill="82bc00"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90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9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9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9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9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9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9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6"/>
    <w:basedOn w:val="905"/>
    <w:next w:val="905"/>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905"/>
    <w:next w:val="905"/>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905"/>
    <w:next w:val="905"/>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905"/>
    <w:next w:val="905"/>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3">
    <w:name w:val="Heading 5 Char"/>
    <w:basedOn w:val="906"/>
    <w:link w:val="946"/>
    <w:uiPriority w:val="9"/>
    <w:pPr>
      <w:pBdr/>
      <w:spacing/>
      <w:ind/>
    </w:pPr>
    <w:rPr>
      <w:rFonts w:ascii="Arial" w:hAnsi="Arial" w:eastAsia="Arial" w:cs="Arial"/>
      <w:color w:val="0f4761" w:themeColor="accent1" w:themeShade="BF"/>
    </w:rPr>
  </w:style>
  <w:style w:type="character" w:styleId="154">
    <w:name w:val="Heading 6 Char"/>
    <w:basedOn w:val="906"/>
    <w:link w:val="143"/>
    <w:uiPriority w:val="9"/>
    <w:pPr>
      <w:pBdr/>
      <w:spacing/>
      <w:ind/>
    </w:pPr>
    <w:rPr>
      <w:rFonts w:ascii="Arial" w:hAnsi="Arial" w:eastAsia="Arial" w:cs="Arial"/>
      <w:i/>
      <w:iCs/>
      <w:color w:val="595959" w:themeColor="text1" w:themeTint="A6"/>
    </w:rPr>
  </w:style>
  <w:style w:type="character" w:styleId="155">
    <w:name w:val="Heading 7 Char"/>
    <w:basedOn w:val="906"/>
    <w:link w:val="144"/>
    <w:uiPriority w:val="9"/>
    <w:pPr>
      <w:pBdr/>
      <w:spacing/>
      <w:ind/>
    </w:pPr>
    <w:rPr>
      <w:rFonts w:ascii="Arial" w:hAnsi="Arial" w:eastAsia="Arial" w:cs="Arial"/>
      <w:color w:val="595959" w:themeColor="text1" w:themeTint="A6"/>
    </w:rPr>
  </w:style>
  <w:style w:type="character" w:styleId="156">
    <w:name w:val="Heading 8 Char"/>
    <w:basedOn w:val="906"/>
    <w:link w:val="145"/>
    <w:uiPriority w:val="9"/>
    <w:pPr>
      <w:pBdr/>
      <w:spacing/>
      <w:ind/>
    </w:pPr>
    <w:rPr>
      <w:rFonts w:ascii="Arial" w:hAnsi="Arial" w:eastAsia="Arial" w:cs="Arial"/>
      <w:i/>
      <w:iCs/>
      <w:color w:val="272727" w:themeColor="text1" w:themeTint="D8"/>
    </w:rPr>
  </w:style>
  <w:style w:type="character" w:styleId="157">
    <w:name w:val="Heading 9 Char"/>
    <w:basedOn w:val="906"/>
    <w:link w:val="146"/>
    <w:uiPriority w:val="9"/>
    <w:pPr>
      <w:pBdr/>
      <w:spacing/>
      <w:ind/>
    </w:pPr>
    <w:rPr>
      <w:rFonts w:ascii="Arial" w:hAnsi="Arial" w:eastAsia="Arial" w:cs="Arial"/>
      <w:i/>
      <w:iCs/>
      <w:color w:val="272727" w:themeColor="text1" w:themeTint="D8"/>
    </w:rPr>
  </w:style>
  <w:style w:type="character" w:styleId="163">
    <w:name w:val="Quote Char"/>
    <w:basedOn w:val="906"/>
    <w:link w:val="929"/>
    <w:uiPriority w:val="29"/>
    <w:pPr>
      <w:pBdr/>
      <w:spacing/>
      <w:ind/>
    </w:pPr>
    <w:rPr>
      <w:i/>
      <w:iCs/>
      <w:color w:val="404040" w:themeColor="text1" w:themeTint="BF"/>
    </w:rPr>
  </w:style>
  <w:style w:type="character" w:styleId="168">
    <w:name w:val="Intense Reference"/>
    <w:basedOn w:val="906"/>
    <w:uiPriority w:val="32"/>
    <w:qFormat/>
    <w:pPr>
      <w:pBdr/>
      <w:spacing/>
      <w:ind/>
    </w:pPr>
    <w:rPr>
      <w:b/>
      <w:bCs/>
      <w:smallCaps/>
      <w:color w:val="0f4761" w:themeColor="accent1" w:themeShade="BF"/>
      <w:spacing w:val="5"/>
    </w:rPr>
  </w:style>
  <w:style w:type="character" w:styleId="171">
    <w:name w:val="Emphasis"/>
    <w:basedOn w:val="906"/>
    <w:uiPriority w:val="20"/>
    <w:qFormat/>
    <w:pPr>
      <w:pBdr/>
      <w:spacing/>
      <w:ind/>
    </w:pPr>
    <w:rPr>
      <w:i/>
      <w:iCs/>
    </w:rPr>
  </w:style>
  <w:style w:type="character" w:styleId="174">
    <w:name w:val="Book Title"/>
    <w:basedOn w:val="906"/>
    <w:uiPriority w:val="33"/>
    <w:qFormat/>
    <w:pPr>
      <w:pBdr/>
      <w:spacing/>
      <w:ind/>
    </w:pPr>
    <w:rPr>
      <w:b/>
      <w:bCs/>
      <w:i/>
      <w:iCs/>
      <w:spacing w:val="5"/>
    </w:rPr>
  </w:style>
  <w:style w:type="paragraph" w:styleId="180">
    <w:name w:val="footnote text"/>
    <w:basedOn w:val="905"/>
    <w:link w:val="181"/>
    <w:uiPriority w:val="99"/>
    <w:semiHidden/>
    <w:unhideWhenUsed/>
    <w:pPr>
      <w:pBdr/>
      <w:spacing w:after="0" w:line="240" w:lineRule="auto"/>
      <w:ind/>
    </w:pPr>
    <w:rPr>
      <w:sz w:val="20"/>
      <w:szCs w:val="20"/>
    </w:rPr>
  </w:style>
  <w:style w:type="character" w:styleId="181">
    <w:name w:val="Footnote Text Char"/>
    <w:basedOn w:val="906"/>
    <w:link w:val="180"/>
    <w:uiPriority w:val="99"/>
    <w:semiHidden/>
    <w:pPr>
      <w:pBdr/>
      <w:spacing/>
      <w:ind/>
    </w:pPr>
    <w:rPr>
      <w:sz w:val="20"/>
      <w:szCs w:val="20"/>
    </w:rPr>
  </w:style>
  <w:style w:type="character" w:styleId="182">
    <w:name w:val="footnote reference"/>
    <w:basedOn w:val="906"/>
    <w:uiPriority w:val="99"/>
    <w:semiHidden/>
    <w:unhideWhenUsed/>
    <w:pPr>
      <w:pBdr/>
      <w:spacing/>
      <w:ind/>
    </w:pPr>
    <w:rPr>
      <w:vertAlign w:val="superscript"/>
    </w:rPr>
  </w:style>
  <w:style w:type="paragraph" w:styleId="183">
    <w:name w:val="endnote text"/>
    <w:basedOn w:val="905"/>
    <w:link w:val="184"/>
    <w:uiPriority w:val="99"/>
    <w:semiHidden/>
    <w:unhideWhenUsed/>
    <w:pPr>
      <w:pBdr/>
      <w:spacing w:after="0" w:line="240" w:lineRule="auto"/>
      <w:ind/>
    </w:pPr>
    <w:rPr>
      <w:sz w:val="20"/>
      <w:szCs w:val="20"/>
    </w:rPr>
  </w:style>
  <w:style w:type="character" w:styleId="184">
    <w:name w:val="Endnote Text Char"/>
    <w:basedOn w:val="906"/>
    <w:link w:val="183"/>
    <w:uiPriority w:val="99"/>
    <w:semiHidden/>
    <w:pPr>
      <w:pBdr/>
      <w:spacing/>
      <w:ind/>
    </w:pPr>
    <w:rPr>
      <w:sz w:val="20"/>
      <w:szCs w:val="20"/>
    </w:rPr>
  </w:style>
  <w:style w:type="character" w:styleId="185">
    <w:name w:val="endnote reference"/>
    <w:basedOn w:val="906"/>
    <w:uiPriority w:val="99"/>
    <w:semiHidden/>
    <w:unhideWhenUsed/>
    <w:pPr>
      <w:pBdr/>
      <w:spacing/>
      <w:ind/>
    </w:pPr>
    <w:rPr>
      <w:vertAlign w:val="superscript"/>
    </w:rPr>
  </w:style>
  <w:style w:type="character" w:styleId="187">
    <w:name w:val="FollowedHyperlink"/>
    <w:basedOn w:val="906"/>
    <w:uiPriority w:val="99"/>
    <w:semiHidden/>
    <w:unhideWhenUsed/>
    <w:pPr>
      <w:pBdr/>
      <w:spacing/>
      <w:ind/>
    </w:pPr>
    <w:rPr>
      <w:color w:val="954f72" w:themeColor="followedHyperlink"/>
      <w:u w:val="single"/>
    </w:rPr>
  </w:style>
  <w:style w:type="paragraph" w:styleId="188">
    <w:name w:val="toc 1"/>
    <w:basedOn w:val="905"/>
    <w:next w:val="905"/>
    <w:uiPriority w:val="39"/>
    <w:unhideWhenUsed/>
    <w:pPr>
      <w:pBdr/>
      <w:spacing w:after="100"/>
      <w:ind/>
    </w:pPr>
  </w:style>
  <w:style w:type="paragraph" w:styleId="189">
    <w:name w:val="toc 2"/>
    <w:basedOn w:val="905"/>
    <w:next w:val="905"/>
    <w:uiPriority w:val="39"/>
    <w:unhideWhenUsed/>
    <w:pPr>
      <w:pBdr/>
      <w:spacing w:after="100"/>
      <w:ind w:left="220"/>
    </w:pPr>
  </w:style>
  <w:style w:type="paragraph" w:styleId="190">
    <w:name w:val="toc 3"/>
    <w:basedOn w:val="905"/>
    <w:next w:val="905"/>
    <w:uiPriority w:val="39"/>
    <w:unhideWhenUsed/>
    <w:pPr>
      <w:pBdr/>
      <w:spacing w:after="100"/>
      <w:ind w:left="440"/>
    </w:pPr>
  </w:style>
  <w:style w:type="paragraph" w:styleId="191">
    <w:name w:val="toc 4"/>
    <w:basedOn w:val="905"/>
    <w:next w:val="905"/>
    <w:uiPriority w:val="39"/>
    <w:unhideWhenUsed/>
    <w:pPr>
      <w:pBdr/>
      <w:spacing w:after="100"/>
      <w:ind w:left="660"/>
    </w:pPr>
  </w:style>
  <w:style w:type="paragraph" w:styleId="192">
    <w:name w:val="toc 5"/>
    <w:basedOn w:val="905"/>
    <w:next w:val="905"/>
    <w:uiPriority w:val="39"/>
    <w:unhideWhenUsed/>
    <w:pPr>
      <w:pBdr/>
      <w:spacing w:after="100"/>
      <w:ind w:left="880"/>
    </w:pPr>
  </w:style>
  <w:style w:type="paragraph" w:styleId="193">
    <w:name w:val="toc 6"/>
    <w:basedOn w:val="905"/>
    <w:next w:val="905"/>
    <w:uiPriority w:val="39"/>
    <w:unhideWhenUsed/>
    <w:pPr>
      <w:pBdr/>
      <w:spacing w:after="100"/>
      <w:ind w:left="1100"/>
    </w:pPr>
  </w:style>
  <w:style w:type="paragraph" w:styleId="194">
    <w:name w:val="toc 7"/>
    <w:basedOn w:val="905"/>
    <w:next w:val="905"/>
    <w:uiPriority w:val="39"/>
    <w:unhideWhenUsed/>
    <w:pPr>
      <w:pBdr/>
      <w:spacing w:after="100"/>
      <w:ind w:left="1320"/>
    </w:pPr>
  </w:style>
  <w:style w:type="paragraph" w:styleId="195">
    <w:name w:val="toc 8"/>
    <w:basedOn w:val="905"/>
    <w:next w:val="905"/>
    <w:uiPriority w:val="39"/>
    <w:unhideWhenUsed/>
    <w:pPr>
      <w:pBdr/>
      <w:spacing w:after="100"/>
      <w:ind w:left="1540"/>
    </w:pPr>
  </w:style>
  <w:style w:type="paragraph" w:styleId="196">
    <w:name w:val="toc 9"/>
    <w:basedOn w:val="905"/>
    <w:next w:val="905"/>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905"/>
    <w:next w:val="905"/>
    <w:uiPriority w:val="99"/>
    <w:unhideWhenUsed/>
    <w:pPr>
      <w:pBdr/>
      <w:spacing w:after="0" w:afterAutospacing="0"/>
      <w:ind/>
    </w:pPr>
  </w:style>
  <w:style w:type="paragraph" w:styleId="905" w:default="1">
    <w:name w:val="Normal"/>
    <w:qFormat/>
    <w:pPr>
      <w:pBdr/>
      <w:spacing w:line="300" w:lineRule="auto"/>
      <w:ind/>
    </w:pPr>
    <w:rPr>
      <w:rFonts w:eastAsiaTheme="minorEastAsia"/>
      <w:sz w:val="21"/>
      <w:szCs w:val="21"/>
      <w:lang w:eastAsia="zh-CN" w:bidi="hi-IN"/>
    </w:rPr>
  </w:style>
  <w:style w:type="character" w:styleId="906" w:default="1">
    <w:name w:val="Default Paragraph Font"/>
    <w:uiPriority w:val="1"/>
    <w:semiHidden/>
    <w:unhideWhenUsed/>
    <w:pPr>
      <w:pBdr/>
      <w:spacing/>
      <w:ind/>
    </w:pPr>
  </w:style>
  <w:style w:type="table" w:styleId="90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8" w:default="1">
    <w:name w:val="No List"/>
    <w:uiPriority w:val="99"/>
    <w:semiHidden/>
    <w:unhideWhenUsed/>
    <w:pPr>
      <w:pBdr/>
      <w:spacing/>
      <w:ind/>
    </w:pPr>
  </w:style>
  <w:style w:type="paragraph" w:styleId="909">
    <w:name w:val="Header"/>
    <w:basedOn w:val="905"/>
    <w:link w:val="910"/>
    <w:uiPriority w:val="99"/>
    <w:unhideWhenUsed/>
    <w:pPr>
      <w:pBdr/>
      <w:tabs>
        <w:tab w:val="center" w:leader="none" w:pos="4680"/>
        <w:tab w:val="right" w:leader="none" w:pos="9360"/>
      </w:tabs>
      <w:spacing w:after="0" w:line="240" w:lineRule="auto"/>
      <w:ind/>
    </w:pPr>
    <w:rPr>
      <w:rFonts w:cs="Mangal"/>
      <w:szCs w:val="19"/>
    </w:rPr>
  </w:style>
  <w:style w:type="character" w:styleId="910" w:customStyle="1">
    <w:name w:val="Header Char"/>
    <w:basedOn w:val="906"/>
    <w:link w:val="909"/>
    <w:uiPriority w:val="99"/>
    <w:pPr>
      <w:pBdr/>
      <w:spacing/>
      <w:ind/>
    </w:pPr>
    <w:rPr>
      <w:rFonts w:cs="Mangal" w:eastAsiaTheme="minorEastAsia"/>
      <w:sz w:val="21"/>
      <w:szCs w:val="19"/>
      <w:lang w:eastAsia="zh-CN" w:bidi="hi-IN"/>
    </w:rPr>
  </w:style>
  <w:style w:type="paragraph" w:styleId="911">
    <w:name w:val="Footer"/>
    <w:basedOn w:val="905"/>
    <w:link w:val="912"/>
    <w:uiPriority w:val="99"/>
    <w:unhideWhenUsed/>
    <w:pPr>
      <w:pBdr/>
      <w:tabs>
        <w:tab w:val="center" w:leader="none" w:pos="4680"/>
        <w:tab w:val="right" w:leader="none" w:pos="9360"/>
      </w:tabs>
      <w:spacing w:after="0" w:line="240" w:lineRule="auto"/>
      <w:ind/>
    </w:pPr>
    <w:rPr>
      <w:rFonts w:cs="Mangal"/>
      <w:szCs w:val="19"/>
    </w:rPr>
  </w:style>
  <w:style w:type="character" w:styleId="912" w:customStyle="1">
    <w:name w:val="Footer Char"/>
    <w:basedOn w:val="906"/>
    <w:link w:val="911"/>
    <w:uiPriority w:val="99"/>
    <w:pPr>
      <w:pBdr/>
      <w:spacing/>
      <w:ind/>
    </w:pPr>
    <w:rPr>
      <w:rFonts w:cs="Mangal" w:eastAsiaTheme="minorEastAsia"/>
      <w:sz w:val="21"/>
      <w:szCs w:val="19"/>
      <w:lang w:eastAsia="zh-CN" w:bidi="hi-IN"/>
    </w:rPr>
  </w:style>
  <w:style w:type="paragraph" w:styleId="913">
    <w:name w:val="Heading 1"/>
    <w:basedOn w:val="905"/>
    <w:next w:val="905"/>
    <w:link w:val="921"/>
    <w:uiPriority w:val="9"/>
    <w:qFormat/>
    <w:pPr>
      <w:keepNext w:val="true"/>
      <w:keepLines w:val="true"/>
      <w:pBdr/>
      <w:spacing w:after="0" w:before="240"/>
      <w:ind/>
      <w:outlineLvl w:val="0"/>
    </w:pPr>
    <w:rPr>
      <w:rFonts w:asciiTheme="majorHAnsi" w:hAnsiTheme="majorHAnsi" w:eastAsiaTheme="majorEastAsia" w:cstheme="majorBidi"/>
      <w:color w:val="5f5f5f" w:themeColor="accent1" w:themeShade="BF"/>
      <w:sz w:val="32"/>
      <w:szCs w:val="32"/>
    </w:rPr>
  </w:style>
  <w:style w:type="paragraph" w:styleId="914">
    <w:name w:val="Title"/>
    <w:basedOn w:val="905"/>
    <w:next w:val="905"/>
    <w:link w:val="915"/>
    <w:uiPriority w:val="10"/>
    <w:qFormat/>
    <w:pPr>
      <w:pBdr/>
      <w:spacing w:after="0" w:line="240" w:lineRule="auto"/>
      <w:ind/>
      <w:contextualSpacing w:val="true"/>
    </w:pPr>
    <w:rPr>
      <w:rFonts w:asciiTheme="majorHAnsi" w:hAnsiTheme="majorHAnsi" w:eastAsiaTheme="majorEastAsia" w:cstheme="majorBidi"/>
      <w:spacing w:val="-10"/>
      <w:sz w:val="56"/>
      <w:szCs w:val="56"/>
    </w:rPr>
  </w:style>
  <w:style w:type="character" w:styleId="915" w:customStyle="1">
    <w:name w:val="Title Char"/>
    <w:basedOn w:val="906"/>
    <w:link w:val="914"/>
    <w:uiPriority w:val="10"/>
    <w:pPr>
      <w:pBdr/>
      <w:spacing/>
      <w:ind/>
    </w:pPr>
    <w:rPr>
      <w:rFonts w:asciiTheme="majorHAnsi" w:hAnsiTheme="majorHAnsi" w:eastAsiaTheme="majorEastAsia" w:cstheme="majorBidi"/>
      <w:spacing w:val="-10"/>
      <w:sz w:val="56"/>
      <w:szCs w:val="56"/>
    </w:rPr>
  </w:style>
  <w:style w:type="paragraph" w:styleId="916" w:customStyle="1">
    <w:name w:val="SectionHeader"/>
    <w:basedOn w:val="905"/>
    <w:next w:val="905"/>
    <w:link w:val="918"/>
    <w:qFormat/>
    <w:pPr>
      <w:pBdr>
        <w:bottom w:val="single" w:color="808080" w:themeColor="accent6" w:sz="2" w:space="4"/>
      </w:pBdr>
      <w:spacing/>
      <w:ind/>
    </w:pPr>
    <w:rPr>
      <w:b/>
    </w:rPr>
  </w:style>
  <w:style w:type="character" w:styleId="917">
    <w:name w:val="Strong"/>
    <w:basedOn w:val="906"/>
    <w:uiPriority w:val="22"/>
    <w:qFormat/>
    <w:pPr>
      <w:pBdr/>
      <w:spacing/>
      <w:ind/>
    </w:pPr>
    <w:rPr>
      <w:b/>
      <w:bCs/>
    </w:rPr>
  </w:style>
  <w:style w:type="character" w:styleId="918" w:customStyle="1">
    <w:name w:val="SectionHeader Char"/>
    <w:basedOn w:val="906"/>
    <w:link w:val="916"/>
    <w:pPr>
      <w:pBdr/>
      <w:spacing/>
      <w:ind/>
    </w:pPr>
    <w:rPr>
      <w:b/>
    </w:rPr>
  </w:style>
  <w:style w:type="character" w:styleId="919">
    <w:name w:val="Hyperlink"/>
    <w:basedOn w:val="906"/>
    <w:uiPriority w:val="99"/>
    <w:unhideWhenUsed/>
    <w:pPr>
      <w:pBdr/>
      <w:spacing/>
      <w:ind/>
    </w:pPr>
    <w:rPr>
      <w:color w:val="808080" w:themeColor="hyperlink"/>
      <w:u w:val="single"/>
    </w:rPr>
  </w:style>
  <w:style w:type="character" w:styleId="920">
    <w:name w:val="Unresolved Mention"/>
    <w:basedOn w:val="906"/>
    <w:uiPriority w:val="99"/>
    <w:semiHidden/>
    <w:unhideWhenUsed/>
    <w:pPr>
      <w:pBdr/>
      <w:spacing/>
      <w:ind/>
    </w:pPr>
    <w:rPr>
      <w:color w:val="605e5c"/>
      <w:shd w:val="clear" w:color="auto" w:fill="e1dfdd"/>
    </w:rPr>
  </w:style>
  <w:style w:type="character" w:styleId="921" w:customStyle="1">
    <w:name w:val="Heading 1 Char"/>
    <w:basedOn w:val="906"/>
    <w:link w:val="913"/>
    <w:uiPriority w:val="9"/>
    <w:pPr>
      <w:pBdr/>
      <w:spacing/>
      <w:ind/>
    </w:pPr>
    <w:rPr>
      <w:rFonts w:asciiTheme="majorHAnsi" w:hAnsiTheme="majorHAnsi" w:eastAsiaTheme="majorEastAsia" w:cstheme="majorBidi"/>
      <w:color w:val="5f5f5f" w:themeColor="accent1" w:themeShade="BF"/>
      <w:sz w:val="32"/>
      <w:szCs w:val="32"/>
    </w:rPr>
  </w:style>
  <w:style w:type="paragraph" w:styleId="922" w:customStyle="1">
    <w:name w:val="Blue Underlined Section Header"/>
    <w:basedOn w:val="916"/>
    <w:qFormat/>
    <w:pPr>
      <w:pBdr/>
      <w:spacing/>
      <w:ind w:left="720"/>
    </w:pPr>
  </w:style>
  <w:style w:type="paragraph" w:styleId="923" w:customStyle="1">
    <w:name w:val="Green Underlined Section Header"/>
    <w:basedOn w:val="922"/>
    <w:qFormat/>
    <w:pPr>
      <w:pBdr>
        <w:bottom w:val="single" w:color="808080" w:themeColor="accent5" w:sz="48" w:space="4"/>
      </w:pBdr>
      <w:spacing/>
      <w:ind w:left="1440"/>
    </w:pPr>
  </w:style>
  <w:style w:type="paragraph" w:styleId="924" w:customStyle="1">
    <w:name w:val="Nofill"/>
    <w:basedOn w:val="922"/>
    <w:qFormat/>
    <w:pPr>
      <w:pBdr>
        <w:bottom w:val="none" w:color="000000" w:sz="0" w:space="0"/>
      </w:pBdr>
      <w:spacing/>
      <w:ind w:left="2160"/>
    </w:pPr>
  </w:style>
  <w:style w:type="paragraph" w:styleId="925">
    <w:name w:val="Subtitle"/>
    <w:basedOn w:val="905"/>
    <w:next w:val="905"/>
    <w:link w:val="926"/>
    <w:uiPriority w:val="11"/>
    <w:qFormat/>
    <w:pPr>
      <w:numPr>
        <w:ilvl w:val="1"/>
      </w:numPr>
      <w:pBdr/>
      <w:spacing/>
      <w:ind/>
    </w:pPr>
    <w:rPr>
      <w:rFonts w:eastAsiaTheme="minorEastAsia"/>
      <w:color w:val="5a5a5a" w:themeColor="text1" w:themeTint="A5"/>
      <w:spacing w:val="15"/>
    </w:rPr>
  </w:style>
  <w:style w:type="character" w:styleId="926" w:customStyle="1">
    <w:name w:val="Subtitle Char"/>
    <w:basedOn w:val="906"/>
    <w:link w:val="925"/>
    <w:uiPriority w:val="11"/>
    <w:pPr>
      <w:pBdr/>
      <w:spacing/>
      <w:ind/>
    </w:pPr>
    <w:rPr>
      <w:rFonts w:eastAsiaTheme="minorEastAsia"/>
      <w:color w:val="5a5a5a" w:themeColor="text1" w:themeTint="A5"/>
      <w:spacing w:val="15"/>
    </w:rPr>
  </w:style>
  <w:style w:type="paragraph" w:styleId="927">
    <w:name w:val="No Spacing"/>
    <w:uiPriority w:val="1"/>
    <w:qFormat/>
    <w:pPr>
      <w:pBdr/>
      <w:spacing w:after="0" w:line="240" w:lineRule="auto"/>
      <w:ind/>
    </w:pPr>
  </w:style>
  <w:style w:type="paragraph" w:styleId="928">
    <w:name w:val="Caption"/>
    <w:basedOn w:val="905"/>
    <w:qFormat/>
    <w:pPr>
      <w:suppressLineNumbers w:val="true"/>
      <w:pBdr/>
      <w:spacing w:after="120" w:before="120"/>
      <w:ind/>
    </w:pPr>
    <w:rPr>
      <w:rFonts w:cs="Lohit Devanagari"/>
      <w:i/>
      <w:iCs/>
      <w:sz w:val="24"/>
      <w:szCs w:val="24"/>
    </w:rPr>
  </w:style>
  <w:style w:type="paragraph" w:styleId="929">
    <w:name w:val="Quote"/>
    <w:basedOn w:val="905"/>
    <w:next w:val="905"/>
    <w:link w:val="930"/>
    <w:uiPriority w:val="29"/>
    <w:qFormat/>
    <w:pPr>
      <w:pBdr/>
      <w:spacing w:before="200"/>
      <w:ind w:right="864" w:left="864"/>
      <w:jc w:val="center"/>
    </w:pPr>
    <w:rPr>
      <w:i/>
      <w:iCs/>
      <w:color w:val="404040" w:themeColor="text1" w:themeTint="BF"/>
    </w:rPr>
  </w:style>
  <w:style w:type="character" w:styleId="930" w:customStyle="1">
    <w:name w:val="Citation Car"/>
    <w:link w:val="929"/>
    <w:uiPriority w:val="29"/>
    <w:pPr>
      <w:pBdr/>
      <w:spacing/>
      <w:ind/>
    </w:pPr>
    <w:rPr>
      <w:i/>
      <w:iCs/>
      <w:color w:val="404040" w:themeColor="text1" w:themeTint="BF"/>
    </w:rPr>
  </w:style>
  <w:style w:type="paragraph" w:styleId="931">
    <w:name w:val="code"/>
    <w:basedOn w:val="905"/>
    <w:qFormat/>
    <w:pPr>
      <w:pBdr/>
      <w:spacing/>
      <w:ind/>
    </w:pPr>
    <w:rPr>
      <w:rFonts w:ascii="Courier 10 Pitch" w:hAnsi="Courier 10 Pitch"/>
      <w:sz w:val="22"/>
      <w:szCs w:val="22"/>
      <w:highlight w:val="lightGray"/>
    </w:rPr>
  </w:style>
  <w:style w:type="character" w:styleId="932">
    <w:name w:val="Subtle Emphasis"/>
    <w:uiPriority w:val="19"/>
    <w:qFormat/>
    <w:pPr>
      <w:pBdr/>
      <w:spacing/>
      <w:ind/>
    </w:pPr>
    <w:rPr>
      <w:i/>
      <w:iCs/>
      <w:color w:val="404040" w:themeColor="text1" w:themeTint="BF"/>
    </w:rPr>
  </w:style>
  <w:style w:type="paragraph" w:styleId="933">
    <w:name w:val="Heading"/>
    <w:basedOn w:val="905"/>
    <w:next w:val="905"/>
    <w:link w:val="948"/>
    <w:uiPriority w:val="10"/>
    <w:qFormat/>
    <w:pPr>
      <w:pBdr/>
      <w:spacing w:after="0" w:line="240" w:lineRule="auto"/>
      <w:ind/>
      <w:contextualSpacing w:val="true"/>
    </w:pPr>
    <w:rPr>
      <w:rFonts w:asciiTheme="majorHAnsi" w:hAnsiTheme="majorHAnsi" w:eastAsiaTheme="majorEastAsia" w:cstheme="majorBidi"/>
      <w:spacing w:val="-10"/>
      <w:sz w:val="56"/>
      <w:szCs w:val="56"/>
    </w:rPr>
  </w:style>
  <w:style w:type="paragraph" w:styleId="934">
    <w:name w:val="Index"/>
    <w:basedOn w:val="905"/>
    <w:qFormat/>
    <w:pPr>
      <w:suppressLineNumbers w:val="true"/>
      <w:pBdr/>
      <w:spacing/>
      <w:ind/>
    </w:pPr>
    <w:rPr>
      <w:rFonts w:cs="Lohit Devanagari"/>
    </w:rPr>
  </w:style>
  <w:style w:type="paragraph" w:styleId="935">
    <w:name w:val="List"/>
    <w:basedOn w:val="938"/>
    <w:pPr>
      <w:pBdr/>
      <w:spacing/>
      <w:ind/>
    </w:pPr>
    <w:rPr>
      <w:rFonts w:cs="Lohit Devanagari"/>
    </w:rPr>
  </w:style>
  <w:style w:type="character" w:styleId="936">
    <w:name w:val="Numbering Symbols"/>
    <w:qFormat/>
    <w:pPr>
      <w:pBdr/>
      <w:spacing/>
      <w:ind/>
    </w:pPr>
  </w:style>
  <w:style w:type="paragraph" w:styleId="937">
    <w:name w:val="List Paragraph"/>
    <w:basedOn w:val="905"/>
    <w:uiPriority w:val="34"/>
    <w:qFormat/>
    <w:pPr>
      <w:pBdr/>
      <w:spacing/>
      <w:ind w:left="720"/>
      <w:contextualSpacing w:val="true"/>
    </w:pPr>
  </w:style>
  <w:style w:type="paragraph" w:styleId="938">
    <w:name w:val="Body Text"/>
    <w:basedOn w:val="905"/>
    <w:pPr>
      <w:pBdr/>
      <w:spacing w:after="140" w:before="0" w:line="288" w:lineRule="auto"/>
      <w:ind/>
    </w:pPr>
  </w:style>
  <w:style w:type="character" w:styleId="939" w:customStyle="1">
    <w:name w:val="Heading 1 Car"/>
    <w:link w:val="913"/>
    <w:uiPriority w:val="9"/>
    <w:pPr>
      <w:pBdr/>
      <w:spacing/>
      <w:ind/>
    </w:pPr>
    <w:rPr>
      <w:rFonts w:asciiTheme="majorHAnsi" w:hAnsiTheme="majorHAnsi" w:eastAsiaTheme="majorEastAsia" w:cstheme="majorBidi"/>
      <w:color w:val="2e74b5" w:themeColor="accent1" w:themeShade="BF"/>
      <w:sz w:val="32"/>
      <w:szCs w:val="32"/>
    </w:rPr>
  </w:style>
  <w:style w:type="paragraph" w:styleId="940">
    <w:name w:val="Heading 2"/>
    <w:basedOn w:val="905"/>
    <w:next w:val="905"/>
    <w:link w:val="941"/>
    <w:uiPriority w:val="9"/>
    <w:unhideWhenUsed/>
    <w:qFormat/>
    <w:pPr>
      <w:keepNext w:val="true"/>
      <w:keepLines w:val="true"/>
      <w:pBdr/>
      <w:spacing w:after="0" w:before="40"/>
      <w:ind/>
      <w:outlineLvl w:val="1"/>
    </w:pPr>
    <w:rPr>
      <w:rFonts w:asciiTheme="majorHAnsi" w:hAnsiTheme="majorHAnsi" w:eastAsiaTheme="majorEastAsia" w:cstheme="majorBidi"/>
      <w:color w:val="2e74b5" w:themeColor="accent1" w:themeShade="BF"/>
      <w:sz w:val="26"/>
      <w:szCs w:val="26"/>
    </w:rPr>
  </w:style>
  <w:style w:type="character" w:styleId="941" w:customStyle="1">
    <w:name w:val="Heading 2 Car"/>
    <w:link w:val="940"/>
    <w:uiPriority w:val="9"/>
    <w:pPr>
      <w:pBdr/>
      <w:spacing/>
      <w:ind/>
    </w:pPr>
    <w:rPr>
      <w:rFonts w:asciiTheme="majorHAnsi" w:hAnsiTheme="majorHAnsi" w:eastAsiaTheme="majorEastAsia" w:cstheme="majorBidi"/>
      <w:color w:val="2e74b5" w:themeColor="accent1" w:themeShade="BF"/>
      <w:sz w:val="26"/>
      <w:szCs w:val="26"/>
    </w:rPr>
  </w:style>
  <w:style w:type="paragraph" w:styleId="942">
    <w:name w:val="Heading 3"/>
    <w:basedOn w:val="905"/>
    <w:next w:val="905"/>
    <w:link w:val="943"/>
    <w:uiPriority w:val="9"/>
    <w:unhideWhenUsed/>
    <w:qFormat/>
    <w:pPr>
      <w:keepNext w:val="true"/>
      <w:keepLines w:val="true"/>
      <w:pBdr/>
      <w:spacing w:after="0" w:before="40"/>
      <w:ind/>
      <w:outlineLvl w:val="2"/>
    </w:pPr>
    <w:rPr>
      <w:rFonts w:asciiTheme="majorHAnsi" w:hAnsiTheme="majorHAnsi" w:eastAsiaTheme="majorEastAsia" w:cstheme="majorBidi"/>
      <w:color w:val="1f4d78" w:themeColor="accent1" w:themeShade="7F"/>
      <w:sz w:val="24"/>
      <w:szCs w:val="24"/>
    </w:rPr>
  </w:style>
  <w:style w:type="character" w:styleId="943" w:customStyle="1">
    <w:name w:val="Heading 3 Car"/>
    <w:link w:val="942"/>
    <w:uiPriority w:val="9"/>
    <w:pPr>
      <w:pBdr/>
      <w:spacing/>
      <w:ind/>
    </w:pPr>
    <w:rPr>
      <w:rFonts w:asciiTheme="majorHAnsi" w:hAnsiTheme="majorHAnsi" w:eastAsiaTheme="majorEastAsia" w:cstheme="majorBidi"/>
      <w:color w:val="1f4d78" w:themeColor="accent1" w:themeShade="7F"/>
      <w:sz w:val="24"/>
      <w:szCs w:val="24"/>
    </w:rPr>
  </w:style>
  <w:style w:type="paragraph" w:styleId="944">
    <w:name w:val="Heading 4"/>
    <w:basedOn w:val="905"/>
    <w:next w:val="905"/>
    <w:link w:val="945"/>
    <w:uiPriority w:val="9"/>
    <w:unhideWhenUsed/>
    <w:qFormat/>
    <w:pPr>
      <w:keepNext w:val="true"/>
      <w:keepLines w:val="true"/>
      <w:pBdr/>
      <w:spacing w:after="0" w:before="40"/>
      <w:ind/>
      <w:outlineLvl w:val="3"/>
    </w:pPr>
    <w:rPr>
      <w:rFonts w:asciiTheme="majorHAnsi" w:hAnsiTheme="majorHAnsi" w:eastAsiaTheme="majorEastAsia" w:cstheme="majorBidi"/>
      <w:i/>
      <w:iCs/>
      <w:color w:val="365f91" w:themeColor="accent1" w:themeShade="BF"/>
    </w:rPr>
  </w:style>
  <w:style w:type="character" w:styleId="945" w:customStyle="1">
    <w:name w:val="Heading 4 Car"/>
    <w:link w:val="944"/>
    <w:uiPriority w:val="9"/>
    <w:pPr>
      <w:pBdr/>
      <w:spacing/>
      <w:ind/>
    </w:pPr>
    <w:rPr>
      <w:rFonts w:asciiTheme="majorHAnsi" w:hAnsiTheme="majorHAnsi" w:eastAsiaTheme="majorEastAsia" w:cstheme="majorBidi"/>
      <w:i/>
      <w:iCs/>
      <w:color w:val="365f91" w:themeColor="accent1" w:themeShade="BF"/>
      <w:sz w:val="24"/>
      <w:szCs w:val="24"/>
    </w:rPr>
  </w:style>
  <w:style w:type="paragraph" w:styleId="946">
    <w:name w:val="Heading 5"/>
    <w:basedOn w:val="905"/>
    <w:next w:val="905"/>
    <w:link w:val="947"/>
    <w:uiPriority w:val="9"/>
    <w:unhideWhenUsed/>
    <w:qFormat/>
    <w:pPr>
      <w:keepNext w:val="true"/>
      <w:keepLines w:val="true"/>
      <w:pBdr/>
      <w:spacing w:after="0" w:before="40"/>
      <w:ind/>
      <w:outlineLvl w:val="4"/>
    </w:pPr>
    <w:rPr>
      <w:rFonts w:asciiTheme="majorHAnsi" w:hAnsiTheme="majorHAnsi" w:eastAsiaTheme="majorEastAsia" w:cstheme="majorBidi"/>
      <w:color w:val="365f91" w:themeColor="accent1" w:themeShade="BF"/>
    </w:rPr>
  </w:style>
  <w:style w:type="character" w:styleId="947" w:customStyle="1">
    <w:name w:val="Heading 5 Car"/>
    <w:link w:val="946"/>
    <w:uiPriority w:val="9"/>
    <w:pPr>
      <w:pBdr/>
      <w:spacing/>
      <w:ind/>
    </w:pPr>
    <w:rPr>
      <w:rFonts w:asciiTheme="majorHAnsi" w:hAnsiTheme="majorHAnsi" w:eastAsiaTheme="majorEastAsia" w:cstheme="majorBidi"/>
      <w:color w:val="365f91" w:themeColor="accent1" w:themeShade="BF"/>
    </w:rPr>
  </w:style>
  <w:style w:type="character" w:styleId="948" w:customStyle="1">
    <w:name w:val="Heading Car"/>
    <w:link w:val="933"/>
    <w:uiPriority w:val="10"/>
    <w:pPr>
      <w:pBdr/>
      <w:spacing/>
      <w:ind/>
    </w:pPr>
    <w:rPr>
      <w:rFonts w:asciiTheme="majorHAnsi" w:hAnsiTheme="majorHAnsi" w:eastAsiaTheme="majorEastAsia" w:cstheme="majorBidi"/>
      <w:spacing w:val="-10"/>
      <w:sz w:val="56"/>
      <w:szCs w:val="56"/>
    </w:rPr>
  </w:style>
  <w:style w:type="character" w:styleId="949" w:customStyle="1">
    <w:name w:val="Heading 2 Char"/>
    <w:basedOn w:val="906"/>
    <w:link w:val="940"/>
    <w:uiPriority w:val="9"/>
    <w:pPr>
      <w:pBdr/>
      <w:spacing/>
      <w:ind/>
    </w:pPr>
    <w:rPr>
      <w:rFonts w:asciiTheme="majorHAnsi" w:hAnsiTheme="majorHAnsi" w:eastAsiaTheme="majorEastAsia" w:cstheme="majorBidi"/>
      <w:color w:val="424242" w:themeColor="accent1" w:themeShade="BF"/>
      <w:sz w:val="26"/>
      <w:szCs w:val="26"/>
    </w:rPr>
  </w:style>
  <w:style w:type="character" w:styleId="950" w:customStyle="1">
    <w:name w:val="Heading 3 Char"/>
    <w:basedOn w:val="906"/>
    <w:link w:val="942"/>
    <w:uiPriority w:val="9"/>
    <w:pPr>
      <w:pBdr/>
      <w:spacing/>
      <w:ind/>
    </w:pPr>
    <w:rPr>
      <w:rFonts w:asciiTheme="majorHAnsi" w:hAnsiTheme="majorHAnsi" w:eastAsiaTheme="majorEastAsia" w:cstheme="majorBidi"/>
      <w:color w:val="2c2c2c" w:themeColor="accent1" w:themeShade="7F"/>
      <w:sz w:val="24"/>
      <w:szCs w:val="24"/>
    </w:rPr>
  </w:style>
  <w:style w:type="paragraph" w:styleId="951">
    <w:name w:val="Intense Quote"/>
    <w:basedOn w:val="905"/>
    <w:next w:val="905"/>
    <w:link w:val="952"/>
    <w:uiPriority w:val="30"/>
    <w:qFormat/>
    <w:pPr>
      <w:pBdr>
        <w:top w:val="single" w:color="595959" w:themeColor="accent1" w:sz="4" w:space="10"/>
        <w:bottom w:val="single" w:color="595959" w:themeColor="accent1" w:sz="4" w:space="10"/>
      </w:pBdr>
      <w:spacing w:after="360" w:before="360"/>
      <w:ind w:right="864" w:left="864"/>
      <w:jc w:val="center"/>
    </w:pPr>
    <w:rPr>
      <w:i/>
      <w:iCs/>
      <w:color w:val="595959" w:themeColor="accent1"/>
    </w:rPr>
  </w:style>
  <w:style w:type="character" w:styleId="952" w:customStyle="1">
    <w:name w:val="Intense Quote Char"/>
    <w:basedOn w:val="906"/>
    <w:link w:val="951"/>
    <w:uiPriority w:val="30"/>
    <w:pPr>
      <w:pBdr/>
      <w:spacing/>
      <w:ind/>
    </w:pPr>
    <w:rPr>
      <w:i/>
      <w:iCs/>
      <w:color w:val="595959" w:themeColor="accent1"/>
    </w:rPr>
  </w:style>
  <w:style w:type="character" w:styleId="953" w:customStyle="1">
    <w:name w:val="Heading 4 Char"/>
    <w:basedOn w:val="906"/>
    <w:link w:val="944"/>
    <w:uiPriority w:val="9"/>
    <w:pPr>
      <w:pBdr/>
      <w:spacing/>
      <w:ind/>
    </w:pPr>
    <w:rPr>
      <w:rFonts w:asciiTheme="majorHAnsi" w:hAnsiTheme="majorHAnsi" w:eastAsiaTheme="majorEastAsia" w:cstheme="majorBidi"/>
      <w:i/>
      <w:iCs/>
      <w:color w:val="424242" w:themeColor="accent1" w:themeShade="BF"/>
    </w:rPr>
  </w:style>
  <w:style w:type="character" w:styleId="954">
    <w:name w:val="Intense Emphasis"/>
    <w:basedOn w:val="906"/>
    <w:uiPriority w:val="21"/>
    <w:qFormat/>
    <w:pPr>
      <w:pBdr/>
      <w:spacing/>
      <w:ind/>
    </w:pPr>
    <w:rPr>
      <w:i/>
      <w:iCs/>
      <w:color w:val="595959" w:themeColor="accent1"/>
    </w:rPr>
  </w:style>
  <w:style w:type="character" w:styleId="955">
    <w:name w:val="Subtle Reference"/>
    <w:basedOn w:val="906"/>
    <w:uiPriority w:val="31"/>
    <w:qFormat/>
    <w:pPr>
      <w:pBdr/>
      <w:spacing/>
      <w:ind/>
    </w:pPr>
    <w:rPr>
      <w:smallCaps/>
      <w:color w:val="5a5a5a" w:themeColor="text1" w:themeTint="A5"/>
    </w:rPr>
  </w:style>
  <w:style w:type="paragraph" w:styleId="956" w:customStyle="1">
    <w:name w:val="CycleHidden"/>
    <w:basedOn w:val="905"/>
    <w:link w:val="958"/>
    <w:qFormat/>
    <w:pPr>
      <w:pBdr/>
      <w:spacing/>
      <w:ind/>
    </w:pPr>
  </w:style>
  <w:style w:type="paragraph" w:styleId="957" w:customStyle="1">
    <w:name w:val="UnitHidden"/>
    <w:basedOn w:val="905"/>
    <w:next w:val="905"/>
    <w:link w:val="960"/>
    <w:qFormat/>
    <w:pPr>
      <w:pBdr/>
      <w:spacing w:after="0"/>
      <w:ind/>
    </w:pPr>
  </w:style>
  <w:style w:type="character" w:styleId="958" w:customStyle="1">
    <w:name w:val="CycleHidden Char"/>
    <w:basedOn w:val="906"/>
    <w:link w:val="956"/>
    <w:pPr>
      <w:pBdr/>
      <w:spacing/>
      <w:ind/>
    </w:pPr>
  </w:style>
  <w:style w:type="paragraph" w:styleId="959" w:customStyle="1">
    <w:name w:val="CustomFormNameHidden"/>
    <w:basedOn w:val="905"/>
    <w:link w:val="961"/>
    <w:qFormat/>
    <w:pPr>
      <w:pBdr/>
      <w:spacing/>
      <w:ind/>
    </w:pPr>
  </w:style>
  <w:style w:type="character" w:styleId="960" w:customStyle="1">
    <w:name w:val="UnitHidden Char"/>
    <w:basedOn w:val="906"/>
    <w:link w:val="957"/>
    <w:pPr>
      <w:pBdr/>
      <w:spacing/>
      <w:ind/>
    </w:pPr>
  </w:style>
  <w:style w:type="character" w:styleId="961" w:customStyle="1">
    <w:name w:val="CustomFormNameHidden Char"/>
    <w:basedOn w:val="906"/>
    <w:link w:val="959"/>
    <w:pPr>
      <w:pBdr/>
      <w:spacing/>
      <w:ind/>
    </w:pPr>
  </w:style>
  <w:style w:type="table" w:styleId="962">
    <w:name w:val="Table Grid"/>
    <w:basedOn w:val="907"/>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sac.edu/AcademicProgs/HST/OTA/Pages/default.aspx" TargetMode="External"/><Relationship Id="rId2" Type="http://schemas.openxmlformats.org/officeDocument/2006/relationships/settings" Target="settings.xml"/><Relationship Id="rId16" Type="http://schemas.openxmlformats.org/officeDocument/2006/relationships/hyperlink" Target="https://reports.nuventive.com/report/7f58ed422c365765d040931fe776923712ca75fed25a7f3e4e8af78e/link/ca23ba3d-d914-40ab-839f-2fe3580f7d41/oLeJmznnSxVZ/NBCOT_report_most_recent_3-year_exam_pass_rate_data_years_2021_2022_2023_.pdf" TargetMode="Externa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header" Target="header3.xml"/><Relationship Id="rId5" Type="http://schemas.openxmlformats.org/officeDocument/2006/relationships/theme" Target="theme/theme1.xml"/><Relationship Id="rId15" Type="http://schemas.openxmlformats.org/officeDocument/2006/relationships/image" Target="media/image1.gif"/><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Nuventive Theme">
  <a:themeElements>
    <a:clrScheme name="Nuventive Colors">
      <a:dk1>
        <a:sysClr val="windowText" lastClr="000000"/>
      </a:dk1>
      <a:lt1>
        <a:sysClr val="window" lastClr="FFFFFF"/>
      </a:lt1>
      <a:dk2>
        <a:srgbClr val="44546A"/>
      </a:dk2>
      <a:lt2>
        <a:srgbClr val="E7E6E6"/>
      </a:lt2>
      <a:accent1>
        <a:srgbClr val="00665E"/>
      </a:accent1>
      <a:accent2>
        <a:srgbClr val="EB6852"/>
      </a:accent2>
      <a:accent3>
        <a:srgbClr val="904799"/>
      </a:accent3>
      <a:accent4>
        <a:srgbClr val="F9BE00"/>
      </a:accent4>
      <a:accent5>
        <a:srgbClr val="4EC1E0"/>
      </a:accent5>
      <a:accent6>
        <a:srgbClr val="82BC00"/>
      </a:accent6>
      <a:hlink>
        <a:srgbClr val="0563C1"/>
      </a:hlink>
      <a:folHlink>
        <a:srgbClr val="954F72"/>
      </a:folHlink>
    </a:clrScheme>
    <a:fontScheme name="Roboto">
      <a:majorFont>
        <a:latin typeface="Roboto"/>
        <a:ea typeface="Arial"/>
        <a:cs typeface="Arial"/>
      </a:majorFont>
      <a:minorFont>
        <a:latin typeface="Roboto"/>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D8F99D9957546884BECCF5BB29671" ma:contentTypeVersion="3" ma:contentTypeDescription="Create a new document." ma:contentTypeScope="" ma:versionID="a51f6f4a16805f98aac68ac00f74e623">
  <xsd:schema xmlns:xsd="http://www.w3.org/2001/XMLSchema" xmlns:xs="http://www.w3.org/2001/XMLSchema" xmlns:p="http://schemas.microsoft.com/office/2006/metadata/properties" xmlns:ns2="95cae7c6-b39f-4024-b82e-d27657089efc" targetNamespace="http://schemas.microsoft.com/office/2006/metadata/properties" ma:root="true" ma:fieldsID="a8cf770d6eaac389794ab07db84623db" ns2:_="">
    <xsd:import namespace="95cae7c6-b39f-4024-b82e-d27657089e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ae7c6-b39f-4024-b82e-d27657089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6FAA6-19F7-4CF2-9F06-DCAA7BECF78E}"/>
</file>

<file path=customXml/itemProps2.xml><?xml version="1.0" encoding="utf-8"?>
<ds:datastoreItem xmlns:ds="http://schemas.openxmlformats.org/officeDocument/2006/customXml" ds:itemID="{62A25358-0626-4EE5-8F1E-3DA6577E7CC0}"/>
</file>

<file path=customXml/itemProps3.xml><?xml version="1.0" encoding="utf-8"?>
<ds:datastoreItem xmlns:ds="http://schemas.openxmlformats.org/officeDocument/2006/customXml" ds:itemID="{DC168DBE-CF9A-4843-8862-B6D4CA28085B}"/>
</file>

<file path=docProps/app.xml><?xml version="1.0" encoding="utf-8"?>
<Properties xmlns="http://schemas.openxmlformats.org/officeDocument/2006/extended-properties" xmlns:vt="http://schemas.openxmlformats.org/officeDocument/2006/docPropsVTypes">
  <Template>Normal.dotm</Template>
  <Application>onlyoffice/8.3.3.18</Application>
  <DocSecurity>0</DocSecurity>
  <ScaleCrop>0</ScaleCrop>
  <HeadingPairs>
    <vt:vector size="0" baseType="variant"/>
  </HeadingPairs>
  <TitlesOfParts>
    <vt:vector size="0" baseType="lpstr"/>
  </TitlesOfParts>
  <Company/>
  <LinksUpToDate>0</LinksUpToDate>
  <SharedDoc>0</SharedDoc>
  <HyperlinkBase/>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McElravy</dc:creator>
  <cp:keywords/>
  <dc:description/>
  <cp:lastModifiedBy>Christopher Sandoval</cp:lastModifiedBy>
  <cp:revision>13</cp:revision>
  <dcterms:created xsi:type="dcterms:W3CDTF">2020-07-22T14:41:00Z</dcterms:created>
  <dcterms:modified xsi:type="dcterms:W3CDTF">2025-04-24T18:05:29Z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0x0101005CFD8F99D9957546884BECCF5BB29671</vt:lpwstr>
  </property>
</Properties>
</file>