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header4.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endnotes.xml" ContentType="application/vnd.openxmlformats-officedocument.wordprocessingml.endnot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rPr>
          <w:rFonts w:ascii="Calibri" w:hAnsi="Calibri" w:cs="Calibri"/>
        </w:rPr>
      </w:pPr>
      <w:r>
        <w:rPr>
          <w:rFonts w:ascii="Calibri" w:hAnsi="Calibri" w:cs="Calibri"/>
        </w:rPr>
      </w:r>
      <w:r>
        <w:rPr>
          <w:rFonts w:ascii="Calibri" w:hAnsi="Calibri" w:cs="Calibri"/>
        </w:rPr>
      </w:r>
      <w:r>
        <w:rPr>
          <w:rFonts w:ascii="Calibri" w:hAnsi="Calibri" w:cs="Calibri"/>
        </w:rPr>
      </w:r>
    </w:p>
    <w:p>
      <w:pPr>
        <w:pBdr/>
        <w:spacing w:after="0" w:line="240" w:lineRule="auto"/>
        <w:ind/>
        <w:outlineLvl w:val="0"/>
        <w:rPr>
          <w:rFonts w:ascii="Calibri" w:hAnsi="Calibri" w:cs="Calibri"/>
        </w:rPr>
      </w:pPr>
      <w:r>
        <w:rPr>
          <w:rFonts w:ascii="Calibri" w:hAnsi="Calibri" w:cs="Calibri"/>
          <w:color w:val="ffffff" w:themeColor="background1"/>
          <w:sz w:val="10"/>
          <w:szCs w:val="10"/>
        </w:rPr>
        <w:t xml:space="preserve">Academic Support Services - Division Office: Humanities and Social Science Office</w:t>
      </w:r>
      <w:r>
        <w:rPr>
          <w:rFonts w:ascii="Calibri" w:hAnsi="Calibri" w:cs="Calibri"/>
        </w:rPr>
      </w:r>
      <w:r>
        <w:rPr>
          <w:rFonts w:ascii="Calibri" w:hAnsi="Calibri" w:cs="Calibri"/>
        </w:rPr>
      </w:r>
    </w:p>
    <w:p>
      <w:pPr>
        <w:pStyle w:val="1005"/>
        <w:pBdr/>
        <w:spacing/>
        <w:ind/>
        <w:rPr>
          <w:rFonts w:ascii="Roboto" w:hAnsi="Roboto"/>
          <w:color w:val="ffffff" w:themeColor="background1"/>
        </w:rPr>
      </w:pPr>
      <w:r>
        <w:rPr>
          <w:rFonts w:ascii="Roboto" w:hAnsi="Roboto"/>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114300</wp:posOffset>
                </wp:positionH>
                <wp:positionV relativeFrom="paragraph">
                  <wp:posOffset>-2057401</wp:posOffset>
                </wp:positionV>
                <wp:extent cx="0" cy="11649075"/>
                <wp:effectExtent l="95250" t="0" r="95250" b="47625"/>
                <wp:wrapNone/>
                <wp:docPr id="1" name="Straight Connector 37"/>
                <wp:cNvGraphicFramePr/>
                <a:graphic xmlns:a="http://schemas.openxmlformats.org/drawingml/2006/main">
                  <a:graphicData uri="http://schemas.microsoft.com/office/word/2010/wordprocessingShape">
                    <wps:wsp>
                      <wps:cNvPr id="0" name=""/>
                      <wps:cNvSpPr/>
                      <wps:spPr bwMode="auto">
                        <a:xfrm>
                          <a:off x="0" y="0"/>
                          <a:ext cx="0" cy="11649075"/>
                        </a:xfrm>
                        <a:prstGeom prst="line">
                          <a:avLst/>
                        </a:prstGeom>
                        <a:noFill/>
                        <a:ln w="190500" cap="flat" cmpd="sng" algn="ctr">
                          <a:solidFill>
                            <a:schemeClr val="accent1"/>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9.0pt,-162.0pt" to="9.0pt,755.2pt" filled="f" strokecolor="#00665E" strokeweight="15.00pt">
                <v:stroke dashstyle="solid"/>
              </v:line>
            </w:pict>
          </mc:Fallback>
        </mc:AlternateContent>
      </w:r>
      <w:r>
        <w:rPr>
          <w:rFonts w:ascii="Roboto" w:hAnsi="Roboto"/>
          <w:color w:val="ffffff" w:themeColor="background1"/>
        </w:rPr>
      </w:r>
    </w:p>
    <w:p>
      <w:pPr>
        <w:pStyle w:val="1005"/>
        <w:pBdr/>
        <w:spacing/>
        <w:ind w:left="720"/>
        <w:rPr/>
      </w:pPr>
      <w:r>
        <mc:AlternateContent>
          <mc:Choice Requires="wpg">
            <w:drawing>
              <wp:inline xmlns:wp="http://schemas.openxmlformats.org/drawingml/2006/wordprocessingDrawing" distT="0" distB="0" distL="0" distR="0">
                <wp:extent cx="6096000" cy="2036064"/>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r/>
                      </pic:nvPicPr>
                      <pic:blipFill>
                        <a:blip r:embed="rId17"/>
                        <a:stretch/>
                      </pic:blipFill>
                      <pic:spPr bwMode="auto">
                        <a:xfrm>
                          <a:off x="0" y="0"/>
                          <a:ext cx="6096000" cy="203606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80.00pt;height:160.32pt;mso-wrap-distance-left:0.00pt;mso-wrap-distance-top:0.00pt;mso-wrap-distance-right:0.00pt;mso-wrap-distance-bottom:0.00pt;z-index:1;" stroked="f">
                <v:imagedata r:id="rId17" o:title=""/>
                <o:lock v:ext="edit" rotation="t"/>
              </v:shape>
            </w:pict>
          </mc:Fallback>
        </mc:AlternateContent>
      </w:r>
      <w:r/>
    </w:p>
    <w:p>
      <w:pPr>
        <w:pBdr/>
        <w:spacing/>
        <w:ind/>
        <w:rPr>
          <w:rFonts w:ascii="Roboto" w:hAnsi="Roboto"/>
        </w:rPr>
      </w:pPr>
      <w:r>
        <w:rPr>
          <w:rFonts w:ascii="Roboto" w:hAnsi="Roboto"/>
        </w:rPr>
      </w:r>
      <w:r>
        <w:rPr>
          <w:rFonts w:ascii="Roboto" w:hAnsi="Roboto"/>
        </w:rPr>
      </w:r>
    </w:p>
    <w:p>
      <w:pPr>
        <w:pBdr/>
        <w:spacing w:line="240" w:lineRule="auto"/>
        <w:ind w:left="720"/>
        <w:rPr>
          <w:rFonts w:ascii="Roboto" w:hAnsi="Roboto"/>
          <w:b/>
          <w:bCs/>
          <w:sz w:val="72"/>
          <w:szCs w:val="72"/>
        </w:rPr>
      </w:pPr>
      <w:r>
        <w:rPr>
          <w:rFonts w:ascii="Roboto" w:hAnsi="Roboto"/>
          <w:b/>
          <w:bCs/>
          <w:sz w:val="72"/>
          <w:szCs w:val="72"/>
        </w:rPr>
        <w:t xml:space="preserve">PROGRAM REVIEW REPORT</w:t>
      </w:r>
      <w:r>
        <w:rPr>
          <w:rFonts w:ascii="Roboto" w:hAnsi="Roboto"/>
          <w:b/>
          <w:bCs/>
          <w:sz w:val="72"/>
          <w:szCs w:val="72"/>
        </w:rPr>
      </w:r>
      <w:r>
        <w:rPr>
          <w:rFonts w:ascii="Roboto" w:hAnsi="Roboto"/>
          <w:b/>
          <w:bCs/>
          <w:sz w:val="72"/>
          <w:szCs w:val="72"/>
        </w:rPr>
      </w:r>
    </w:p>
    <w:p>
      <w:pPr>
        <w:pStyle w:val="1016"/>
        <w:pBdr/>
        <w:spacing/>
        <w:ind w:left="720"/>
        <w:rPr>
          <w:rFonts w:ascii="Roboto" w:hAnsi="Roboto"/>
          <w:sz w:val="36"/>
          <w:szCs w:val="36"/>
        </w:rPr>
      </w:pPr>
      <w:r>
        <w:rPr>
          <w:rFonts w:ascii="Roboto" w:hAnsi="Roboto"/>
          <w:sz w:val="36"/>
          <w:szCs w:val="36"/>
        </w:rPr>
      </w:r>
      <w:r>
        <w:rPr>
          <w:rFonts w:ascii="Roboto" w:hAnsi="Roboto"/>
          <w:sz w:val="36"/>
          <w:szCs w:val="36"/>
        </w:rPr>
      </w:r>
      <w:r>
        <w:rPr>
          <w:rFonts w:ascii="Roboto" w:hAnsi="Roboto"/>
          <w:sz w:val="36"/>
          <w:szCs w:val="36"/>
        </w:rPr>
      </w:r>
    </w:p>
    <w:p>
      <w:pPr>
        <w:pBdr/>
        <w:spacing/>
        <w:ind/>
        <w:rPr>
          <w:rFonts w:ascii="Roboto" w:hAnsi="Roboto"/>
        </w:rPr>
      </w:pPr>
      <w:r>
        <w:rPr>
          <w:rFonts w:ascii="Roboto" w:hAnsi="Roboto"/>
        </w:rPr>
      </w:r>
      <w:r>
        <w:rPr>
          <w:rFonts w:ascii="Roboto" w:hAnsi="Roboto"/>
        </w:rPr>
      </w:r>
    </w:p>
    <w:p>
      <w:pPr>
        <w:pBdr/>
        <w:spacing/>
        <w:ind w:left="720"/>
        <w:rPr>
          <w:rFonts w:ascii="Roboto" w:hAnsi="Roboto"/>
          <w:sz w:val="44"/>
          <w:szCs w:val="44"/>
        </w:rPr>
      </w:pPr>
      <w:r>
        <w:rPr>
          <w:rFonts w:ascii="Roboto" w:hAnsi="Roboto"/>
          <w:sz w:val="44"/>
          <w:szCs w:val="44"/>
        </w:rPr>
        <w:t xml:space="preserve">Academic Support Services - Division Office: Humanities and Social Science Office</w:t>
      </w:r>
      <w:r>
        <w:rPr>
          <w:rFonts w:ascii="Roboto" w:hAnsi="Roboto"/>
          <w:sz w:val="44"/>
          <w:szCs w:val="44"/>
        </w:rPr>
      </w:r>
      <w:r>
        <w:rPr>
          <w:rFonts w:ascii="Roboto" w:hAnsi="Roboto"/>
          <w:sz w:val="44"/>
          <w:szCs w:val="44"/>
        </w:rPr>
      </w:r>
    </w:p>
    <w:p>
      <w:pPr>
        <w:pBdr/>
        <w:spacing/>
        <w:ind/>
        <w:rPr/>
        <w:sectPr>
          <w:footnotePr/>
          <w:endnotePr/>
          <w:type w:val="nextPage"/>
          <w:pgSz w:h="15840" w:orient="portrait" w:w="12240"/>
          <w:pgMar w:top="720" w:right="720" w:bottom="720" w:left="720" w:header="720" w:footer="144" w:gutter="0"/>
          <w:cols w:num="1" w:sep="0" w:space="720" w:equalWidth="1"/>
          <w:titlePg/>
        </w:sectPr>
      </w:pPr>
      <w:r/>
      <w:r/>
    </w:p>
    <w:p>
      <w:pPr>
        <w:pBdr/>
        <w:spacing w:after="0" w:line="240" w:lineRule="auto"/>
        <w:ind/>
        <w:outlineLvl w:val="1"/>
        <w:rPr>
          <w:rFonts w:ascii="Calibri" w:hAnsi="Calibri" w:cs="Calibri"/>
        </w:rPr>
      </w:pPr>
      <w:r>
        <w:rPr>
          <w:rFonts w:ascii="Calibri" w:hAnsi="Calibri" w:cs="Calibri"/>
          <w:color w:val="ffffff" w:themeColor="background1"/>
          <w:sz w:val="10"/>
          <w:szCs w:val="10"/>
        </w:rPr>
        <w:t xml:space="preserve">General Information</w:t>
      </w:r>
      <w:r>
        <w:rPr>
          <w:rFonts w:ascii="Calibri" w:hAnsi="Calibri" w:cs="Calibri"/>
        </w:rPr>
      </w:r>
      <w:r>
        <w:rPr>
          <w:rFonts w:ascii="Calibri" w:hAnsi="Calibri" w:cs="Calibri"/>
        </w:rPr>
      </w:r>
    </w:p>
    <w:p>
      <w:pPr>
        <w:pStyle w:val="1033"/>
        <w:pBdr/>
        <w:shd w:val="clear" w:color="auto" w:fill="595959" w:themeFill="accent1"/>
        <w:spacing w:before="0" w:line="240" w:lineRule="auto"/>
        <w:ind w:left="90"/>
        <w:jc w:val="center"/>
        <w:rPr>
          <w:rFonts w:ascii="Roboto" w:hAnsi="Roboto"/>
          <w:color w:val="ffffff" w:themeColor="background1"/>
        </w:rPr>
      </w:pPr>
      <w:r>
        <w:rPr>
          <w:rFonts w:ascii="Roboto" w:hAnsi="Roboto"/>
          <w:color w:val="ffffff" w:themeColor="background1"/>
        </w:rPr>
        <w:t xml:space="preserve">General Information</w:t>
      </w:r>
      <w:r>
        <w:rPr>
          <w:rFonts w:ascii="Roboto" w:hAnsi="Roboto"/>
          <w:color w:val="ffffff" w:themeColor="background1"/>
        </w:rPr>
      </w:r>
      <w:r>
        <w:rPr>
          <w:rFonts w:ascii="Roboto" w:hAnsi="Roboto"/>
          <w:color w:val="ffffff" w:themeColor="background1"/>
        </w:rPr>
      </w:r>
    </w:p>
    <w:p>
      <w:pPr>
        <w:keepNext w:val="true"/>
        <w:pBdr/>
        <w:tabs>
          <w:tab w:val="right" w:leader="none" w:pos="10800"/>
        </w:tabs>
        <w:spacing w:after="0" w:line="238" w:lineRule="auto"/>
        <w:ind w:left="90"/>
        <w:rPr>
          <w:szCs w:val="21"/>
        </w:rPr>
      </w:pPr>
      <w:r>
        <w:rPr>
          <w:szCs w:val="21"/>
        </w:rPr>
      </w:r>
      <w:r>
        <w:rPr>
          <w:szCs w:val="21"/>
        </w:rPr>
      </w:r>
    </w:p>
    <w:p>
      <w:pPr>
        <w:pStyle w:val="1035"/>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General Information</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Mission</w:t>
      </w:r>
      <w:r>
        <w:rPr>
          <w:rStyle w:val="1008"/>
          <w:b w:val="0"/>
          <w:bCs w:val="0"/>
          <w:szCs w:val="21"/>
        </w:rPr>
      </w:r>
    </w:p>
    <w:p>
      <w:pPr>
        <w:pBdr/>
        <w:spacing w:after="0" w:line="238" w:lineRule="auto"/>
        <w:ind w:left="90"/>
        <w:rPr>
          <w:szCs w:val="21"/>
        </w:rPr>
      </w:pPr>
      <w:r>
        <w:rPr>
          <w:szCs w:val="21"/>
        </w:rPr>
        <w:t xml:space="preserve">The mission of the Humanities and Social Sciences Division is to provide students with a broad exposure to challenging and culturally relevant instructional program that assist them in accomplishing the academic and career goals</w:t>
      </w:r>
      <w:r>
        <w:br/>
      </w:r>
      <w:r>
        <w:br/>
      </w:r>
      <w:r>
        <w:rPr>
          <w:szCs w:val="21"/>
        </w:rPr>
        <w:t xml:space="preserve">Our vision:  "Inspiring, Transforming and Empowering our diverse community of learners through the Humanities and Social Sciences"</w:t>
      </w:r>
      <w:r>
        <w:br/>
      </w:r>
      <w:r>
        <w:br/>
      </w:r>
      <w:r>
        <w:rPr>
          <w:szCs w:val="21"/>
        </w:rPr>
        <w:t xml:space="preserve">Humanities</w:t>
      </w:r>
      <w:r>
        <w:br/>
      </w:r>
      <w:r>
        <w:br/>
      </w:r>
      <w:r>
        <w:rPr>
          <w:szCs w:val="21"/>
        </w:rPr>
        <w:t xml:space="preserve">Courses in the humanities</w:t>
      </w:r>
      <w:r>
        <w:rPr>
          <w:szCs w:val="21"/>
        </w:rPr>
        <w:t xml:space="preserve"> study the cultural activities and artistic expressions of human beings.  They assist in developing an awareness of the ways in which people throughout the ages and in different cultures have responded to themselves and the world around them in artistic an</w:t>
      </w:r>
      <w:r>
        <w:rPr>
          <w:szCs w:val="21"/>
        </w:rPr>
        <w:t xml:space="preserve">d cultural creation, and in developing aesthetic understanding and an ability to make value judgments.  This category includes introductory or integrative courses in foreign languages, literature, philosophy, religion, writing, English, and reading skills.</w:t>
      </w:r>
      <w:r>
        <w:br/>
      </w:r>
      <w:r>
        <w:br/>
      </w:r>
      <w:r>
        <w:rPr>
          <w:szCs w:val="21"/>
        </w:rPr>
        <w:t xml:space="preserve">Social Sciences</w:t>
      </w:r>
      <w:r>
        <w:br/>
      </w:r>
      <w:r>
        <w:br/>
      </w:r>
      <w:r>
        <w:rPr>
          <w:szCs w:val="21"/>
        </w:rPr>
        <w:t xml:space="preserve">Courses in the social and behavioral sciences focus on people </w:t>
      </w:r>
      <w:r>
        <w:rPr>
          <w:szCs w:val="21"/>
        </w:rPr>
        <w:t xml:space="preserve">as members of society.  They assist in developing an awareness of the methods of inquiry used by the social and behavioral sciences.  Critical thinking is stimulated about the ways people act and have acted in response to their societies, and appreciation </w:t>
      </w:r>
      <w:r>
        <w:rPr>
          <w:szCs w:val="21"/>
        </w:rPr>
        <w:t xml:space="preserve">is developed of how societies and social groups operate.  This category includes introductory or integrative survey courses in cultural anthropology, economics, history, political science, psychology, sociology, cultural geography, and related disciplines.</w:t>
      </w:r>
      <w:r>
        <w:rPr>
          <w:szCs w:val="21"/>
        </w:rPr>
      </w:r>
    </w:p>
    <w:p>
      <w:pPr>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Manager / Dean</w:t>
      </w:r>
      <w:r>
        <w:rPr>
          <w:rStyle w:val="1008"/>
          <w:b w:val="0"/>
          <w:bCs w:val="0"/>
          <w:szCs w:val="21"/>
        </w:rPr>
      </w:r>
    </w:p>
    <w:p>
      <w:pPr>
        <w:pBdr/>
        <w:spacing w:after="0" w:line="238" w:lineRule="auto"/>
        <w:ind w:left="90"/>
        <w:rPr>
          <w:szCs w:val="21"/>
        </w:rPr>
      </w:pPr>
      <w:r>
        <w:rPr>
          <w:szCs w:val="21"/>
        </w:rPr>
        <w:t xml:space="preserve">Dr. Javier A. Galván, Dean of Humanities &amp; Social Sciences</w:t>
      </w:r>
      <w:r>
        <w:rPr>
          <w:szCs w:val="21"/>
        </w:rPr>
      </w:r>
    </w:p>
    <w:p>
      <w:pPr>
        <w:pBdr/>
        <w:spacing w:after="0" w:line="238" w:lineRule="auto"/>
        <w:ind w:left="90"/>
        <w:rPr>
          <w:sz w:val="10"/>
          <w:szCs w:val="10"/>
        </w:rPr>
      </w:pPr>
      <w:r>
        <w:rPr>
          <w:sz w:val="10"/>
          <w:szCs w:val="10"/>
        </w:rPr>
      </w:r>
      <w:r>
        <w:rPr>
          <w:sz w:val="10"/>
          <w:szCs w:val="10"/>
        </w:rPr>
      </w:r>
    </w:p>
    <w:p>
      <w:pPr>
        <w:pBdr/>
        <w:spacing w:after="0" w:line="238" w:lineRule="auto"/>
        <w:ind w:left="90"/>
        <w:rPr>
          <w:szCs w:val="21"/>
        </w:rPr>
      </w:pPr>
      <w:r>
        <w:rPr>
          <w:szCs w:val="21"/>
        </w:rPr>
      </w:r>
      <w:r>
        <w:rPr>
          <w:szCs w:val="21"/>
        </w:rPr>
      </w:r>
    </w:p>
    <w:p>
      <w:pPr>
        <w:pBdr/>
        <w:spacing/>
        <w:ind/>
        <w:rPr/>
        <w:sectPr>
          <w:headerReference w:type="default" r:id="rId9"/>
          <w:footerReference w:type="default" r:id="rId13"/>
          <w:footnotePr/>
          <w:endnotePr/>
          <w:type w:val="nextPage"/>
          <w:pgSz w:h="15840" w:orient="portrait" w:w="12240"/>
          <w:pgMar w:top="720" w:right="720" w:bottom="720" w:left="720" w:header="720" w:footer="144" w:gutter="0"/>
          <w:cols w:num="1" w:sep="0" w:space="720" w:equalWidth="1"/>
        </w:sectPr>
      </w:pPr>
      <w:r/>
      <w:r/>
    </w:p>
    <w:p>
      <w:pPr>
        <w:pBdr/>
        <w:spacing w:after="0" w:line="240" w:lineRule="auto"/>
        <w:ind/>
        <w:outlineLvl w:val="1"/>
        <w:rPr>
          <w:rFonts w:ascii="Calibri" w:hAnsi="Calibri" w:cs="Calibri"/>
        </w:rPr>
      </w:pPr>
      <w:r>
        <w:rPr>
          <w:rFonts w:ascii="Calibri" w:hAnsi="Calibri" w:cs="Calibri"/>
          <w:color w:val="ffffff" w:themeColor="background1"/>
          <w:sz w:val="10"/>
          <w:szCs w:val="10"/>
        </w:rPr>
        <w:t xml:space="preserve">Annual Program Review</w:t>
      </w:r>
      <w:r>
        <w:rPr>
          <w:rFonts w:ascii="Calibri" w:hAnsi="Calibri" w:cs="Calibri"/>
        </w:rPr>
      </w:r>
      <w:r>
        <w:rPr>
          <w:rFonts w:ascii="Calibri" w:hAnsi="Calibri" w:cs="Calibri"/>
        </w:rPr>
      </w:r>
    </w:p>
    <w:p>
      <w:pPr>
        <w:pStyle w:val="1033"/>
        <w:pBdr/>
        <w:shd w:val="clear" w:color="auto" w:fill="595959" w:themeFill="accent1"/>
        <w:spacing w:before="0" w:line="240" w:lineRule="auto"/>
        <w:ind w:left="90"/>
        <w:jc w:val="center"/>
        <w:rPr>
          <w:rFonts w:ascii="Roboto" w:hAnsi="Roboto"/>
          <w:color w:val="ffffff" w:themeColor="background1"/>
        </w:rPr>
      </w:pPr>
      <w:r>
        <w:rPr>
          <w:rFonts w:ascii="Roboto" w:hAnsi="Roboto"/>
          <w:color w:val="ffffff" w:themeColor="background1"/>
        </w:rPr>
        <w:t xml:space="preserve">2021-2022</w:t>
      </w:r>
      <w:r>
        <w:rPr>
          <w:rFonts w:ascii="Roboto" w:hAnsi="Roboto"/>
          <w:color w:val="ffffff" w:themeColor="background1"/>
        </w:rPr>
      </w:r>
      <w:r>
        <w:rPr>
          <w:rFonts w:ascii="Roboto" w:hAnsi="Roboto"/>
          <w:color w:val="ffffff" w:themeColor="background1"/>
        </w:rPr>
      </w:r>
    </w:p>
    <w:p>
      <w:pPr>
        <w:keepNext w:val="true"/>
        <w:pBdr/>
        <w:tabs>
          <w:tab w:val="right" w:leader="none" w:pos="10800"/>
        </w:tabs>
        <w:spacing w:after="0" w:line="238" w:lineRule="auto"/>
        <w:ind w:left="90"/>
        <w:rPr>
          <w:szCs w:val="21"/>
        </w:rPr>
      </w:pPr>
      <w:r>
        <w:rPr>
          <w:szCs w:val="21"/>
        </w:rPr>
      </w:r>
      <w:r>
        <w:rPr>
          <w:szCs w:val="21"/>
        </w:rPr>
      </w:r>
    </w:p>
    <w:p>
      <w:pPr>
        <w:pStyle w:val="1035"/>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Annual Review Form</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1. Progress Report: Review Previous Year’s Institutional Review</w:t>
      </w:r>
      <w:r>
        <w:rPr>
          <w:rStyle w:val="1008"/>
          <w:b w:val="0"/>
          <w:bCs w:val="0"/>
          <w:szCs w:val="21"/>
        </w:rPr>
      </w:r>
    </w:p>
    <w:p>
      <w:pPr>
        <w:pStyle w:val="996"/>
        <w:pBdr/>
        <w:spacing w:after="0" w:line="238" w:lineRule="auto"/>
        <w:ind w:left="90"/>
        <w:rPr/>
      </w:pPr>
      <w:r>
        <w:rPr>
          <w:sz w:val="24"/>
          <w:szCs w:val="24"/>
        </w:rPr>
        <w:t xml:space="preserve">There is no information to report here on previous goals given that this is the inaugural year of program review at the divisional level.  The following is an overview of the Humanities and Social Sciences Division:</w:t>
      </w:r>
      <w:r/>
    </w:p>
    <w:p>
      <w:pPr>
        <w:pStyle w:val="996"/>
        <w:pBdr/>
        <w:spacing w:after="0" w:line="238" w:lineRule="auto"/>
        <w:ind w:left="90"/>
        <w:rPr/>
      </w:pPr>
      <w:r>
        <w:rPr>
          <w:color w:val="000000"/>
          <w:sz w:val="24"/>
          <w:szCs w:val="24"/>
        </w:rPr>
        <w:t xml:space="preserve">The Di</w:t>
      </w:r>
      <w:r>
        <w:rPr>
          <w:color w:val="000000"/>
          <w:sz w:val="24"/>
          <w:szCs w:val="24"/>
        </w:rPr>
        <w:t xml:space="preserve">vision of Humanities &amp; Social Sciences is part of Santa Ana College’s Office of Academic Affairs and the People, Ideas and Culture guided pathway.  The division is made up of the following 12 departments (15 disciplines) and the college’s Learning Center: </w:t>
      </w:r>
      <w:r/>
    </w:p>
    <w:p>
      <w:pPr>
        <w:pStyle w:val="1029"/>
        <w:numPr>
          <w:ilvl w:val="0"/>
          <w:numId w:val="1"/>
        </w:numPr>
        <w:pBdr/>
        <w:spacing/>
        <w:ind/>
        <w:rPr>
          <w:szCs w:val="21"/>
        </w:rPr>
      </w:pPr>
      <w:r>
        <w:rPr>
          <w:sz w:val="24"/>
          <w:szCs w:val="24"/>
        </w:rPr>
        <w:t xml:space="preserve">American Sign Language</w:t>
      </w:r>
      <w:r>
        <w:rPr>
          <w:szCs w:val="21"/>
        </w:rPr>
      </w:r>
    </w:p>
    <w:p>
      <w:pPr>
        <w:pStyle w:val="1029"/>
        <w:numPr>
          <w:ilvl w:val="0"/>
          <w:numId w:val="1"/>
        </w:numPr>
        <w:pBdr/>
        <w:spacing/>
        <w:ind/>
        <w:rPr>
          <w:szCs w:val="21"/>
        </w:rPr>
      </w:pPr>
      <w:r>
        <w:rPr>
          <w:sz w:val="24"/>
          <w:szCs w:val="24"/>
        </w:rPr>
        <w:t xml:space="preserve">Anthropology, Sociology &amp; Women’s Studies</w:t>
      </w:r>
      <w:r>
        <w:rPr>
          <w:szCs w:val="21"/>
        </w:rPr>
      </w:r>
    </w:p>
    <w:p>
      <w:pPr>
        <w:pStyle w:val="1029"/>
        <w:numPr>
          <w:ilvl w:val="0"/>
          <w:numId w:val="1"/>
        </w:numPr>
        <w:pBdr/>
        <w:spacing/>
        <w:ind/>
        <w:rPr>
          <w:szCs w:val="21"/>
        </w:rPr>
      </w:pPr>
      <w:r>
        <w:rPr>
          <w:sz w:val="24"/>
          <w:szCs w:val="24"/>
        </w:rPr>
        <w:t xml:space="preserve">Economics &amp; Geography</w:t>
      </w:r>
      <w:r>
        <w:rPr>
          <w:szCs w:val="21"/>
        </w:rPr>
      </w:r>
    </w:p>
    <w:p>
      <w:pPr>
        <w:pStyle w:val="1029"/>
        <w:numPr>
          <w:ilvl w:val="0"/>
          <w:numId w:val="1"/>
        </w:numPr>
        <w:pBdr/>
        <w:spacing/>
        <w:ind/>
        <w:rPr>
          <w:szCs w:val="21"/>
        </w:rPr>
      </w:pPr>
      <w:r>
        <w:rPr>
          <w:sz w:val="24"/>
          <w:szCs w:val="24"/>
        </w:rPr>
        <w:t xml:space="preserve">English</w:t>
      </w:r>
      <w:r>
        <w:rPr>
          <w:szCs w:val="21"/>
        </w:rPr>
      </w:r>
    </w:p>
    <w:p>
      <w:pPr>
        <w:pStyle w:val="1029"/>
        <w:numPr>
          <w:ilvl w:val="0"/>
          <w:numId w:val="1"/>
        </w:numPr>
        <w:pBdr/>
        <w:spacing/>
        <w:ind/>
        <w:rPr>
          <w:szCs w:val="21"/>
        </w:rPr>
      </w:pPr>
      <w:r>
        <w:rPr>
          <w:sz w:val="24"/>
          <w:szCs w:val="24"/>
        </w:rPr>
        <w:t xml:space="preserve">ESL/EMSL</w:t>
      </w:r>
      <w:r>
        <w:rPr>
          <w:szCs w:val="21"/>
        </w:rPr>
      </w:r>
    </w:p>
    <w:p>
      <w:pPr>
        <w:pStyle w:val="1029"/>
        <w:numPr>
          <w:ilvl w:val="0"/>
          <w:numId w:val="1"/>
        </w:numPr>
        <w:pBdr/>
        <w:spacing/>
        <w:ind/>
        <w:rPr>
          <w:szCs w:val="21"/>
        </w:rPr>
      </w:pPr>
      <w:r>
        <w:rPr>
          <w:sz w:val="24"/>
          <w:szCs w:val="24"/>
        </w:rPr>
        <w:t xml:space="preserve">Ethnic Studies</w:t>
      </w:r>
      <w:r>
        <w:rPr>
          <w:szCs w:val="21"/>
        </w:rPr>
      </w:r>
    </w:p>
    <w:p>
      <w:pPr>
        <w:pStyle w:val="1029"/>
        <w:numPr>
          <w:ilvl w:val="0"/>
          <w:numId w:val="1"/>
        </w:numPr>
        <w:pBdr/>
        <w:spacing/>
        <w:ind/>
        <w:rPr>
          <w:szCs w:val="21"/>
        </w:rPr>
      </w:pPr>
      <w:r>
        <w:rPr>
          <w:sz w:val="24"/>
          <w:szCs w:val="24"/>
        </w:rPr>
        <w:t xml:space="preserve">History</w:t>
      </w:r>
      <w:r>
        <w:rPr>
          <w:szCs w:val="21"/>
        </w:rPr>
      </w:r>
    </w:p>
    <w:p>
      <w:pPr>
        <w:pStyle w:val="1029"/>
        <w:numPr>
          <w:ilvl w:val="0"/>
          <w:numId w:val="1"/>
        </w:numPr>
        <w:pBdr/>
        <w:spacing/>
        <w:ind/>
        <w:rPr>
          <w:szCs w:val="21"/>
        </w:rPr>
      </w:pPr>
      <w:r>
        <w:rPr>
          <w:sz w:val="24"/>
          <w:szCs w:val="24"/>
        </w:rPr>
        <w:t xml:space="preserve">Modern Languages</w:t>
      </w:r>
      <w:r>
        <w:rPr>
          <w:szCs w:val="21"/>
        </w:rPr>
      </w:r>
    </w:p>
    <w:p>
      <w:pPr>
        <w:pStyle w:val="1029"/>
        <w:numPr>
          <w:ilvl w:val="0"/>
          <w:numId w:val="1"/>
        </w:numPr>
        <w:pBdr/>
        <w:spacing/>
        <w:ind/>
        <w:rPr>
          <w:szCs w:val="21"/>
        </w:rPr>
      </w:pPr>
      <w:r>
        <w:rPr>
          <w:sz w:val="24"/>
          <w:szCs w:val="24"/>
        </w:rPr>
        <w:t xml:space="preserve">Philosophy</w:t>
      </w:r>
      <w:r>
        <w:rPr>
          <w:szCs w:val="21"/>
        </w:rPr>
      </w:r>
    </w:p>
    <w:p>
      <w:pPr>
        <w:pStyle w:val="1029"/>
        <w:numPr>
          <w:ilvl w:val="0"/>
          <w:numId w:val="1"/>
        </w:numPr>
        <w:pBdr/>
        <w:spacing/>
        <w:ind/>
        <w:rPr>
          <w:szCs w:val="21"/>
        </w:rPr>
      </w:pPr>
      <w:r>
        <w:rPr>
          <w:sz w:val="24"/>
          <w:szCs w:val="24"/>
        </w:rPr>
        <w:t xml:space="preserve">Political Science</w:t>
      </w:r>
      <w:r>
        <w:rPr>
          <w:szCs w:val="21"/>
        </w:rPr>
      </w:r>
    </w:p>
    <w:p>
      <w:pPr>
        <w:pStyle w:val="1029"/>
        <w:numPr>
          <w:ilvl w:val="0"/>
          <w:numId w:val="1"/>
        </w:numPr>
        <w:pBdr/>
        <w:spacing/>
        <w:ind/>
        <w:rPr>
          <w:szCs w:val="21"/>
        </w:rPr>
      </w:pPr>
      <w:r>
        <w:rPr>
          <w:sz w:val="24"/>
          <w:szCs w:val="24"/>
        </w:rPr>
        <w:t xml:space="preserve">Psychology</w:t>
      </w:r>
      <w:r>
        <w:rPr>
          <w:szCs w:val="21"/>
        </w:rPr>
      </w:r>
    </w:p>
    <w:p>
      <w:pPr>
        <w:pStyle w:val="1029"/>
        <w:numPr>
          <w:ilvl w:val="0"/>
          <w:numId w:val="1"/>
        </w:numPr>
        <w:pBdr/>
        <w:spacing/>
        <w:ind/>
        <w:rPr>
          <w:szCs w:val="21"/>
        </w:rPr>
      </w:pPr>
      <w:r>
        <w:rPr>
          <w:sz w:val="24"/>
          <w:szCs w:val="24"/>
        </w:rPr>
        <w:t xml:space="preserve">Reading</w:t>
      </w:r>
      <w:r>
        <w:rPr>
          <w:szCs w:val="21"/>
        </w:rPr>
      </w:r>
    </w:p>
    <w:p>
      <w:pPr>
        <w:pStyle w:val="996"/>
        <w:pBdr/>
        <w:spacing w:after="0" w:line="238" w:lineRule="auto"/>
        <w:ind w:left="90"/>
        <w:rPr/>
      </w:pPr>
      <w:r>
        <w:rPr>
          <w:color w:val="000000"/>
          <w:sz w:val="24"/>
          <w:szCs w:val="24"/>
        </w:rPr>
        <w:t xml:space="preserve">Currently, there are a total of 45 full-ti</w:t>
      </w:r>
      <w:r>
        <w:rPr>
          <w:color w:val="000000"/>
          <w:sz w:val="24"/>
          <w:szCs w:val="24"/>
        </w:rPr>
        <w:t xml:space="preserve">me faculty (including a full-time Learning Center Coordinator and 13 Department Chairs) in the division and 91 adjuncts.  In addition, there are 2 full time classified Administrative Secretaries and 12 part time Learning Skills Instructional Assistants.   </w:t>
      </w:r>
      <w:r/>
    </w:p>
    <w:p>
      <w:pPr>
        <w:pStyle w:val="996"/>
        <w:pBdr/>
        <w:spacing w:after="0" w:line="238" w:lineRule="auto"/>
        <w:ind w:left="90"/>
        <w:rPr/>
      </w:pPr>
      <w:r>
        <w:rPr>
          <w:color w:val="000000"/>
          <w:sz w:val="24"/>
          <w:szCs w:val="24"/>
        </w:rPr>
        <w:t xml:space="preserve">The Humanities and Social Sciences Division is one of the largest on campus offering over 300 sections of transferable courses per semester in the general education area. </w:t>
      </w:r>
      <w:r/>
    </w:p>
    <w:p>
      <w:pPr>
        <w:pStyle w:val="996"/>
        <w:pBdr/>
        <w:spacing w:after="0" w:line="238" w:lineRule="auto"/>
        <w:ind w:left="90"/>
        <w:rPr/>
      </w:pPr>
      <w:r>
        <w:rPr>
          <w:sz w:val="24"/>
          <w:szCs w:val="24"/>
        </w:rPr>
        <w:t xml:space="preserve">The SAC Learning Center (LC) is a major source of support services for our students.  Located on the thir</w:t>
      </w:r>
      <w:r>
        <w:rPr>
          <w:sz w:val="24"/>
          <w:szCs w:val="24"/>
        </w:rPr>
        <w:t xml:space="preserve">d floor of the Dunlap Building (D-306), the LC provides comprehensive tutoring services for students both in-person and online.  The Learning Facilitators, Instructional Assistants and Faculty are available for students Monday through Saturday in the morni</w:t>
      </w:r>
      <w:r>
        <w:rPr>
          <w:sz w:val="24"/>
          <w:szCs w:val="24"/>
        </w:rPr>
        <w:t xml:space="preserve">ngs and evenings.  The staff are there to help students in a variety of general education subjects in the Humanities and Social Sciences including support for Modern Languages, Math, Science and Nursing. In addition, many instructors have found it helpful </w:t>
      </w:r>
      <w:r>
        <w:rPr>
          <w:sz w:val="24"/>
          <w:szCs w:val="24"/>
        </w:rPr>
        <w:t xml:space="preserve">to include the completion of DOTAs (Directed Outcome Tutoring Activities) as a part of their coursework as a way to direct students to the LC.  Access to computers and study rooms also gives students assistance in completing their desired academic goals.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2. Provide effective data sources to evaluate this department</w:t>
      </w:r>
      <w:r>
        <w:rPr>
          <w:rStyle w:val="1008"/>
          <w:b w:val="0"/>
          <w:bCs w:val="0"/>
          <w:szCs w:val="21"/>
        </w:rPr>
      </w:r>
    </w:p>
    <w:p>
      <w:pPr>
        <w:pStyle w:val="996"/>
        <w:pBdr/>
        <w:spacing w:after="0" w:line="238" w:lineRule="auto"/>
        <w:ind w:left="90"/>
        <w:rPr/>
      </w:pPr>
      <w:r>
        <w:rPr>
          <w:sz w:val="24"/>
          <w:szCs w:val="24"/>
        </w:rPr>
        <w:t xml:space="preserve">As one of the largest divisions at Santa Ana College, Humanities and Social Sciences plays a major role in facilitating student success and educational outcomes.  The HSS Division Office quantifies its success in the following categories:</w:t>
      </w:r>
      <w:r/>
    </w:p>
    <w:p>
      <w:pPr>
        <w:pStyle w:val="996"/>
        <w:pBdr/>
        <w:spacing w:after="0" w:line="238" w:lineRule="auto"/>
        <w:ind w:right="0" w:firstLine="0" w:left="922"/>
        <w:rPr/>
      </w:pPr>
      <w:r>
        <w:rPr>
          <w:sz w:val="24"/>
          <w:szCs w:val="24"/>
        </w:rPr>
        <w:t xml:space="preserve">· </w:t>
      </w:r>
      <w:r>
        <w:rPr>
          <w:sz w:val="24"/>
          <w:szCs w:val="24"/>
        </w:rPr>
        <w:t xml:space="preserve">Fiscal Management</w:t>
      </w:r>
      <w:r/>
    </w:p>
    <w:p>
      <w:pPr>
        <w:pStyle w:val="996"/>
        <w:pBdr/>
        <w:spacing w:after="0" w:line="238" w:lineRule="auto"/>
        <w:ind w:right="0" w:firstLine="0" w:left="922"/>
        <w:rPr/>
      </w:pPr>
      <w:r>
        <w:rPr>
          <w:sz w:val="24"/>
          <w:szCs w:val="24"/>
        </w:rPr>
        <w:t xml:space="preserve">· </w:t>
      </w:r>
      <w:r>
        <w:rPr>
          <w:sz w:val="24"/>
          <w:szCs w:val="24"/>
        </w:rPr>
        <w:t xml:space="preserve">Communication</w:t>
      </w:r>
      <w:r/>
    </w:p>
    <w:p>
      <w:pPr>
        <w:pStyle w:val="996"/>
        <w:pBdr/>
        <w:spacing w:after="0" w:line="238" w:lineRule="auto"/>
        <w:ind w:right="0" w:firstLine="0" w:left="922"/>
        <w:rPr/>
      </w:pPr>
      <w:r>
        <w:rPr>
          <w:sz w:val="24"/>
          <w:szCs w:val="24"/>
        </w:rPr>
        <w:t xml:space="preserve">· </w:t>
      </w:r>
      <w:r>
        <w:rPr>
          <w:sz w:val="24"/>
          <w:szCs w:val="24"/>
        </w:rPr>
        <w:t xml:space="preserve">Enrollment Management</w:t>
      </w:r>
      <w:r/>
    </w:p>
    <w:p>
      <w:pPr>
        <w:pStyle w:val="996"/>
        <w:pBdr/>
        <w:spacing w:after="0" w:line="238" w:lineRule="auto"/>
        <w:ind w:right="0" w:firstLine="0" w:left="922"/>
        <w:rPr/>
      </w:pPr>
      <w:r>
        <w:rPr>
          <w:sz w:val="24"/>
          <w:szCs w:val="24"/>
        </w:rPr>
        <w:t xml:space="preserve">· </w:t>
      </w:r>
      <w:r>
        <w:rPr>
          <w:sz w:val="24"/>
          <w:szCs w:val="24"/>
        </w:rPr>
        <w:t xml:space="preserve">Student Contact and Support</w:t>
      </w:r>
      <w:r/>
    </w:p>
    <w:p>
      <w:pPr>
        <w:pStyle w:val="996"/>
        <w:pBdr/>
        <w:spacing w:after="0" w:line="238" w:lineRule="auto"/>
        <w:ind w:right="0" w:firstLine="0" w:left="922"/>
        <w:rPr/>
      </w:pPr>
      <w:r>
        <w:rPr>
          <w:sz w:val="24"/>
          <w:szCs w:val="24"/>
        </w:rPr>
        <w:t xml:space="preserve">· </w:t>
      </w:r>
      <w:r>
        <w:rPr>
          <w:sz w:val="24"/>
          <w:szCs w:val="24"/>
        </w:rPr>
        <w:t xml:space="preserve">Campus Involvement</w:t>
      </w:r>
      <w:r/>
    </w:p>
    <w:p>
      <w:pPr>
        <w:pStyle w:val="996"/>
        <w:pBdr/>
        <w:spacing w:after="0" w:line="238" w:lineRule="auto"/>
        <w:ind w:right="0" w:firstLine="0" w:left="922"/>
        <w:rPr/>
      </w:pPr>
      <w:r>
        <w:rPr>
          <w:sz w:val="24"/>
          <w:szCs w:val="24"/>
        </w:rPr>
        <w:t xml:space="preserve">· </w:t>
      </w:r>
      <w:r>
        <w:rPr>
          <w:sz w:val="24"/>
          <w:szCs w:val="24"/>
        </w:rPr>
        <w:t xml:space="preserve">Curriculum Oversight</w:t>
      </w:r>
      <w:r/>
    </w:p>
    <w:p>
      <w:pPr>
        <w:pStyle w:val="996"/>
        <w:pBdr/>
        <w:spacing w:after="0" w:line="238" w:lineRule="auto"/>
        <w:ind w:right="0" w:firstLine="0" w:left="922"/>
        <w:rPr/>
      </w:pPr>
      <w:r>
        <w:rPr>
          <w:sz w:val="24"/>
          <w:szCs w:val="24"/>
        </w:rPr>
        <w:t xml:space="preserve">· </w:t>
      </w:r>
      <w:r>
        <w:rPr>
          <w:sz w:val="24"/>
          <w:szCs w:val="24"/>
        </w:rPr>
        <w:t xml:space="preserve">Department Support</w:t>
      </w:r>
      <w:r/>
    </w:p>
    <w:p>
      <w:pPr>
        <w:pStyle w:val="996"/>
        <w:pBdr/>
        <w:spacing w:after="0" w:line="238" w:lineRule="auto"/>
        <w:ind w:left="90"/>
        <w:rPr/>
      </w:pPr>
      <w:r>
        <w:rPr>
          <w:szCs w:val="21"/>
        </w:rPr>
        <w:t xml:space="preserve"> </w:t>
      </w:r>
      <w:r/>
    </w:p>
    <w:p>
      <w:pPr>
        <w:pStyle w:val="996"/>
        <w:pBdr/>
        <w:spacing w:after="0" w:line="238" w:lineRule="auto"/>
        <w:ind w:left="90"/>
        <w:rPr/>
      </w:pPr>
      <w:r>
        <w:rPr>
          <w:b/>
          <w:color w:val="000000"/>
          <w:sz w:val="24"/>
          <w:szCs w:val="24"/>
          <w:u w:val="single"/>
        </w:rPr>
        <w:t xml:space="preserve">Fiscal Management</w:t>
      </w:r>
      <w:r>
        <w:br/>
      </w:r>
      <w:r>
        <w:rPr>
          <w:sz w:val="22"/>
          <w:szCs w:val="22"/>
        </w:rPr>
        <w:t xml:space="preserve"> </w:t>
      </w:r>
      <w:r>
        <w:br/>
      </w:r>
      <w:r>
        <w:rPr>
          <w:sz w:val="22"/>
          <w:szCs w:val="22"/>
        </w:rPr>
        <w:t xml:space="preserve"> </w:t>
      </w:r>
      <w:r>
        <w:rPr>
          <w:color w:val="000000"/>
          <w:sz w:val="24"/>
          <w:szCs w:val="24"/>
        </w:rPr>
        <w:t xml:space="preserve">The HSS Division’s total operational budget </w:t>
      </w:r>
      <w:r>
        <w:rPr>
          <w:color w:val="000000"/>
          <w:sz w:val="24"/>
          <w:szCs w:val="24"/>
        </w:rPr>
        <w:t xml:space="preserve">from all categories is $12,209,366.  This is the combined budget from the division office, the academic departments and the SAC Learning Center.  The operational budget for the HSS office is $520,148.  The following items are included in the office budget:</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color w:val="000000"/>
          <w:sz w:val="24"/>
          <w:szCs w:val="24"/>
        </w:rPr>
        <w:t xml:space="preserve">1000</w:t>
      </w:r>
      <w:r/>
    </w:p>
    <w:p>
      <w:pPr>
        <w:pStyle w:val="996"/>
        <w:pBdr/>
        <w:spacing w:after="0" w:line="238" w:lineRule="auto"/>
        <w:ind w:left="90"/>
        <w:rPr/>
      </w:pPr>
      <w:r>
        <w:rPr>
          <w:color w:val="000000"/>
          <w:sz w:val="24"/>
          <w:szCs w:val="24"/>
        </w:rPr>
        <w:t xml:space="preserve">Academic Management</w:t>
      </w:r>
      <w:r/>
    </w:p>
    <w:p>
      <w:pPr>
        <w:pStyle w:val="996"/>
        <w:pBdr/>
        <w:spacing w:after="0" w:line="238" w:lineRule="auto"/>
        <w:ind w:left="90"/>
        <w:rPr/>
      </w:pPr>
      <w:r>
        <w:rPr>
          <w:color w:val="000000"/>
          <w:sz w:val="24"/>
          <w:szCs w:val="24"/>
        </w:rPr>
        <w:t xml:space="preserve">$194,433</w:t>
      </w:r>
      <w:r/>
    </w:p>
    <w:p>
      <w:pPr>
        <w:pStyle w:val="996"/>
        <w:pBdr/>
        <w:spacing w:after="0" w:line="238" w:lineRule="auto"/>
        <w:ind w:left="90"/>
        <w:rPr/>
      </w:pPr>
      <w:r>
        <w:rPr>
          <w:color w:val="000000"/>
          <w:sz w:val="24"/>
          <w:szCs w:val="24"/>
        </w:rPr>
        <w:t xml:space="preserve">2000</w:t>
      </w:r>
      <w:r/>
    </w:p>
    <w:p>
      <w:pPr>
        <w:pStyle w:val="996"/>
        <w:pBdr/>
        <w:spacing w:after="0" w:line="238" w:lineRule="auto"/>
        <w:ind w:left="90"/>
        <w:rPr/>
      </w:pPr>
      <w:r>
        <w:rPr>
          <w:color w:val="000000"/>
          <w:sz w:val="24"/>
          <w:szCs w:val="24"/>
        </w:rPr>
        <w:t xml:space="preserve">Classified Employees</w:t>
      </w:r>
      <w:r/>
    </w:p>
    <w:p>
      <w:pPr>
        <w:pStyle w:val="996"/>
        <w:pBdr/>
        <w:spacing w:after="0" w:line="238" w:lineRule="auto"/>
        <w:ind w:left="90"/>
        <w:rPr/>
      </w:pPr>
      <w:r>
        <w:rPr>
          <w:color w:val="000000"/>
          <w:sz w:val="24"/>
          <w:szCs w:val="24"/>
        </w:rPr>
        <w:t xml:space="preserve">$146,567</w:t>
      </w:r>
      <w:r/>
    </w:p>
    <w:p>
      <w:pPr>
        <w:pStyle w:val="996"/>
        <w:pBdr/>
        <w:spacing w:after="0" w:line="238" w:lineRule="auto"/>
        <w:ind w:left="90"/>
        <w:rPr/>
      </w:pPr>
      <w:r>
        <w:rPr>
          <w:color w:val="000000"/>
          <w:sz w:val="24"/>
          <w:szCs w:val="24"/>
        </w:rPr>
        <w:t xml:space="preserve">3000</w:t>
      </w:r>
      <w:r/>
    </w:p>
    <w:p>
      <w:pPr>
        <w:pStyle w:val="996"/>
        <w:pBdr/>
        <w:spacing w:after="0" w:line="238" w:lineRule="auto"/>
        <w:ind w:left="90"/>
        <w:rPr/>
      </w:pPr>
      <w:r>
        <w:rPr>
          <w:color w:val="000000"/>
          <w:sz w:val="24"/>
          <w:szCs w:val="24"/>
        </w:rPr>
        <w:t xml:space="preserve">Benefits</w:t>
      </w:r>
      <w:r/>
    </w:p>
    <w:p>
      <w:pPr>
        <w:pStyle w:val="996"/>
        <w:pBdr/>
        <w:spacing w:after="0" w:line="238" w:lineRule="auto"/>
        <w:ind w:left="90"/>
        <w:rPr/>
      </w:pPr>
      <w:r>
        <w:rPr>
          <w:color w:val="000000"/>
          <w:sz w:val="24"/>
          <w:szCs w:val="24"/>
        </w:rPr>
        <w:t xml:space="preserve">$172,868</w:t>
      </w:r>
      <w:r/>
    </w:p>
    <w:p>
      <w:pPr>
        <w:pStyle w:val="996"/>
        <w:pBdr/>
        <w:spacing w:after="0" w:line="238" w:lineRule="auto"/>
        <w:ind w:left="90"/>
        <w:rPr/>
      </w:pPr>
      <w:r>
        <w:rPr>
          <w:color w:val="000000"/>
          <w:sz w:val="24"/>
          <w:szCs w:val="24"/>
        </w:rPr>
        <w:t xml:space="preserve">4000</w:t>
      </w:r>
      <w:r/>
    </w:p>
    <w:p>
      <w:pPr>
        <w:pStyle w:val="996"/>
        <w:pBdr/>
        <w:spacing w:after="0" w:line="238" w:lineRule="auto"/>
        <w:ind w:left="90"/>
        <w:rPr/>
      </w:pPr>
      <w:r>
        <w:rPr>
          <w:color w:val="000000"/>
          <w:sz w:val="24"/>
          <w:szCs w:val="24"/>
        </w:rPr>
        <w:t xml:space="preserve">Non-Instructional Supplies</w:t>
      </w:r>
      <w:r/>
    </w:p>
    <w:p>
      <w:pPr>
        <w:pStyle w:val="996"/>
        <w:pBdr/>
        <w:spacing w:after="0" w:line="238" w:lineRule="auto"/>
        <w:ind w:left="90"/>
        <w:rPr/>
      </w:pPr>
      <w:r>
        <w:rPr>
          <w:color w:val="000000"/>
          <w:sz w:val="24"/>
          <w:szCs w:val="24"/>
        </w:rPr>
        <w:t xml:space="preserve">$2,926</w:t>
      </w:r>
      <w:r/>
    </w:p>
    <w:p>
      <w:pPr>
        <w:pStyle w:val="996"/>
        <w:pBdr/>
        <w:spacing w:after="0" w:line="238" w:lineRule="auto"/>
        <w:ind w:left="90"/>
        <w:rPr/>
      </w:pPr>
      <w:r>
        <w:rPr>
          <w:color w:val="000000"/>
          <w:sz w:val="24"/>
          <w:szCs w:val="24"/>
        </w:rPr>
        <w:t xml:space="preserve">5000</w:t>
      </w:r>
      <w:r/>
    </w:p>
    <w:p>
      <w:pPr>
        <w:pStyle w:val="996"/>
        <w:pBdr/>
        <w:spacing w:after="0" w:line="238" w:lineRule="auto"/>
        <w:ind w:left="90"/>
        <w:rPr/>
      </w:pPr>
      <w:r>
        <w:rPr>
          <w:color w:val="000000"/>
          <w:sz w:val="24"/>
          <w:szCs w:val="24"/>
        </w:rPr>
        <w:t xml:space="preserve">Lease/Copy/Repro</w:t>
      </w:r>
      <w:r/>
    </w:p>
    <w:p>
      <w:pPr>
        <w:pStyle w:val="996"/>
        <w:pBdr/>
        <w:spacing w:after="0" w:line="238" w:lineRule="auto"/>
        <w:ind w:left="90"/>
        <w:rPr/>
      </w:pPr>
      <w:r>
        <w:rPr>
          <w:color w:val="000000"/>
          <w:sz w:val="24"/>
          <w:szCs w:val="24"/>
        </w:rPr>
        <w:t xml:space="preserve">$3,354</w:t>
      </w:r>
      <w:r/>
    </w:p>
    <w:p>
      <w:pPr>
        <w:pStyle w:val="996"/>
        <w:pBdr/>
        <w:spacing w:after="0" w:line="238" w:lineRule="auto"/>
        <w:ind w:left="90"/>
        <w:rPr/>
      </w:pPr>
      <w:r>
        <w:br/>
      </w:r>
      <w:r>
        <w:rPr>
          <w:szCs w:val="21"/>
        </w:rPr>
        <w:t xml:space="preserve"> </w:t>
      </w:r>
      <w:r>
        <w:rPr>
          <w:color w:val="000000"/>
          <w:sz w:val="24"/>
          <w:szCs w:val="24"/>
        </w:rPr>
        <w:t xml:space="preserve">The HSS Division office operational budget of $6,280 has been successfully encumbered and committed during the past fiscal </w:t>
      </w:r>
      <w:r>
        <w:rPr>
          <w:color w:val="000000"/>
          <w:sz w:val="24"/>
          <w:szCs w:val="24"/>
        </w:rPr>
        <w:t xml:space="preserve">year (2021-2022) and is on track to do the same for the current 2022-2023 year.  However, additional funds may be necessary to cover the cost of office equipment and updated promotional items to support and promote the expanded activities of the division. </w:t>
      </w:r>
      <w:r/>
    </w:p>
    <w:p>
      <w:pPr>
        <w:pStyle w:val="996"/>
        <w:pBdr/>
        <w:spacing w:after="0" w:line="238" w:lineRule="auto"/>
        <w:ind w:left="90"/>
        <w:rPr/>
      </w:pPr>
      <w:r>
        <w:rPr>
          <w:b/>
          <w:color w:val="000000"/>
          <w:sz w:val="24"/>
          <w:szCs w:val="24"/>
        </w:rPr>
        <w:t xml:space="preserve">Metric for evaluation (MFE): encumbrance and commitment of all available funds  </w:t>
      </w:r>
      <w:r/>
    </w:p>
    <w:p>
      <w:pPr>
        <w:pStyle w:val="996"/>
        <w:pBdr/>
        <w:spacing w:after="0" w:line="238" w:lineRule="auto"/>
        <w:ind w:left="90"/>
        <w:rPr/>
      </w:pPr>
      <w:r>
        <w:rPr>
          <w:szCs w:val="21"/>
        </w:rPr>
        <w:t xml:space="preserve"> </w:t>
      </w:r>
      <w:r/>
    </w:p>
    <w:p>
      <w:pPr>
        <w:pStyle w:val="996"/>
        <w:pBdr/>
        <w:spacing w:after="0" w:line="238" w:lineRule="auto"/>
        <w:ind w:left="90"/>
        <w:rPr/>
      </w:pPr>
      <w:r>
        <w:rPr>
          <w:b/>
          <w:color w:val="000000"/>
          <w:sz w:val="24"/>
          <w:szCs w:val="24"/>
          <w:u w:val="single"/>
        </w:rPr>
        <w:t xml:space="preserve">Communication</w:t>
      </w:r>
      <w:r/>
    </w:p>
    <w:p>
      <w:pPr>
        <w:pStyle w:val="996"/>
        <w:pBdr/>
        <w:spacing w:after="0" w:line="238" w:lineRule="auto"/>
        <w:ind w:left="90"/>
        <w:rPr/>
      </w:pPr>
      <w:r>
        <w:rPr>
          <w:color w:val="000000"/>
          <w:sz w:val="24"/>
          <w:szCs w:val="24"/>
        </w:rPr>
        <w:t xml:space="preserve">The HSS Division Office values a</w:t>
      </w:r>
      <w:r>
        <w:rPr>
          <w:color w:val="000000"/>
          <w:sz w:val="24"/>
          <w:szCs w:val="24"/>
        </w:rPr>
        <w:t xml:space="preserve">nd maintains regular and systematic communication with the departments, Academic Affairs and the SAC campus community.  The Division office utilizes a variety of methods to enhance communication and provide information; these methods include the following:</w:t>
      </w:r>
      <w:r/>
    </w:p>
    <w:p>
      <w:pPr>
        <w:pStyle w:val="996"/>
        <w:pBdr/>
        <w:spacing w:after="0" w:line="238" w:lineRule="auto"/>
        <w:ind w:left="90"/>
        <w:rPr/>
      </w:pPr>
      <w:r>
        <w:rPr>
          <w:b/>
          <w:color w:val="000000"/>
          <w:sz w:val="24"/>
          <w:szCs w:val="24"/>
        </w:rPr>
        <w:t xml:space="preserve">Regular Meetings</w:t>
      </w:r>
      <w:r>
        <w:rPr>
          <w:color w:val="000000"/>
          <w:sz w:val="24"/>
          <w:szCs w:val="24"/>
        </w:rPr>
        <w:t xml:space="preserve"> - The HSS Division Office coordinates both the fall and spring divisional meetings mandated by the faculty CBA.  In addition, the Dean holds monthly meetings with the Department Chairs, the Learning Center Coordinator and the LC Classified staff.</w:t>
      </w:r>
      <w:r/>
    </w:p>
    <w:p>
      <w:pPr>
        <w:pStyle w:val="996"/>
        <w:pBdr/>
        <w:spacing w:after="0" w:line="238" w:lineRule="auto"/>
        <w:ind w:left="90"/>
        <w:rPr/>
      </w:pPr>
      <w:r>
        <w:br/>
      </w:r>
      <w:r>
        <w:rPr>
          <w:szCs w:val="21"/>
        </w:rPr>
        <w:t xml:space="preserve"> </w:t>
      </w:r>
      <w:r>
        <w:rPr>
          <w:b/>
          <w:color w:val="000000"/>
          <w:sz w:val="24"/>
          <w:szCs w:val="24"/>
        </w:rPr>
        <w:t xml:space="preserve">Divisional Newsletter</w:t>
      </w:r>
      <w:r>
        <w:rPr>
          <w:color w:val="000000"/>
          <w:sz w:val="24"/>
          <w:szCs w:val="24"/>
        </w:rPr>
        <w:t xml:space="preserve"> - The Dean publishes a monthly newsletter </w:t>
      </w:r>
      <w:r>
        <w:rPr>
          <w:color w:val="000000"/>
          <w:sz w:val="24"/>
          <w:szCs w:val="24"/>
        </w:rPr>
        <w:t xml:space="preserve">highlighting divisional and college-wide information often spotlighting cultural appreciation, accomplishments and editorials about campus-wide initiatives.  The newsletter is distributed to the entire division, the Academic Affairs and President’s office.</w:t>
      </w:r>
      <w:r/>
    </w:p>
    <w:p>
      <w:pPr>
        <w:pStyle w:val="996"/>
        <w:pBdr/>
        <w:spacing w:after="0" w:line="238" w:lineRule="auto"/>
        <w:ind w:left="90"/>
        <w:rPr/>
      </w:pPr>
      <w:r>
        <w:rPr>
          <w:b/>
          <w:color w:val="000000"/>
          <w:sz w:val="24"/>
          <w:szCs w:val="24"/>
        </w:rPr>
        <w:t xml:space="preserve">Wellness Checks</w:t>
      </w:r>
      <w:r>
        <w:rPr>
          <w:color w:val="000000"/>
          <w:sz w:val="24"/>
          <w:szCs w:val="24"/>
        </w:rPr>
        <w:t xml:space="preserve"> - The administrative staff in the HSS Division office has enhanced its communication with faculty and classified staff</w:t>
      </w:r>
      <w:r>
        <w:rPr>
          <w:color w:val="000000"/>
          <w:sz w:val="24"/>
          <w:szCs w:val="24"/>
        </w:rPr>
        <w:t xml:space="preserve"> in the wake of the global COVID-19 pandemic.  In response to legislative mandates, the staff have worked towards keeping the division aware of policies and provides “Wellness Checks” on those experiencing effects from this or other factors that may arise.</w:t>
      </w:r>
      <w:r/>
    </w:p>
    <w:p>
      <w:pPr>
        <w:pStyle w:val="996"/>
        <w:pBdr/>
        <w:spacing w:after="0" w:line="238" w:lineRule="auto"/>
        <w:ind w:left="90"/>
        <w:rPr/>
      </w:pPr>
      <w:r>
        <w:rPr>
          <w:b/>
          <w:color w:val="000000"/>
          <w:sz w:val="24"/>
          <w:szCs w:val="24"/>
        </w:rPr>
        <w:t xml:space="preserve">Student Information</w:t>
      </w:r>
      <w:r>
        <w:rPr>
          <w:color w:val="000000"/>
          <w:sz w:val="24"/>
          <w:szCs w:val="24"/>
        </w:rPr>
        <w:t xml:space="preserve"> - The administrative staff is actively involved with communications directly and indirectly with students.  In addition to on-ground student contact (covered in the section below under “Student Contac</w:t>
      </w:r>
      <w:r>
        <w:rPr>
          <w:color w:val="000000"/>
          <w:sz w:val="24"/>
          <w:szCs w:val="24"/>
        </w:rPr>
        <w:t xml:space="preserve">t and Support”) the division office staff message students on open and closed class sections, batch transfers, student surveys and other correspondence.  The staff often handles complex student issues and communicates with the Dean on confidential matters.</w:t>
      </w:r>
      <w:r/>
    </w:p>
    <w:p>
      <w:pPr>
        <w:pStyle w:val="996"/>
        <w:pBdr/>
        <w:spacing w:after="0" w:line="238" w:lineRule="auto"/>
        <w:ind w:left="90"/>
        <w:rPr/>
      </w:pPr>
      <w:r>
        <w:rPr>
          <w:b/>
          <w:color w:val="000000"/>
          <w:sz w:val="24"/>
          <w:szCs w:val="24"/>
        </w:rPr>
        <w:t xml:space="preserve">MFE: Continuation of current practice and documentation</w:t>
      </w:r>
      <w:r>
        <w:br/>
      </w:r>
      <w:r>
        <w:rPr>
          <w:szCs w:val="21"/>
        </w:rPr>
        <w:t xml:space="preserve"> </w:t>
      </w:r>
      <w:r>
        <w:br/>
      </w:r>
      <w:r>
        <w:rPr>
          <w:szCs w:val="21"/>
        </w:rPr>
        <w:t xml:space="preserve">  </w:t>
      </w:r>
      <w:r/>
    </w:p>
    <w:p>
      <w:pPr>
        <w:pStyle w:val="996"/>
        <w:pBdr/>
        <w:spacing w:after="0" w:line="238" w:lineRule="auto"/>
        <w:ind w:left="90"/>
        <w:rPr/>
      </w:pPr>
      <w:r>
        <w:rPr>
          <w:b/>
          <w:color w:val="000000"/>
          <w:sz w:val="24"/>
          <w:szCs w:val="24"/>
        </w:rPr>
        <w:t xml:space="preserve">Enrollment Management</w:t>
      </w:r>
      <w:r/>
    </w:p>
    <w:p>
      <w:pPr>
        <w:pStyle w:val="996"/>
        <w:pBdr/>
        <w:spacing w:after="0" w:line="238" w:lineRule="auto"/>
        <w:ind w:left="90"/>
        <w:rPr/>
      </w:pPr>
      <w:r>
        <w:rPr>
          <w:color w:val="000000"/>
          <w:sz w:val="24"/>
          <w:szCs w:val="24"/>
        </w:rPr>
        <w:t xml:space="preserve">The HSS Division office has oversight and final approval of course offering for all of the 12 departments.  This includes the following enrollment management elements:</w:t>
      </w:r>
      <w:r/>
    </w:p>
    <w:p>
      <w:pPr>
        <w:pStyle w:val="1029"/>
        <w:numPr>
          <w:ilvl w:val="0"/>
          <w:numId w:val="2"/>
        </w:numPr>
        <w:pBdr/>
        <w:spacing/>
        <w:ind/>
        <w:rPr>
          <w:szCs w:val="21"/>
        </w:rPr>
      </w:pPr>
      <w:r>
        <w:rPr>
          <w:sz w:val="24"/>
          <w:szCs w:val="24"/>
        </w:rPr>
        <w:t xml:space="preserve">Enrollment Trends - adding or canceling sections, monitoring reports, reviewing historical data and FTES analysis</w:t>
      </w:r>
      <w:r>
        <w:rPr>
          <w:szCs w:val="21"/>
        </w:rPr>
      </w:r>
    </w:p>
    <w:p>
      <w:pPr>
        <w:pStyle w:val="1029"/>
        <w:numPr>
          <w:ilvl w:val="0"/>
          <w:numId w:val="2"/>
        </w:numPr>
        <w:pBdr/>
        <w:spacing/>
        <w:ind/>
        <w:rPr>
          <w:szCs w:val="21"/>
        </w:rPr>
      </w:pPr>
      <w:r>
        <w:rPr>
          <w:sz w:val="24"/>
          <w:szCs w:val="24"/>
        </w:rPr>
        <w:t xml:space="preserve">Establishing Pools - in conjunction with People &amp; Culture (P&amp;C), establishes instructional faculty pools to meet demand for additional sections </w:t>
      </w:r>
      <w:r>
        <w:rPr>
          <w:szCs w:val="21"/>
        </w:rPr>
      </w:r>
    </w:p>
    <w:p>
      <w:pPr>
        <w:pStyle w:val="1029"/>
        <w:numPr>
          <w:ilvl w:val="0"/>
          <w:numId w:val="2"/>
        </w:numPr>
        <w:pBdr/>
        <w:spacing/>
        <w:ind/>
        <w:rPr>
          <w:szCs w:val="21"/>
        </w:rPr>
      </w:pPr>
      <w:r>
        <w:rPr>
          <w:sz w:val="24"/>
          <w:szCs w:val="24"/>
        </w:rPr>
        <w:t xml:space="preserve">Dual Enrollment - work directly with the DE staff and high school partners to meet the needs of the program</w:t>
      </w:r>
      <w:r>
        <w:rPr>
          <w:szCs w:val="21"/>
        </w:rPr>
      </w:r>
    </w:p>
    <w:p>
      <w:pPr>
        <w:pStyle w:val="1029"/>
        <w:numPr>
          <w:ilvl w:val="0"/>
          <w:numId w:val="2"/>
        </w:numPr>
        <w:pBdr/>
        <w:spacing/>
        <w:ind/>
        <w:rPr>
          <w:szCs w:val="21"/>
        </w:rPr>
      </w:pPr>
      <w:r>
        <w:rPr>
          <w:sz w:val="24"/>
          <w:szCs w:val="24"/>
        </w:rPr>
        <w:t xml:space="preserve">Schedule Building - operate on a systematic annual calendar to build the HSS division schedule</w:t>
      </w:r>
      <w:r>
        <w:rPr>
          <w:szCs w:val="21"/>
        </w:rPr>
      </w:r>
    </w:p>
    <w:p>
      <w:pPr>
        <w:pStyle w:val="1029"/>
        <w:numPr>
          <w:ilvl w:val="0"/>
          <w:numId w:val="2"/>
        </w:numPr>
        <w:pBdr/>
        <w:spacing/>
        <w:ind/>
        <w:rPr>
          <w:szCs w:val="21"/>
        </w:rPr>
      </w:pPr>
      <w:r>
        <w:rPr>
          <w:sz w:val="24"/>
          <w:szCs w:val="24"/>
        </w:rPr>
        <w:t xml:space="preserve">Faculty Hiring - assist the departments with the operation of recruiting, hiring and processing new faculty coordinating closely with P&amp;C</w:t>
      </w:r>
      <w:r>
        <w:rPr>
          <w:szCs w:val="21"/>
        </w:rPr>
      </w:r>
    </w:p>
    <w:p>
      <w:pPr>
        <w:pStyle w:val="996"/>
        <w:pBdr/>
        <w:spacing w:after="0" w:line="238" w:lineRule="auto"/>
        <w:ind w:left="90"/>
        <w:rPr/>
      </w:pPr>
      <w:r>
        <w:rPr>
          <w:color w:val="000000"/>
          <w:sz w:val="24"/>
          <w:szCs w:val="24"/>
        </w:rPr>
        <w:t xml:space="preserve">It is the intention of the HSS Division to meet the needs of students in terms of offering course sections in demand based on current and historic trends.  This includes monitoring offerings within the pattern of degree completion, adjusti</w:t>
      </w:r>
      <w:r>
        <w:rPr>
          <w:color w:val="000000"/>
          <w:sz w:val="24"/>
          <w:szCs w:val="24"/>
        </w:rPr>
        <w:t xml:space="preserve">ng classroom caps, monitoring the waitlists and complying with legislative trends (especially those designed to foster equity).  In addition, the division will continue to work with its DE partners to ensure course offerings and coordination with faculty. </w:t>
      </w:r>
      <w:r/>
    </w:p>
    <w:p>
      <w:pPr>
        <w:pStyle w:val="996"/>
        <w:pBdr/>
        <w:spacing w:after="0" w:line="238" w:lineRule="auto"/>
        <w:ind w:left="90"/>
        <w:rPr/>
      </w:pPr>
      <w:r>
        <w:rPr>
          <w:b/>
          <w:color w:val="000000"/>
          <w:sz w:val="24"/>
          <w:szCs w:val="24"/>
        </w:rPr>
        <w:t xml:space="preserve">MFE: Analysis of enrollment data, waitlist monitoring and review of data on degree completion.</w:t>
      </w:r>
      <w:r/>
    </w:p>
    <w:p>
      <w:pPr>
        <w:pStyle w:val="996"/>
        <w:pBdr/>
        <w:spacing w:after="0" w:line="238" w:lineRule="auto"/>
        <w:ind w:left="90"/>
        <w:rPr/>
      </w:pPr>
      <w:r>
        <w:rPr>
          <w:szCs w:val="21"/>
        </w:rPr>
        <w:t xml:space="preserve"> </w:t>
      </w:r>
      <w:r/>
    </w:p>
    <w:p>
      <w:pPr>
        <w:pStyle w:val="996"/>
        <w:pBdr/>
        <w:spacing w:after="0" w:line="238" w:lineRule="auto"/>
        <w:ind w:left="90"/>
        <w:rPr/>
      </w:pPr>
      <w:r>
        <w:rPr>
          <w:b/>
          <w:color w:val="000000"/>
          <w:sz w:val="24"/>
          <w:szCs w:val="24"/>
        </w:rPr>
        <w:t xml:space="preserve">Student Contact and Support</w:t>
      </w:r>
      <w:r/>
    </w:p>
    <w:p>
      <w:pPr>
        <w:pStyle w:val="996"/>
        <w:pBdr/>
        <w:spacing w:after="0" w:line="238" w:lineRule="auto"/>
        <w:ind w:left="90"/>
        <w:rPr/>
      </w:pPr>
      <w:r>
        <w:rPr>
          <w:color w:val="000000"/>
          <w:sz w:val="24"/>
          <w:szCs w:val="24"/>
        </w:rPr>
        <w:t xml:space="preserve">The HSS Division office maintains regular business hours. The office is o</w:t>
      </w:r>
      <w:r>
        <w:rPr>
          <w:color w:val="000000"/>
          <w:sz w:val="24"/>
          <w:szCs w:val="24"/>
        </w:rPr>
        <w:t xml:space="preserve">pen Monday through Friday from 7:30am until 5:00pm.  Also, faculty have access to the office in the evening in order to meet with students, make copies, use the grading machines, pick up instructional supplies, use the computers and utilize the break room.</w:t>
      </w:r>
      <w:r/>
    </w:p>
    <w:p>
      <w:pPr>
        <w:pStyle w:val="996"/>
        <w:pBdr/>
        <w:spacing w:after="0" w:line="238" w:lineRule="auto"/>
        <w:ind w:left="90"/>
        <w:rPr/>
      </w:pPr>
      <w:r>
        <w:rPr>
          <w:color w:val="000000"/>
          <w:sz w:val="24"/>
          <w:szCs w:val="24"/>
        </w:rPr>
        <w:t xml:space="preserve">The HSS staff have regular contact with students who w</w:t>
      </w:r>
      <w:r>
        <w:rPr>
          <w:color w:val="000000"/>
          <w:sz w:val="24"/>
          <w:szCs w:val="24"/>
        </w:rPr>
        <w:t xml:space="preserve">alk-in or have appointments in the office.  In spring 2023 the office will begin documenting the in-office student contacts to get a clearer understanding of student needs, trends in service, frequently asked questions and their satisfaction with services.</w:t>
      </w:r>
      <w:r/>
    </w:p>
    <w:p>
      <w:pPr>
        <w:pStyle w:val="996"/>
        <w:pBdr/>
        <w:spacing w:after="0" w:line="238" w:lineRule="auto"/>
        <w:ind w:left="90"/>
        <w:rPr/>
      </w:pPr>
      <w:r>
        <w:rPr>
          <w:color w:val="000000"/>
          <w:sz w:val="24"/>
          <w:szCs w:val="24"/>
        </w:rPr>
        <w:t xml:space="preserve">Finally, the HSS Division office offers bilingual (English/Spanish) services for students and their families.</w:t>
      </w:r>
      <w:r/>
    </w:p>
    <w:p>
      <w:pPr>
        <w:pStyle w:val="996"/>
        <w:pBdr/>
        <w:spacing w:after="0" w:line="238" w:lineRule="auto"/>
        <w:ind w:left="90"/>
        <w:rPr/>
      </w:pPr>
      <w:r>
        <w:rPr>
          <w:b/>
          <w:color w:val="000000"/>
          <w:sz w:val="24"/>
          <w:szCs w:val="24"/>
        </w:rPr>
        <w:t xml:space="preserve">MFE: Analysis and quantification of student contact log data</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Campus Involvement</w:t>
      </w:r>
      <w:r/>
    </w:p>
    <w:p>
      <w:pPr>
        <w:pStyle w:val="996"/>
        <w:pBdr/>
        <w:spacing w:after="0" w:line="238" w:lineRule="auto"/>
        <w:ind w:left="90"/>
        <w:rPr/>
      </w:pPr>
      <w:r>
        <w:rPr>
          <w:sz w:val="24"/>
          <w:szCs w:val="24"/>
        </w:rPr>
        <w:t xml:space="preserve">Each year the HSS Division office participates in a variety of campus-wide events in collaboration with its college partners.  HSS has participated in the following events and collaborations:</w:t>
      </w:r>
      <w:r/>
    </w:p>
    <w:p>
      <w:pPr>
        <w:pStyle w:val="996"/>
        <w:pBdr/>
        <w:spacing w:after="0" w:line="238" w:lineRule="auto"/>
        <w:ind w:left="90"/>
        <w:rPr/>
      </w:pPr>
      <w:r>
        <w:rPr>
          <w:b/>
          <w:sz w:val="24"/>
          <w:szCs w:val="24"/>
        </w:rPr>
        <w:t xml:space="preserve">ASO</w:t>
      </w:r>
      <w:r>
        <w:rPr>
          <w:sz w:val="24"/>
          <w:szCs w:val="24"/>
        </w:rPr>
        <w:t xml:space="preserve"> – The HSS Division office works with the Associate Student Organization to host student events.  The Dean meets regularly with representatives from ASO and advisors who focus on Humanities and Social Sciences separately</w:t>
      </w:r>
      <w:r/>
    </w:p>
    <w:p>
      <w:pPr>
        <w:pStyle w:val="996"/>
        <w:pBdr/>
        <w:spacing w:after="0" w:line="238" w:lineRule="auto"/>
        <w:ind w:left="90"/>
        <w:rPr/>
      </w:pPr>
      <w:r>
        <w:rPr>
          <w:b/>
          <w:sz w:val="24"/>
          <w:szCs w:val="24"/>
        </w:rPr>
        <w:t xml:space="preserve">Annual Open House</w:t>
      </w:r>
      <w:r>
        <w:rPr>
          <w:sz w:val="24"/>
          <w:szCs w:val="24"/>
        </w:rPr>
        <w:t xml:space="preserve"> – The division office will host its inaugural HSS Open House in Spring 2023 to highlight the outstanding departments, initiatives and opportunities to fellowship.</w:t>
      </w:r>
      <w:r/>
    </w:p>
    <w:p>
      <w:pPr>
        <w:pStyle w:val="996"/>
        <w:pBdr/>
        <w:spacing w:after="0" w:line="238" w:lineRule="auto"/>
        <w:ind w:left="90"/>
        <w:rPr/>
      </w:pPr>
      <w:r>
        <w:rPr>
          <w:b/>
          <w:sz w:val="24"/>
          <w:szCs w:val="24"/>
        </w:rPr>
        <w:t xml:space="preserve">CAP Festival</w:t>
      </w:r>
      <w:r>
        <w:rPr>
          <w:sz w:val="24"/>
          <w:szCs w:val="24"/>
        </w:rPr>
        <w:t xml:space="preserve"> – The HSS Division office annually participates in the college-wide CAP festival that highlights the division to students on campus.</w:t>
      </w:r>
      <w:r/>
    </w:p>
    <w:p>
      <w:pPr>
        <w:pStyle w:val="996"/>
        <w:pBdr/>
        <w:spacing w:after="0" w:line="238" w:lineRule="auto"/>
        <w:ind w:left="90"/>
        <w:rPr/>
      </w:pPr>
      <w:r>
        <w:rPr>
          <w:b/>
          <w:sz w:val="24"/>
          <w:szCs w:val="24"/>
        </w:rPr>
        <w:t xml:space="preserve">International Festival</w:t>
      </w:r>
      <w:r>
        <w:rPr>
          <w:sz w:val="24"/>
          <w:szCs w:val="24"/>
        </w:rPr>
        <w:t xml:space="preserve"> – The HSS Division office will participate in the college’s inaugural International Festival in fall 2022</w:t>
      </w:r>
      <w:r/>
    </w:p>
    <w:p>
      <w:pPr>
        <w:pStyle w:val="996"/>
        <w:pBdr/>
        <w:spacing w:after="0" w:line="238" w:lineRule="auto"/>
        <w:ind w:left="90"/>
        <w:rPr/>
      </w:pPr>
      <w:r>
        <w:rPr>
          <w:b/>
          <w:sz w:val="24"/>
          <w:szCs w:val="24"/>
        </w:rPr>
        <w:t xml:space="preserve">Screening Committees</w:t>
      </w:r>
      <w:r>
        <w:rPr>
          <w:sz w:val="24"/>
          <w:szCs w:val="24"/>
        </w:rPr>
        <w:t xml:space="preserve"> – The division has actively participated in a variety of screening committee for positions from Classified to Executive.</w:t>
      </w:r>
      <w:r/>
    </w:p>
    <w:p>
      <w:pPr>
        <w:pStyle w:val="996"/>
        <w:pBdr/>
        <w:spacing w:after="0" w:line="238" w:lineRule="auto"/>
        <w:ind w:left="90"/>
        <w:rPr/>
      </w:pPr>
      <w:r>
        <w:rPr>
          <w:b/>
          <w:color w:val="000000"/>
          <w:sz w:val="24"/>
          <w:szCs w:val="24"/>
        </w:rPr>
        <w:t xml:space="preserve">MFE: Analysis and quantification of participation in event and initiatives</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Curriculum Oversight</w:t>
      </w:r>
      <w:r/>
    </w:p>
    <w:p>
      <w:pPr>
        <w:pStyle w:val="996"/>
        <w:pBdr/>
        <w:spacing w:after="0" w:line="238" w:lineRule="auto"/>
        <w:ind w:left="90"/>
        <w:rPr/>
      </w:pPr>
      <w:r>
        <w:rPr>
          <w:sz w:val="24"/>
          <w:szCs w:val="24"/>
        </w:rPr>
        <w:t xml:space="preserve">The HSS Division Dean oversees the development of curriculum for Social Sciences and Humanities.  The Dean monitors the regular meetings, clarifies information, provides updates, reviews content and submits approval on </w:t>
      </w:r>
      <w:r>
        <w:rPr>
          <w:i/>
          <w:sz w:val="24"/>
          <w:szCs w:val="24"/>
        </w:rPr>
        <w:t xml:space="preserve">Curricunet</w:t>
      </w:r>
      <w:r>
        <w:rPr>
          <w:sz w:val="24"/>
          <w:szCs w:val="24"/>
        </w:rPr>
        <w:t xml:space="preserve">.  The division Administrative Secretary launches the meetings, either in-person or on Zoom, and provides support as needed during and after the meetings.</w:t>
      </w:r>
      <w:r/>
    </w:p>
    <w:p>
      <w:pPr>
        <w:pStyle w:val="996"/>
        <w:pBdr/>
        <w:spacing w:after="0" w:line="238" w:lineRule="auto"/>
        <w:ind w:left="90"/>
        <w:rPr/>
      </w:pPr>
      <w:r>
        <w:rPr>
          <w:b/>
          <w:color w:val="000000"/>
          <w:sz w:val="24"/>
          <w:szCs w:val="24"/>
        </w:rPr>
        <w:t xml:space="preserve">MFE: Analysis and quantification of data submitted to the CIC</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Departmental Support</w:t>
      </w:r>
      <w:r/>
    </w:p>
    <w:p>
      <w:pPr>
        <w:pStyle w:val="996"/>
        <w:pBdr/>
        <w:spacing w:after="0" w:line="238" w:lineRule="auto"/>
        <w:ind w:left="90"/>
        <w:rPr/>
      </w:pPr>
      <w:r>
        <w:rPr>
          <w:sz w:val="24"/>
          <w:szCs w:val="24"/>
        </w:rPr>
        <w:t xml:space="preserve">There are two full-time Administrative Secretaries in the HSS Division office that provide support to the Dean and the operation of 13 departments within the division.</w:t>
      </w:r>
      <w:r/>
    </w:p>
    <w:p>
      <w:pPr>
        <w:pStyle w:val="996"/>
        <w:pBdr/>
        <w:spacing w:after="0" w:line="238" w:lineRule="auto"/>
        <w:ind w:left="90"/>
        <w:rPr/>
      </w:pPr>
      <w:r>
        <w:rPr>
          <w:sz w:val="22"/>
          <w:szCs w:val="22"/>
        </w:rPr>
        <w:t xml:space="preserve"> </w:t>
      </w:r>
      <w:r/>
    </w:p>
    <w:p>
      <w:pPr>
        <w:pStyle w:val="996"/>
        <w:pBdr/>
        <w:spacing w:after="0" w:line="238" w:lineRule="auto"/>
        <w:ind w:left="90"/>
        <w:rPr/>
      </w:pPr>
      <w:r>
        <w:rPr>
          <w:b/>
          <w:sz w:val="24"/>
          <w:szCs w:val="24"/>
          <w:u w:val="single"/>
        </w:rPr>
        <w:t xml:space="preserve">Beatrice Trujillo</w:t>
      </w:r>
      <w:r/>
    </w:p>
    <w:p>
      <w:pPr>
        <w:pStyle w:val="996"/>
        <w:pBdr/>
        <w:spacing w:after="0" w:line="238" w:lineRule="auto"/>
        <w:ind w:right="0" w:firstLine="0" w:left="922"/>
        <w:rPr/>
      </w:pPr>
      <w:r>
        <w:rPr>
          <w:sz w:val="24"/>
          <w:szCs w:val="24"/>
        </w:rPr>
        <w:t xml:space="preserve">· </w:t>
      </w:r>
      <w:r>
        <w:rPr>
          <w:sz w:val="24"/>
          <w:szCs w:val="24"/>
        </w:rPr>
        <w:t xml:space="preserve">Women’s Studies</w:t>
      </w:r>
      <w:r/>
    </w:p>
    <w:p>
      <w:pPr>
        <w:pStyle w:val="996"/>
        <w:pBdr/>
        <w:spacing w:after="0" w:line="238" w:lineRule="auto"/>
        <w:ind w:right="0" w:firstLine="0" w:left="922"/>
        <w:rPr/>
      </w:pPr>
      <w:r>
        <w:rPr>
          <w:sz w:val="24"/>
          <w:szCs w:val="24"/>
        </w:rPr>
        <w:t xml:space="preserve">· </w:t>
      </w:r>
      <w:r>
        <w:rPr>
          <w:sz w:val="24"/>
          <w:szCs w:val="24"/>
        </w:rPr>
        <w:t xml:space="preserve">Economics</w:t>
      </w:r>
      <w:r/>
    </w:p>
    <w:p>
      <w:pPr>
        <w:pStyle w:val="996"/>
        <w:pBdr/>
        <w:spacing w:after="0" w:line="238" w:lineRule="auto"/>
        <w:ind w:right="0" w:firstLine="0" w:left="922"/>
        <w:rPr/>
      </w:pPr>
      <w:r>
        <w:rPr>
          <w:sz w:val="24"/>
          <w:szCs w:val="24"/>
        </w:rPr>
        <w:t xml:space="preserve">· </w:t>
      </w:r>
      <w:r>
        <w:rPr>
          <w:sz w:val="24"/>
          <w:szCs w:val="24"/>
        </w:rPr>
        <w:t xml:space="preserve">Modern Languages</w:t>
      </w:r>
      <w:r/>
    </w:p>
    <w:p>
      <w:pPr>
        <w:pStyle w:val="996"/>
        <w:pBdr/>
        <w:spacing w:after="0" w:line="238" w:lineRule="auto"/>
        <w:ind w:right="0" w:firstLine="0" w:left="922"/>
        <w:rPr/>
      </w:pPr>
      <w:r>
        <w:rPr>
          <w:sz w:val="24"/>
          <w:szCs w:val="24"/>
        </w:rPr>
        <w:t xml:space="preserve">· </w:t>
      </w:r>
      <w:r>
        <w:rPr>
          <w:sz w:val="24"/>
          <w:szCs w:val="24"/>
        </w:rPr>
        <w:t xml:space="preserve">Sociology</w:t>
      </w:r>
      <w:r/>
    </w:p>
    <w:p>
      <w:pPr>
        <w:pStyle w:val="996"/>
        <w:pBdr/>
        <w:spacing w:after="0" w:line="238" w:lineRule="auto"/>
        <w:ind w:right="0" w:firstLine="0" w:left="922"/>
        <w:rPr/>
      </w:pPr>
      <w:r>
        <w:rPr>
          <w:sz w:val="24"/>
          <w:szCs w:val="24"/>
        </w:rPr>
        <w:t xml:space="preserve">· </w:t>
      </w:r>
      <w:r>
        <w:rPr>
          <w:sz w:val="24"/>
          <w:szCs w:val="24"/>
        </w:rPr>
        <w:t xml:space="preserve">Geography</w:t>
      </w:r>
      <w:r/>
    </w:p>
    <w:p>
      <w:pPr>
        <w:pStyle w:val="996"/>
        <w:pBdr/>
        <w:spacing w:after="0" w:line="238" w:lineRule="auto"/>
        <w:ind w:right="0" w:firstLine="0" w:left="922"/>
        <w:rPr/>
      </w:pPr>
      <w:r>
        <w:rPr>
          <w:sz w:val="24"/>
          <w:szCs w:val="24"/>
        </w:rPr>
        <w:t xml:space="preserve">· </w:t>
      </w:r>
      <w:r>
        <w:rPr>
          <w:sz w:val="24"/>
          <w:szCs w:val="24"/>
        </w:rPr>
        <w:t xml:space="preserve">EMLS</w:t>
      </w:r>
      <w:r/>
    </w:p>
    <w:p>
      <w:pPr>
        <w:pStyle w:val="996"/>
        <w:pBdr/>
        <w:spacing w:after="0" w:line="238" w:lineRule="auto"/>
        <w:ind w:right="0" w:firstLine="0" w:left="922"/>
        <w:rPr/>
      </w:pPr>
      <w:r>
        <w:rPr>
          <w:sz w:val="24"/>
          <w:szCs w:val="24"/>
        </w:rPr>
        <w:t xml:space="preserve">· </w:t>
      </w:r>
      <w:r>
        <w:rPr>
          <w:sz w:val="24"/>
          <w:szCs w:val="24"/>
        </w:rPr>
        <w:t xml:space="preserve">History</w:t>
      </w:r>
      <w:r/>
    </w:p>
    <w:p>
      <w:pPr>
        <w:pStyle w:val="996"/>
        <w:pBdr/>
        <w:spacing w:after="0" w:line="238" w:lineRule="auto"/>
        <w:ind w:right="0" w:firstLine="0" w:left="922"/>
        <w:rPr/>
      </w:pPr>
      <w:r>
        <w:rPr>
          <w:sz w:val="24"/>
          <w:szCs w:val="24"/>
        </w:rPr>
        <w:t xml:space="preserve">· </w:t>
      </w:r>
      <w:r>
        <w:rPr>
          <w:sz w:val="24"/>
          <w:szCs w:val="24"/>
        </w:rPr>
        <w:t xml:space="preserve">Anthropology</w:t>
      </w:r>
      <w:r/>
    </w:p>
    <w:p>
      <w:pPr>
        <w:pStyle w:val="996"/>
        <w:pBdr/>
        <w:spacing w:after="0" w:line="238" w:lineRule="auto"/>
        <w:ind w:right="0" w:firstLine="0" w:left="922"/>
        <w:rPr/>
      </w:pPr>
      <w:r>
        <w:rPr>
          <w:sz w:val="24"/>
          <w:szCs w:val="24"/>
        </w:rPr>
        <w:t xml:space="preserve">· </w:t>
      </w:r>
      <w:r>
        <w:rPr>
          <w:sz w:val="24"/>
          <w:szCs w:val="24"/>
        </w:rPr>
        <w:t xml:space="preserve">Philosophy</w:t>
      </w:r>
      <w:r/>
    </w:p>
    <w:p>
      <w:pPr>
        <w:pStyle w:val="996"/>
        <w:pBdr/>
        <w:spacing w:after="0" w:line="238" w:lineRule="auto"/>
        <w:ind w:left="90"/>
        <w:rPr/>
      </w:pPr>
      <w:r>
        <w:rPr>
          <w:b/>
          <w:sz w:val="24"/>
          <w:szCs w:val="24"/>
          <w:u w:val="single"/>
        </w:rPr>
        <w:t xml:space="preserve">Roxanna Pleitez</w:t>
      </w:r>
      <w:r/>
    </w:p>
    <w:p>
      <w:pPr>
        <w:pStyle w:val="996"/>
        <w:pBdr/>
        <w:spacing w:after="0" w:line="238" w:lineRule="auto"/>
        <w:ind w:right="0" w:firstLine="0" w:left="922"/>
        <w:rPr/>
      </w:pPr>
      <w:r>
        <w:rPr>
          <w:sz w:val="24"/>
          <w:szCs w:val="24"/>
        </w:rPr>
        <w:t xml:space="preserve">· </w:t>
      </w:r>
      <w:r>
        <w:rPr>
          <w:sz w:val="24"/>
          <w:szCs w:val="24"/>
        </w:rPr>
        <w:t xml:space="preserve">American Sign Language</w:t>
      </w:r>
      <w:r/>
    </w:p>
    <w:p>
      <w:pPr>
        <w:pStyle w:val="996"/>
        <w:pBdr/>
        <w:spacing w:after="0" w:line="238" w:lineRule="auto"/>
        <w:ind w:right="0" w:firstLine="0" w:left="922"/>
        <w:rPr/>
      </w:pPr>
      <w:r>
        <w:rPr>
          <w:sz w:val="24"/>
          <w:szCs w:val="24"/>
        </w:rPr>
        <w:t xml:space="preserve">· </w:t>
      </w:r>
      <w:r>
        <w:rPr>
          <w:sz w:val="24"/>
          <w:szCs w:val="24"/>
        </w:rPr>
        <w:t xml:space="preserve">English</w:t>
      </w:r>
      <w:r/>
    </w:p>
    <w:p>
      <w:pPr>
        <w:pStyle w:val="996"/>
        <w:pBdr/>
        <w:spacing w:after="0" w:line="238" w:lineRule="auto"/>
        <w:ind w:right="0" w:firstLine="0" w:left="922"/>
        <w:rPr/>
      </w:pPr>
      <w:r>
        <w:rPr>
          <w:sz w:val="24"/>
          <w:szCs w:val="24"/>
        </w:rPr>
        <w:t xml:space="preserve">· </w:t>
      </w:r>
      <w:r>
        <w:rPr>
          <w:sz w:val="24"/>
          <w:szCs w:val="24"/>
        </w:rPr>
        <w:t xml:space="preserve">Ethnic Studies</w:t>
      </w:r>
      <w:r/>
    </w:p>
    <w:p>
      <w:pPr>
        <w:pStyle w:val="996"/>
        <w:pBdr/>
        <w:spacing w:after="0" w:line="238" w:lineRule="auto"/>
        <w:ind w:right="0" w:firstLine="0" w:left="922"/>
        <w:rPr/>
      </w:pPr>
      <w:r>
        <w:rPr>
          <w:sz w:val="24"/>
          <w:szCs w:val="24"/>
        </w:rPr>
        <w:t xml:space="preserve">· </w:t>
      </w:r>
      <w:r>
        <w:rPr>
          <w:sz w:val="24"/>
          <w:szCs w:val="24"/>
        </w:rPr>
        <w:t xml:space="preserve">Political Science</w:t>
      </w:r>
      <w:r/>
    </w:p>
    <w:p>
      <w:pPr>
        <w:pStyle w:val="996"/>
        <w:pBdr/>
        <w:spacing w:after="0" w:line="238" w:lineRule="auto"/>
        <w:ind w:right="0" w:firstLine="0" w:left="922"/>
        <w:rPr/>
      </w:pPr>
      <w:r>
        <w:rPr>
          <w:sz w:val="24"/>
          <w:szCs w:val="24"/>
        </w:rPr>
        <w:t xml:space="preserve">· </w:t>
      </w:r>
      <w:r>
        <w:rPr>
          <w:sz w:val="24"/>
          <w:szCs w:val="24"/>
        </w:rPr>
        <w:t xml:space="preserve">Psychology</w:t>
      </w:r>
      <w:r/>
    </w:p>
    <w:p>
      <w:pPr>
        <w:pStyle w:val="996"/>
        <w:pBdr/>
        <w:spacing w:after="0" w:line="238" w:lineRule="auto"/>
        <w:ind w:right="0" w:firstLine="0" w:left="922"/>
        <w:rPr/>
      </w:pPr>
      <w:r>
        <w:rPr>
          <w:sz w:val="24"/>
          <w:szCs w:val="24"/>
        </w:rPr>
        <w:t xml:space="preserve">· </w:t>
      </w:r>
      <w:r>
        <w:rPr>
          <w:sz w:val="24"/>
          <w:szCs w:val="24"/>
        </w:rPr>
        <w:t xml:space="preserve">Reading</w:t>
      </w:r>
      <w:r/>
    </w:p>
    <w:p>
      <w:pPr>
        <w:pStyle w:val="996"/>
        <w:pBdr/>
        <w:spacing w:after="0" w:line="238" w:lineRule="auto"/>
        <w:ind w:left="90"/>
        <w:rPr/>
      </w:pPr>
      <w:r>
        <w:rPr>
          <w:szCs w:val="21"/>
        </w:rPr>
        <w:t xml:space="preserve"> </w:t>
      </w:r>
      <w:r/>
    </w:p>
    <w:p>
      <w:pPr>
        <w:pStyle w:val="996"/>
        <w:pBdr/>
        <w:spacing w:after="0" w:line="238" w:lineRule="auto"/>
        <w:ind w:left="90"/>
        <w:rPr/>
      </w:pPr>
      <w:r>
        <w:rPr>
          <w:sz w:val="24"/>
          <w:szCs w:val="24"/>
        </w:rPr>
        <w:t xml:space="preserve">The Administrative Secretaries support the departments in the following ways:</w:t>
      </w:r>
      <w:r/>
    </w:p>
    <w:p>
      <w:pPr>
        <w:pStyle w:val="996"/>
        <w:pBdr/>
        <w:spacing w:after="0" w:line="238" w:lineRule="auto"/>
        <w:ind w:right="0" w:firstLine="0" w:left="922"/>
        <w:rPr/>
      </w:pPr>
      <w:r>
        <w:rPr>
          <w:sz w:val="24"/>
          <w:szCs w:val="24"/>
        </w:rPr>
        <w:t xml:space="preserve">· </w:t>
      </w:r>
      <w:r>
        <w:rPr>
          <w:sz w:val="24"/>
          <w:szCs w:val="24"/>
        </w:rPr>
        <w:t xml:space="preserve">Schedule Building</w:t>
      </w:r>
      <w:r/>
    </w:p>
    <w:p>
      <w:pPr>
        <w:pStyle w:val="996"/>
        <w:pBdr/>
        <w:spacing w:after="0" w:line="238" w:lineRule="auto"/>
        <w:ind w:right="0" w:firstLine="0" w:left="922"/>
        <w:rPr/>
      </w:pPr>
      <w:r>
        <w:rPr>
          <w:sz w:val="24"/>
          <w:szCs w:val="24"/>
        </w:rPr>
        <w:t xml:space="preserve">· </w:t>
      </w:r>
      <w:r>
        <w:rPr>
          <w:sz w:val="24"/>
          <w:szCs w:val="24"/>
        </w:rPr>
        <w:t xml:space="preserve">Ordering Instructional Supplies &amp; Equipment</w:t>
      </w:r>
      <w:r/>
    </w:p>
    <w:p>
      <w:pPr>
        <w:pStyle w:val="996"/>
        <w:pBdr/>
        <w:spacing w:after="0" w:line="238" w:lineRule="auto"/>
        <w:ind w:right="0" w:firstLine="0" w:left="922"/>
        <w:rPr/>
      </w:pPr>
      <w:r>
        <w:rPr>
          <w:sz w:val="24"/>
          <w:szCs w:val="24"/>
        </w:rPr>
        <w:t xml:space="preserve">· </w:t>
      </w:r>
      <w:r>
        <w:rPr>
          <w:sz w:val="24"/>
          <w:szCs w:val="24"/>
        </w:rPr>
        <w:t xml:space="preserve">Budget monitoring</w:t>
      </w:r>
      <w:r/>
    </w:p>
    <w:p>
      <w:pPr>
        <w:pStyle w:val="996"/>
        <w:pBdr/>
        <w:spacing w:after="0" w:line="238" w:lineRule="auto"/>
        <w:ind w:right="0" w:firstLine="0" w:left="922"/>
        <w:rPr/>
      </w:pPr>
      <w:r>
        <w:rPr>
          <w:sz w:val="24"/>
          <w:szCs w:val="24"/>
        </w:rPr>
        <w:t xml:space="preserve">· </w:t>
      </w:r>
      <w:r>
        <w:rPr>
          <w:sz w:val="24"/>
          <w:szCs w:val="24"/>
        </w:rPr>
        <w:t xml:space="preserve">Processing paperwork</w:t>
      </w:r>
      <w:r/>
    </w:p>
    <w:p>
      <w:pPr>
        <w:pStyle w:val="996"/>
        <w:pBdr/>
        <w:spacing w:after="0" w:line="238" w:lineRule="auto"/>
        <w:ind w:right="0" w:firstLine="0" w:left="922"/>
        <w:rPr/>
      </w:pPr>
      <w:r>
        <w:rPr>
          <w:sz w:val="24"/>
          <w:szCs w:val="24"/>
        </w:rPr>
        <w:t xml:space="preserve">· </w:t>
      </w:r>
      <w:r>
        <w:rPr>
          <w:sz w:val="24"/>
          <w:szCs w:val="24"/>
        </w:rPr>
        <w:t xml:space="preserve">Posting notices</w:t>
      </w:r>
      <w:r/>
    </w:p>
    <w:p>
      <w:pPr>
        <w:pStyle w:val="996"/>
        <w:pBdr/>
        <w:spacing w:after="0" w:line="238" w:lineRule="auto"/>
        <w:ind w:right="0" w:firstLine="0" w:left="922"/>
        <w:rPr/>
      </w:pPr>
      <w:r>
        <w:rPr>
          <w:sz w:val="24"/>
          <w:szCs w:val="24"/>
        </w:rPr>
        <w:t xml:space="preserve">· </w:t>
      </w:r>
      <w:r>
        <w:rPr>
          <w:sz w:val="24"/>
          <w:szCs w:val="24"/>
        </w:rPr>
        <w:t xml:space="preserve">Coordinating with other offices</w:t>
      </w:r>
      <w:r/>
    </w:p>
    <w:p>
      <w:pPr>
        <w:pStyle w:val="996"/>
        <w:pBdr/>
        <w:spacing w:after="0" w:line="238" w:lineRule="auto"/>
        <w:ind w:right="0" w:firstLine="0" w:left="922"/>
        <w:rPr/>
      </w:pPr>
      <w:r>
        <w:rPr>
          <w:sz w:val="24"/>
          <w:szCs w:val="24"/>
        </w:rPr>
        <w:t xml:space="preserve">· </w:t>
      </w:r>
      <w:r>
        <w:rPr>
          <w:sz w:val="24"/>
          <w:szCs w:val="24"/>
        </w:rPr>
        <w:t xml:space="preserve">Evaluation Audit</w:t>
      </w:r>
      <w:r/>
    </w:p>
    <w:p>
      <w:pPr>
        <w:pStyle w:val="996"/>
        <w:pBdr/>
        <w:spacing w:after="0" w:line="238" w:lineRule="auto"/>
        <w:ind w:right="0" w:firstLine="0" w:left="922"/>
        <w:rPr/>
      </w:pPr>
      <w:r>
        <w:rPr>
          <w:sz w:val="24"/>
          <w:szCs w:val="24"/>
        </w:rPr>
        <w:t xml:space="preserve">· </w:t>
      </w:r>
      <w:r>
        <w:rPr>
          <w:sz w:val="24"/>
          <w:szCs w:val="24"/>
        </w:rPr>
        <w:t xml:space="preserve">Scheduling rooms</w:t>
      </w:r>
      <w:r/>
    </w:p>
    <w:p>
      <w:pPr>
        <w:pStyle w:val="996"/>
        <w:pBdr/>
        <w:spacing w:after="0" w:line="238" w:lineRule="auto"/>
        <w:ind w:right="0" w:firstLine="0" w:left="922"/>
        <w:rPr/>
      </w:pPr>
      <w:r>
        <w:rPr>
          <w:sz w:val="24"/>
          <w:szCs w:val="24"/>
        </w:rPr>
        <w:t xml:space="preserve">· </w:t>
      </w:r>
      <w:r>
        <w:rPr>
          <w:sz w:val="24"/>
          <w:szCs w:val="24"/>
        </w:rPr>
        <w:t xml:space="preserve">Assisting the Dean with other duties</w:t>
      </w:r>
      <w:r/>
    </w:p>
    <w:p>
      <w:pPr>
        <w:pStyle w:val="996"/>
        <w:pBdr/>
        <w:spacing w:after="0" w:line="238" w:lineRule="auto"/>
        <w:ind w:left="90"/>
        <w:rPr/>
      </w:pPr>
      <w:r>
        <w:rPr>
          <w:b/>
          <w:color w:val="000000"/>
          <w:sz w:val="24"/>
          <w:szCs w:val="24"/>
        </w:rPr>
        <w:t xml:space="preserve">MFE: Monitoring of duties and evaluations</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3. Program assessment</w:t>
      </w:r>
      <w:r>
        <w:rPr>
          <w:rStyle w:val="1008"/>
          <w:b w:val="0"/>
          <w:bCs w:val="0"/>
          <w:szCs w:val="21"/>
        </w:rPr>
      </w:r>
    </w:p>
    <w:p>
      <w:pPr>
        <w:pStyle w:val="996"/>
        <w:pBdr/>
        <w:spacing w:after="0" w:line="238" w:lineRule="auto"/>
        <w:ind w:left="90"/>
        <w:rPr/>
      </w:pPr>
      <w:r>
        <w:rPr>
          <w:sz w:val="24"/>
          <w:szCs w:val="24"/>
        </w:rPr>
        <w:t xml:space="preserve">The following are Service Area Outcomes (SAO) for the HSS Division:</w:t>
      </w:r>
      <w:r/>
    </w:p>
    <w:p>
      <w:pPr>
        <w:pStyle w:val="996"/>
        <w:pBdr/>
        <w:spacing w:after="0" w:line="238" w:lineRule="auto"/>
        <w:ind w:right="0" w:firstLine="0" w:left="922"/>
        <w:rPr/>
      </w:pPr>
      <w:r>
        <w:rPr>
          <w:sz w:val="24"/>
          <w:szCs w:val="24"/>
        </w:rPr>
        <w:t xml:space="preserve">· </w:t>
      </w:r>
      <w:r>
        <w:rPr>
          <w:b/>
          <w:sz w:val="24"/>
          <w:szCs w:val="24"/>
        </w:rPr>
        <w:t xml:space="preserve">The Humanities and Social Sciences Division Office will function as a responsive and comprehensive resource for students at SAC</w:t>
      </w:r>
      <w:r/>
    </w:p>
    <w:p>
      <w:pPr>
        <w:pStyle w:val="996"/>
        <w:pBdr/>
        <w:spacing w:after="0" w:line="238" w:lineRule="auto"/>
        <w:ind w:right="0" w:firstLine="0" w:left="922"/>
        <w:rPr/>
      </w:pPr>
      <w:r>
        <w:rPr>
          <w:sz w:val="24"/>
          <w:szCs w:val="24"/>
        </w:rPr>
        <w:t xml:space="preserve">· </w:t>
      </w:r>
      <w:r>
        <w:rPr>
          <w:b/>
          <w:sz w:val="24"/>
          <w:szCs w:val="24"/>
        </w:rPr>
        <w:t xml:space="preserve">The Humanities and Social Sciences Division Office will provide high quality support for the departments within the division</w:t>
      </w:r>
      <w:r/>
    </w:p>
    <w:p>
      <w:pPr>
        <w:pStyle w:val="996"/>
        <w:pBdr/>
        <w:spacing w:after="0" w:line="238" w:lineRule="auto"/>
        <w:ind w:right="0" w:firstLine="0" w:left="922"/>
        <w:rPr/>
      </w:pPr>
      <w:r>
        <w:rPr>
          <w:sz w:val="24"/>
          <w:szCs w:val="24"/>
        </w:rPr>
        <w:t xml:space="preserve">· </w:t>
      </w:r>
      <w:r>
        <w:rPr>
          <w:b/>
          <w:sz w:val="24"/>
          <w:szCs w:val="24"/>
        </w:rPr>
        <w:t xml:space="preserve">The Humanities and Social Sciences Division Office will participate in college-wide events, initiatives and committees that increase awareness for the division and support the mission of the college</w:t>
      </w:r>
      <w:r/>
    </w:p>
    <w:p>
      <w:pPr>
        <w:pStyle w:val="996"/>
        <w:pBdr/>
        <w:spacing w:after="0" w:line="238" w:lineRule="auto"/>
        <w:ind w:right="0" w:firstLine="0" w:left="922"/>
        <w:rPr/>
      </w:pPr>
      <w:r>
        <w:rPr>
          <w:sz w:val="24"/>
          <w:szCs w:val="24"/>
        </w:rPr>
        <w:t xml:space="preserve">· </w:t>
      </w:r>
      <w:r>
        <w:rPr>
          <w:b/>
          <w:sz w:val="24"/>
          <w:szCs w:val="24"/>
        </w:rPr>
        <w:t xml:space="preserve">The Humanities and Social Sciences Division Office will maintain fiscal soundness</w:t>
      </w:r>
      <w:r/>
    </w:p>
    <w:p>
      <w:pPr>
        <w:pStyle w:val="996"/>
        <w:pBdr/>
        <w:spacing w:after="0" w:line="238" w:lineRule="auto"/>
        <w:ind w:left="90"/>
        <w:rPr/>
      </w:pPr>
      <w:r>
        <w:rPr>
          <w:sz w:val="24"/>
          <w:szCs w:val="24"/>
        </w:rPr>
        <w:t xml:space="preserve">The SAOs represent the general functions of the division office and reflect the services that are vital for the operation.  Each of the SAOs are measurable according to the MFEs in the above section.</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4. List accomplishments department has made in the last year</w:t>
      </w:r>
      <w:r>
        <w:rPr>
          <w:rStyle w:val="1008"/>
          <w:b w:val="0"/>
          <w:bCs w:val="0"/>
          <w:szCs w:val="21"/>
        </w:rPr>
      </w:r>
    </w:p>
    <w:p>
      <w:pPr>
        <w:pStyle w:val="996"/>
        <w:pBdr/>
        <w:spacing w:after="0" w:line="238" w:lineRule="auto"/>
        <w:ind w:left="90"/>
        <w:rPr/>
      </w:pPr>
      <w:r>
        <w:rPr>
          <w:sz w:val="24"/>
          <w:szCs w:val="24"/>
        </w:rPr>
        <w:t xml:space="preserve">While it is atypical for a Division office to receive college-wide accolades, it is important to highlight internal accomplishments that represent a sense of pride internally.  The following are a list of such accomplishments:</w:t>
      </w:r>
      <w:r/>
    </w:p>
    <w:p>
      <w:pPr>
        <w:pStyle w:val="996"/>
        <w:pBdr/>
        <w:spacing w:after="0" w:line="238" w:lineRule="auto"/>
        <w:ind w:right="0" w:firstLine="0" w:left="922"/>
        <w:rPr/>
      </w:pPr>
      <w:r>
        <w:rPr>
          <w:sz w:val="24"/>
          <w:szCs w:val="24"/>
        </w:rPr>
        <w:t xml:space="preserve">· </w:t>
      </w:r>
      <w:r>
        <w:rPr>
          <w:sz w:val="24"/>
          <w:szCs w:val="24"/>
        </w:rPr>
        <w:t xml:space="preserve">The HSS Division office has effectively streamlined the faculty evaluation process</w:t>
      </w:r>
      <w:r/>
    </w:p>
    <w:p>
      <w:pPr>
        <w:pStyle w:val="996"/>
        <w:pBdr/>
        <w:spacing w:after="0" w:line="238" w:lineRule="auto"/>
        <w:ind w:right="0" w:firstLine="0" w:left="922"/>
        <w:rPr/>
      </w:pPr>
      <w:r>
        <w:rPr>
          <w:sz w:val="24"/>
          <w:szCs w:val="24"/>
        </w:rPr>
        <w:t xml:space="preserve">· </w:t>
      </w:r>
      <w:r>
        <w:rPr>
          <w:sz w:val="24"/>
          <w:szCs w:val="24"/>
        </w:rPr>
        <w:t xml:space="preserve">Utilized all available space in the Dunlap building for efficiency in classroom instruction</w:t>
      </w:r>
      <w:r/>
    </w:p>
    <w:p>
      <w:pPr>
        <w:pStyle w:val="996"/>
        <w:pBdr/>
        <w:spacing w:after="0" w:line="238" w:lineRule="auto"/>
        <w:ind w:right="0" w:firstLine="0" w:left="922"/>
        <w:rPr/>
      </w:pPr>
      <w:r>
        <w:rPr>
          <w:sz w:val="24"/>
          <w:szCs w:val="24"/>
        </w:rPr>
        <w:t xml:space="preserve">· </w:t>
      </w:r>
      <w:r>
        <w:rPr>
          <w:sz w:val="24"/>
          <w:szCs w:val="24"/>
        </w:rPr>
        <w:t xml:space="preserve">The HSS Division office has moved forward and upgraded technology in several on-ground classroom in the Dunlap building</w:t>
      </w:r>
      <w:r/>
    </w:p>
    <w:p>
      <w:pPr>
        <w:pStyle w:val="996"/>
        <w:pBdr/>
        <w:spacing w:after="0" w:line="238" w:lineRule="auto"/>
        <w:ind w:right="0" w:firstLine="0" w:left="922"/>
        <w:rPr/>
      </w:pPr>
      <w:r>
        <w:rPr>
          <w:sz w:val="24"/>
          <w:szCs w:val="24"/>
        </w:rPr>
        <w:t xml:space="preserve">· </w:t>
      </w:r>
      <w:r>
        <w:rPr>
          <w:sz w:val="24"/>
          <w:szCs w:val="24"/>
        </w:rPr>
        <w:t xml:space="preserve">The HSS Division office launched its monthly newsletter highlighting information and accomplishments from the entire division</w:t>
      </w:r>
      <w:r/>
    </w:p>
    <w:p>
      <w:pPr>
        <w:pStyle w:val="996"/>
        <w:pBdr/>
        <w:spacing w:after="0" w:line="238" w:lineRule="auto"/>
        <w:ind w:right="0" w:firstLine="0" w:left="922"/>
        <w:rPr/>
      </w:pPr>
      <w:r>
        <w:rPr>
          <w:sz w:val="24"/>
          <w:szCs w:val="24"/>
        </w:rPr>
        <w:t xml:space="preserve">· </w:t>
      </w:r>
      <w:r>
        <w:rPr>
          <w:sz w:val="24"/>
          <w:szCs w:val="24"/>
        </w:rPr>
        <w:t xml:space="preserve">Administrative Secretary for the division, Roxanna Pleitez, participates as a member of the college-wide Planning, Organization and Effectiveness Committee</w:t>
      </w:r>
      <w:r/>
    </w:p>
    <w:p>
      <w:pPr>
        <w:pStyle w:val="996"/>
        <w:pBdr/>
        <w:spacing w:after="0" w:line="238" w:lineRule="auto"/>
        <w:ind w:right="0" w:firstLine="0" w:left="922"/>
        <w:rPr/>
      </w:pPr>
      <w:r>
        <w:rPr>
          <w:sz w:val="24"/>
          <w:szCs w:val="24"/>
        </w:rPr>
        <w:t xml:space="preserve">· </w:t>
      </w:r>
      <w:r>
        <w:rPr>
          <w:sz w:val="24"/>
          <w:szCs w:val="24"/>
        </w:rPr>
        <w:t xml:space="preserve">The HSS division office has been actively integrating “Wellness Check-ins” within the office and throughout the division to increase trust and strengthen morale</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color w:val="000000" w:themeColor="text1"/>
          <w:sz w:val="22"/>
          <w:u w:val="single"/>
        </w:rPr>
        <w:t xml:space="preserve">5. Department's Current Goals and Objectives. Using the menu on the left, add 2 – 3 measurable goals that are congruent with Santa Ana College’s Strategic Master Planning Goals.</w:t>
      </w:r>
      <w:r>
        <w:rPr>
          <w:rStyle w:val="1008"/>
          <w:b w:val="0"/>
          <w:bCs w:val="0"/>
          <w:szCs w:val="21"/>
        </w:rPr>
      </w:r>
    </w:p>
    <w:p>
      <w:pPr>
        <w:keepNext w:val="true"/>
        <w:pBdr/>
        <w:spacing w:after="0" w:line="238" w:lineRule="auto"/>
        <w:ind w:left="90"/>
        <w:rPr>
          <w:rStyle w:val="1008"/>
          <w:b w:val="0"/>
          <w:bCs w:val="0"/>
          <w:szCs w:val="21"/>
        </w:rPr>
      </w:pPr>
      <w:r>
        <w:rPr>
          <w:rStyle w:val="1008"/>
          <w:szCs w:val="21"/>
        </w:rPr>
        <w:t xml:space="preserve">Report Prepared By (Name and Title):</w:t>
      </w:r>
      <w:r>
        <w:rPr>
          <w:rStyle w:val="1008"/>
          <w:b w:val="0"/>
          <w:bCs w:val="0"/>
          <w:szCs w:val="21"/>
        </w:rPr>
      </w:r>
    </w:p>
    <w:p>
      <w:pPr>
        <w:pBdr/>
        <w:spacing w:after="0" w:line="238" w:lineRule="auto"/>
        <w:ind w:left="90"/>
        <w:rPr>
          <w:szCs w:val="21"/>
        </w:rPr>
      </w:pPr>
      <w:r>
        <w:rPr>
          <w:szCs w:val="21"/>
        </w:rPr>
        <w:t xml:space="preserve">Walter Jones</w:t>
      </w:r>
      <w:r>
        <w:rPr>
          <w:szCs w:val="21"/>
        </w:rPr>
      </w:r>
    </w:p>
    <w:p>
      <w:pPr>
        <w:pBdr/>
        <w:spacing w:after="0" w:line="238" w:lineRule="auto"/>
        <w:ind w:left="90"/>
        <w:rPr>
          <w:sz w:val="10"/>
          <w:szCs w:val="10"/>
        </w:rPr>
      </w:pPr>
      <w:r>
        <w:rPr>
          <w:sz w:val="10"/>
          <w:szCs w:val="10"/>
        </w:rPr>
      </w:r>
      <w:r>
        <w:rPr>
          <w:sz w:val="10"/>
          <w:szCs w:val="10"/>
        </w:rPr>
      </w:r>
    </w:p>
    <w:p>
      <w:pPr>
        <w:pStyle w:val="1033"/>
        <w:pBdr/>
        <w:shd w:val="clear" w:color="auto" w:fill="595959" w:themeFill="accent1"/>
        <w:spacing w:before="0" w:line="240" w:lineRule="auto"/>
        <w:ind w:left="90"/>
        <w:jc w:val="center"/>
        <w:rPr>
          <w:rFonts w:ascii="Roboto" w:hAnsi="Roboto"/>
          <w:color w:val="ffffff" w:themeColor="background1"/>
        </w:rPr>
      </w:pPr>
      <w:r>
        <w:rPr>
          <w:rFonts w:ascii="Roboto" w:hAnsi="Roboto"/>
          <w:color w:val="ffffff" w:themeColor="background1"/>
        </w:rPr>
        <w:t xml:space="preserve">2022-2023</w:t>
      </w:r>
      <w:r>
        <w:rPr>
          <w:rFonts w:ascii="Roboto" w:hAnsi="Roboto"/>
          <w:color w:val="ffffff" w:themeColor="background1"/>
        </w:rPr>
      </w:r>
      <w:r>
        <w:rPr>
          <w:rFonts w:ascii="Roboto" w:hAnsi="Roboto"/>
          <w:color w:val="ffffff" w:themeColor="background1"/>
        </w:rPr>
      </w:r>
    </w:p>
    <w:p>
      <w:pPr>
        <w:keepNext w:val="true"/>
        <w:pBdr/>
        <w:tabs>
          <w:tab w:val="right" w:leader="none" w:pos="10800"/>
        </w:tabs>
        <w:spacing w:after="0" w:line="238" w:lineRule="auto"/>
        <w:ind w:left="90"/>
        <w:rPr>
          <w:szCs w:val="21"/>
        </w:rPr>
      </w:pPr>
      <w:r>
        <w:rPr>
          <w:szCs w:val="21"/>
        </w:rPr>
      </w:r>
      <w:r>
        <w:rPr>
          <w:szCs w:val="21"/>
        </w:rPr>
      </w:r>
    </w:p>
    <w:p>
      <w:pPr>
        <w:pStyle w:val="1035"/>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Annual Review Form</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1. Progress Report: Review Previous Year’s Institutional Review</w:t>
      </w:r>
      <w:r>
        <w:rPr>
          <w:rStyle w:val="1008"/>
          <w:b w:val="0"/>
          <w:bCs w:val="0"/>
          <w:szCs w:val="21"/>
        </w:rPr>
      </w:r>
    </w:p>
    <w:p>
      <w:pPr>
        <w:pStyle w:val="996"/>
        <w:pBdr/>
        <w:spacing w:after="0" w:line="238" w:lineRule="auto"/>
        <w:ind w:left="90"/>
        <w:rPr/>
      </w:pPr>
      <w:r>
        <w:rPr>
          <w:b/>
          <w:sz w:val="24"/>
          <w:szCs w:val="24"/>
        </w:rPr>
        <w:t xml:space="preserve">Evaluation of Goals from 2022-2023</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Overview of HSS Division</w:t>
      </w:r>
      <w:r/>
    </w:p>
    <w:p>
      <w:pPr>
        <w:pStyle w:val="996"/>
        <w:pBdr/>
        <w:spacing w:after="0" w:line="238" w:lineRule="auto"/>
        <w:ind w:left="90"/>
        <w:rPr/>
      </w:pPr>
      <w:r>
        <w:rPr>
          <w:color w:val="000000"/>
          <w:sz w:val="24"/>
          <w:szCs w:val="24"/>
        </w:rPr>
        <w:t xml:space="preserve">The Di</w:t>
      </w:r>
      <w:r>
        <w:rPr>
          <w:color w:val="000000"/>
          <w:sz w:val="24"/>
          <w:szCs w:val="24"/>
        </w:rPr>
        <w:t xml:space="preserve">vision of Humanities &amp; Social Sciences is part of Santa Ana College’s Office of Academic Affairs and the People, Ideas and Culture guided pathway.  The division is made up of the following 12 departments (15 disciplines) and the college’s Learning Center: </w:t>
      </w:r>
      <w:r/>
    </w:p>
    <w:p>
      <w:pPr>
        <w:pStyle w:val="1029"/>
        <w:numPr>
          <w:ilvl w:val="0"/>
          <w:numId w:val="3"/>
        </w:numPr>
        <w:pBdr/>
        <w:spacing/>
        <w:ind/>
        <w:rPr>
          <w:szCs w:val="21"/>
        </w:rPr>
      </w:pPr>
      <w:r>
        <w:rPr>
          <w:sz w:val="24"/>
          <w:szCs w:val="24"/>
        </w:rPr>
        <w:t xml:space="preserve">American Sign Language</w:t>
      </w:r>
      <w:r>
        <w:rPr>
          <w:szCs w:val="21"/>
        </w:rPr>
      </w:r>
    </w:p>
    <w:p>
      <w:pPr>
        <w:pStyle w:val="1029"/>
        <w:numPr>
          <w:ilvl w:val="0"/>
          <w:numId w:val="3"/>
        </w:numPr>
        <w:pBdr/>
        <w:spacing/>
        <w:ind/>
        <w:rPr>
          <w:szCs w:val="21"/>
        </w:rPr>
      </w:pPr>
      <w:r>
        <w:rPr>
          <w:sz w:val="24"/>
          <w:szCs w:val="24"/>
        </w:rPr>
        <w:t xml:space="preserve">Anthropology, Sociology &amp; Women’s Studies</w:t>
      </w:r>
      <w:r>
        <w:rPr>
          <w:szCs w:val="21"/>
        </w:rPr>
      </w:r>
    </w:p>
    <w:p>
      <w:pPr>
        <w:pStyle w:val="1029"/>
        <w:numPr>
          <w:ilvl w:val="0"/>
          <w:numId w:val="3"/>
        </w:numPr>
        <w:pBdr/>
        <w:spacing/>
        <w:ind/>
        <w:rPr>
          <w:szCs w:val="21"/>
        </w:rPr>
      </w:pPr>
      <w:r>
        <w:rPr>
          <w:sz w:val="24"/>
          <w:szCs w:val="24"/>
        </w:rPr>
        <w:t xml:space="preserve">Economics &amp; Geography</w:t>
      </w:r>
      <w:r>
        <w:rPr>
          <w:szCs w:val="21"/>
        </w:rPr>
      </w:r>
    </w:p>
    <w:p>
      <w:pPr>
        <w:pStyle w:val="1029"/>
        <w:numPr>
          <w:ilvl w:val="0"/>
          <w:numId w:val="3"/>
        </w:numPr>
        <w:pBdr/>
        <w:spacing/>
        <w:ind/>
        <w:rPr>
          <w:szCs w:val="21"/>
        </w:rPr>
      </w:pPr>
      <w:r>
        <w:rPr>
          <w:sz w:val="24"/>
          <w:szCs w:val="24"/>
        </w:rPr>
        <w:t xml:space="preserve">English</w:t>
      </w:r>
      <w:r>
        <w:rPr>
          <w:szCs w:val="21"/>
        </w:rPr>
      </w:r>
    </w:p>
    <w:p>
      <w:pPr>
        <w:pStyle w:val="1029"/>
        <w:numPr>
          <w:ilvl w:val="0"/>
          <w:numId w:val="3"/>
        </w:numPr>
        <w:pBdr/>
        <w:spacing/>
        <w:ind/>
        <w:rPr>
          <w:szCs w:val="21"/>
        </w:rPr>
      </w:pPr>
      <w:r>
        <w:rPr>
          <w:sz w:val="24"/>
          <w:szCs w:val="24"/>
        </w:rPr>
        <w:t xml:space="preserve">ESL/EMSL</w:t>
      </w:r>
      <w:r>
        <w:rPr>
          <w:szCs w:val="21"/>
        </w:rPr>
      </w:r>
    </w:p>
    <w:p>
      <w:pPr>
        <w:pStyle w:val="1029"/>
        <w:numPr>
          <w:ilvl w:val="0"/>
          <w:numId w:val="3"/>
        </w:numPr>
        <w:pBdr/>
        <w:spacing/>
        <w:ind/>
        <w:rPr>
          <w:szCs w:val="21"/>
        </w:rPr>
      </w:pPr>
      <w:r>
        <w:rPr>
          <w:sz w:val="24"/>
          <w:szCs w:val="24"/>
        </w:rPr>
        <w:t xml:space="preserve">Ethnic Studies</w:t>
      </w:r>
      <w:r>
        <w:rPr>
          <w:szCs w:val="21"/>
        </w:rPr>
      </w:r>
    </w:p>
    <w:p>
      <w:pPr>
        <w:pStyle w:val="1029"/>
        <w:numPr>
          <w:ilvl w:val="0"/>
          <w:numId w:val="3"/>
        </w:numPr>
        <w:pBdr/>
        <w:spacing/>
        <w:ind/>
        <w:rPr>
          <w:szCs w:val="21"/>
        </w:rPr>
      </w:pPr>
      <w:r>
        <w:rPr>
          <w:sz w:val="24"/>
          <w:szCs w:val="24"/>
        </w:rPr>
        <w:t xml:space="preserve">History</w:t>
      </w:r>
      <w:r>
        <w:rPr>
          <w:szCs w:val="21"/>
        </w:rPr>
      </w:r>
    </w:p>
    <w:p>
      <w:pPr>
        <w:pStyle w:val="1029"/>
        <w:numPr>
          <w:ilvl w:val="0"/>
          <w:numId w:val="3"/>
        </w:numPr>
        <w:pBdr/>
        <w:spacing/>
        <w:ind/>
        <w:rPr>
          <w:szCs w:val="21"/>
        </w:rPr>
      </w:pPr>
      <w:r>
        <w:rPr>
          <w:sz w:val="24"/>
          <w:szCs w:val="24"/>
        </w:rPr>
        <w:t xml:space="preserve">Modern Languages</w:t>
      </w:r>
      <w:r>
        <w:rPr>
          <w:szCs w:val="21"/>
        </w:rPr>
      </w:r>
    </w:p>
    <w:p>
      <w:pPr>
        <w:pStyle w:val="1029"/>
        <w:numPr>
          <w:ilvl w:val="0"/>
          <w:numId w:val="3"/>
        </w:numPr>
        <w:pBdr/>
        <w:spacing/>
        <w:ind/>
        <w:rPr>
          <w:szCs w:val="21"/>
        </w:rPr>
      </w:pPr>
      <w:r>
        <w:rPr>
          <w:sz w:val="24"/>
          <w:szCs w:val="24"/>
        </w:rPr>
        <w:t xml:space="preserve">Philosophy</w:t>
      </w:r>
      <w:r>
        <w:rPr>
          <w:szCs w:val="21"/>
        </w:rPr>
      </w:r>
    </w:p>
    <w:p>
      <w:pPr>
        <w:pStyle w:val="1029"/>
        <w:numPr>
          <w:ilvl w:val="0"/>
          <w:numId w:val="3"/>
        </w:numPr>
        <w:pBdr/>
        <w:spacing/>
        <w:ind/>
        <w:rPr>
          <w:szCs w:val="21"/>
        </w:rPr>
      </w:pPr>
      <w:r>
        <w:rPr>
          <w:sz w:val="24"/>
          <w:szCs w:val="24"/>
        </w:rPr>
        <w:t xml:space="preserve">Political Science</w:t>
      </w:r>
      <w:r>
        <w:rPr>
          <w:szCs w:val="21"/>
        </w:rPr>
      </w:r>
    </w:p>
    <w:p>
      <w:pPr>
        <w:pStyle w:val="1029"/>
        <w:numPr>
          <w:ilvl w:val="0"/>
          <w:numId w:val="3"/>
        </w:numPr>
        <w:pBdr/>
        <w:spacing/>
        <w:ind/>
        <w:rPr>
          <w:szCs w:val="21"/>
        </w:rPr>
      </w:pPr>
      <w:r>
        <w:rPr>
          <w:sz w:val="24"/>
          <w:szCs w:val="24"/>
        </w:rPr>
        <w:t xml:space="preserve">Psychology</w:t>
      </w:r>
      <w:r>
        <w:rPr>
          <w:szCs w:val="21"/>
        </w:rPr>
      </w:r>
    </w:p>
    <w:p>
      <w:pPr>
        <w:pStyle w:val="1029"/>
        <w:numPr>
          <w:ilvl w:val="0"/>
          <w:numId w:val="3"/>
        </w:numPr>
        <w:pBdr/>
        <w:spacing/>
        <w:ind/>
        <w:rPr>
          <w:szCs w:val="21"/>
        </w:rPr>
      </w:pPr>
      <w:r>
        <w:rPr>
          <w:sz w:val="24"/>
          <w:szCs w:val="24"/>
        </w:rPr>
        <w:t xml:space="preserve">Reading</w:t>
      </w:r>
      <w:r>
        <w:rPr>
          <w:szCs w:val="21"/>
        </w:rPr>
      </w:r>
    </w:p>
    <w:p>
      <w:pPr>
        <w:pStyle w:val="996"/>
        <w:pBdr/>
        <w:spacing w:after="0" w:line="238" w:lineRule="auto"/>
        <w:ind w:left="90"/>
        <w:rPr/>
      </w:pPr>
      <w:r>
        <w:rPr>
          <w:color w:val="000000"/>
          <w:sz w:val="24"/>
          <w:szCs w:val="24"/>
        </w:rPr>
        <w:t xml:space="preserve">Currently, there are a total of 45 full-ti</w:t>
      </w:r>
      <w:r>
        <w:rPr>
          <w:color w:val="000000"/>
          <w:sz w:val="24"/>
          <w:szCs w:val="24"/>
        </w:rPr>
        <w:t xml:space="preserve">me faculty (including a full-time Learning Center Coordinator and 13 Department Chairs) in the division and 91 adjuncts.  In addition, there are 2 full time classified Administrative Secretaries and 12 part time Learning Skills Instructional Assistants.   </w:t>
      </w:r>
      <w:r/>
    </w:p>
    <w:p>
      <w:pPr>
        <w:pStyle w:val="996"/>
        <w:pBdr/>
        <w:spacing w:after="0" w:line="238" w:lineRule="auto"/>
        <w:ind w:left="90"/>
        <w:rPr/>
      </w:pPr>
      <w:r>
        <w:rPr>
          <w:color w:val="000000"/>
          <w:sz w:val="24"/>
          <w:szCs w:val="24"/>
        </w:rPr>
        <w:t xml:space="preserve">The Humanities and Social Sciences Division is one of the largest on campus offering over 300 sections of transferable courses per semester in the general education area. </w:t>
      </w:r>
      <w:r/>
    </w:p>
    <w:p>
      <w:pPr>
        <w:pStyle w:val="996"/>
        <w:pBdr/>
        <w:spacing w:after="0" w:line="238" w:lineRule="auto"/>
        <w:ind w:left="90"/>
        <w:rPr/>
      </w:pPr>
      <w:r>
        <w:rPr>
          <w:sz w:val="24"/>
          <w:szCs w:val="24"/>
        </w:rPr>
        <w:t xml:space="preserve">The SAC Learning Center (LC) is a major source of support services for our students.  Located on the thir</w:t>
      </w:r>
      <w:r>
        <w:rPr>
          <w:sz w:val="24"/>
          <w:szCs w:val="24"/>
        </w:rPr>
        <w:t xml:space="preserve">d floor of the Dunlap Building (D-306), the LC provides comprehensive tutoring services for students both in-person and online.  The Learning Facilitators, Instructional Assistants and Faculty are available for students Monday through Saturday in the morni</w:t>
      </w:r>
      <w:r>
        <w:rPr>
          <w:sz w:val="24"/>
          <w:szCs w:val="24"/>
        </w:rPr>
        <w:t xml:space="preserve">ngs and evenings.  The staff are there to help students in a variety of general education subjects in the Humanities and Social Sciences including support for Modern Languages, Math, Science and Nursing. In addition, many instructors have found it helpful </w:t>
      </w:r>
      <w:r>
        <w:rPr>
          <w:sz w:val="24"/>
          <w:szCs w:val="24"/>
        </w:rPr>
        <w:t xml:space="preserve">to include the completion of DOTAs (Directed Outcome Tutoring Activities) as a part of their coursework as a way to direct students to the LC.  Access to computers and study rooms also gives students assistance in completing their desired academic goals.  </w:t>
      </w:r>
      <w:r/>
    </w:p>
    <w:p>
      <w:pPr>
        <w:pStyle w:val="996"/>
        <w:pBdr/>
        <w:spacing w:after="0" w:line="238" w:lineRule="auto"/>
        <w:ind w:left="90"/>
        <w:rPr/>
      </w:pPr>
      <w:r>
        <w:rPr>
          <w:sz w:val="24"/>
          <w:szCs w:val="24"/>
        </w:rPr>
        <w:t xml:space="preserve">The three main goals of the HSS division office from 2022-2023 (listed below) align with the college’s Education Master Plan.  The goals reflect the desire of the o</w:t>
      </w:r>
      <w:r>
        <w:rPr>
          <w:sz w:val="24"/>
          <w:szCs w:val="24"/>
        </w:rPr>
        <w:t xml:space="preserve">ffice to provide more meaningful services to students in an effort to understand their needs.  The goals are also consistent with the research on student engagement which indicates a correlation between contact outside of the classroom and student success.</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The following is an overview/evaluation of the Humanities and Social Sciences Division Goals for 2022-2023:</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Goal #1: Establish an annual open house for the HSS Division Office (Vision Goal #3, SAC Cornerstone #5)</w:t>
      </w:r>
      <w:r/>
    </w:p>
    <w:p>
      <w:pPr>
        <w:pStyle w:val="996"/>
        <w:pBdr/>
        <w:spacing w:after="0" w:line="238" w:lineRule="auto"/>
        <w:ind w:left="90"/>
        <w:rPr/>
      </w:pPr>
      <w:r>
        <w:rPr>
          <w:sz w:val="24"/>
          <w:szCs w:val="24"/>
        </w:rPr>
        <w:t xml:space="preserve">Objective: To create an opportunity for faculty and students to visit the HSS Division office, explore the programs and meet the staff that supports the area</w:t>
      </w:r>
      <w:r/>
    </w:p>
    <w:p>
      <w:pPr>
        <w:pStyle w:val="996"/>
        <w:pBdr/>
        <w:spacing w:after="0" w:line="238" w:lineRule="auto"/>
        <w:ind w:left="90"/>
        <w:rPr/>
      </w:pPr>
      <w:r>
        <w:rPr>
          <w:sz w:val="24"/>
          <w:szCs w:val="24"/>
        </w:rPr>
        <w:t xml:space="preserve">Timeframe: Spring 2023 (April 11, 2023)</w:t>
      </w:r>
      <w:r/>
    </w:p>
    <w:p>
      <w:pPr>
        <w:pStyle w:val="996"/>
        <w:pBdr/>
        <w:spacing w:after="0" w:line="238" w:lineRule="auto"/>
        <w:ind w:left="90"/>
        <w:rPr/>
      </w:pPr>
      <w:r>
        <w:rPr>
          <w:sz w:val="24"/>
          <w:szCs w:val="24"/>
        </w:rPr>
        <w:t xml:space="preserve">The inaugural HSS Division Office Open House took place on Wednesday, April 11, 2023.  The event (occuring from 10am-4:00pm) was attended by twenty-four studen</w:t>
      </w:r>
      <w:r>
        <w:rPr>
          <w:sz w:val="24"/>
          <w:szCs w:val="24"/>
        </w:rPr>
        <w:t xml:space="preserve">ts and seventeen faculty members (according to the sign-in sheet).  Attendees received information about the HSS programs from the staff and answered questions.  Faculty were also on hand tyo answer questions and fellowship (light refreshments were served)</w:t>
      </w:r>
      <w:r/>
    </w:p>
    <w:p>
      <w:pPr>
        <w:pStyle w:val="996"/>
        <w:pBdr/>
        <w:spacing w:after="0" w:line="238" w:lineRule="auto"/>
        <w:ind w:left="90"/>
        <w:rPr/>
      </w:pPr>
      <w:r>
        <w:rPr>
          <w:sz w:val="24"/>
          <w:szCs w:val="24"/>
        </w:rPr>
        <w:t xml:space="preserve">Assessment: Attendees were given a brief survey that asked the following questions:</w:t>
      </w:r>
      <w:r/>
    </w:p>
    <w:p>
      <w:pPr>
        <w:pStyle w:val="996"/>
        <w:pBdr/>
        <w:spacing w:after="0" w:line="238" w:lineRule="auto"/>
        <w:ind w:left="90"/>
        <w:rPr/>
      </w:pPr>
      <w:r>
        <w:rPr>
          <w:sz w:val="24"/>
          <w:szCs w:val="24"/>
        </w:rPr>
        <w:t xml:space="preserve">(1) Have you visited the Humanities &amp; Social Sciences Office before?  Y(26)    N(15)</w:t>
      </w:r>
      <w:r/>
    </w:p>
    <w:p>
      <w:pPr>
        <w:pStyle w:val="996"/>
        <w:pBdr/>
        <w:spacing w:after="0" w:line="238" w:lineRule="auto"/>
        <w:ind w:left="90"/>
        <w:rPr/>
      </w:pPr>
      <w:r>
        <w:rPr>
          <w:sz w:val="24"/>
          <w:szCs w:val="24"/>
        </w:rPr>
        <w:t xml:space="preserve">(2) Did you find out something you did not know about the Humanities &amp; Social Sciences Office?           Y(12)   N(29)</w:t>
      </w:r>
      <w:r/>
    </w:p>
    <w:p>
      <w:pPr>
        <w:pStyle w:val="996"/>
        <w:pBdr/>
        <w:spacing w:after="0" w:line="238" w:lineRule="auto"/>
        <w:ind w:left="90"/>
        <w:rPr/>
      </w:pPr>
      <w:r>
        <w:rPr>
          <w:sz w:val="24"/>
          <w:szCs w:val="24"/>
        </w:rPr>
        <w:t xml:space="preserve">(3) Were the staff and faculty friendly and collegial?  Y(41)   N(0)</w:t>
      </w:r>
      <w:r/>
    </w:p>
    <w:p>
      <w:pPr>
        <w:pStyle w:val="996"/>
        <w:pBdr/>
        <w:spacing w:after="0" w:line="238" w:lineRule="auto"/>
        <w:ind w:left="90"/>
        <w:rPr/>
      </w:pPr>
      <w:r>
        <w:rPr>
          <w:sz w:val="24"/>
          <w:szCs w:val="24"/>
        </w:rPr>
        <w:t xml:space="preserve">The results of the survey indicated that atteendees were familiar with the HSS Division office and that our operations are clear; 100% indicated that the staff was friendly and collegial!</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Goal #2: Monitor in-office student contact/survey (Vision Goal #1, Strategic Goal #1)</w:t>
      </w:r>
      <w:r/>
    </w:p>
    <w:p>
      <w:pPr>
        <w:pStyle w:val="996"/>
        <w:pBdr/>
        <w:spacing w:after="0" w:line="238" w:lineRule="auto"/>
        <w:ind w:left="90"/>
        <w:rPr/>
      </w:pPr>
      <w:r>
        <w:rPr>
          <w:sz w:val="24"/>
          <w:szCs w:val="24"/>
        </w:rPr>
        <w:t xml:space="preserve">Objective: To quantify the number of student contacts and the frequency/nature of the visits to the HSS Division office. The goal is to be proactive and anticipate student issues that may arise and our responsiveness.</w:t>
      </w:r>
      <w:r/>
    </w:p>
    <w:p>
      <w:pPr>
        <w:pStyle w:val="996"/>
        <w:pBdr/>
        <w:spacing w:after="0" w:line="238" w:lineRule="auto"/>
        <w:ind w:left="90"/>
        <w:rPr/>
      </w:pPr>
      <w:r>
        <w:rPr>
          <w:sz w:val="24"/>
          <w:szCs w:val="24"/>
        </w:rPr>
        <w:t xml:space="preserve">Timeframe: Spring 2023</w:t>
      </w:r>
      <w:r/>
    </w:p>
    <w:p>
      <w:pPr>
        <w:pStyle w:val="996"/>
        <w:pBdr/>
        <w:spacing w:after="0" w:line="238" w:lineRule="auto"/>
        <w:ind w:left="90"/>
        <w:rPr/>
      </w:pPr>
      <w:r>
        <w:rPr>
          <w:sz w:val="24"/>
          <w:szCs w:val="24"/>
        </w:rPr>
        <w:t xml:space="preserve">The HSS Division Office created a sign-in sheet for students who visit the office and have issues to be resolved, questions to ask or forms to be completed.  Each time students visited the office they were prompted to give the following:</w:t>
      </w:r>
      <w:r/>
    </w:p>
    <w:p>
      <w:pPr>
        <w:pStyle w:val="1029"/>
        <w:numPr>
          <w:ilvl w:val="0"/>
          <w:numId w:val="4"/>
        </w:numPr>
        <w:pBdr/>
        <w:spacing/>
        <w:ind/>
        <w:rPr>
          <w:szCs w:val="21"/>
        </w:rPr>
      </w:pPr>
      <w:r>
        <w:rPr>
          <w:sz w:val="24"/>
          <w:szCs w:val="24"/>
        </w:rPr>
        <w:t xml:space="preserve">Name </w:t>
      </w:r>
      <w:r>
        <w:rPr>
          <w:szCs w:val="21"/>
        </w:rPr>
      </w:r>
    </w:p>
    <w:p>
      <w:pPr>
        <w:pStyle w:val="1029"/>
        <w:numPr>
          <w:ilvl w:val="0"/>
          <w:numId w:val="4"/>
        </w:numPr>
        <w:pBdr/>
        <w:spacing/>
        <w:ind/>
        <w:rPr>
          <w:szCs w:val="21"/>
        </w:rPr>
      </w:pPr>
      <w:r>
        <w:rPr>
          <w:sz w:val="24"/>
          <w:szCs w:val="24"/>
        </w:rPr>
        <w:t xml:space="preserve">Time of visit </w:t>
      </w:r>
      <w:r>
        <w:rPr>
          <w:szCs w:val="21"/>
        </w:rPr>
      </w:r>
    </w:p>
    <w:p>
      <w:pPr>
        <w:pStyle w:val="1029"/>
        <w:numPr>
          <w:ilvl w:val="0"/>
          <w:numId w:val="4"/>
        </w:numPr>
        <w:pBdr/>
        <w:spacing/>
        <w:ind/>
        <w:rPr>
          <w:szCs w:val="21"/>
        </w:rPr>
      </w:pPr>
      <w:r>
        <w:rPr>
          <w:sz w:val="24"/>
          <w:szCs w:val="24"/>
        </w:rPr>
        <w:t xml:space="preserve">Call back number/email</w:t>
      </w:r>
      <w:r>
        <w:rPr>
          <w:szCs w:val="21"/>
        </w:rPr>
      </w:r>
    </w:p>
    <w:p>
      <w:pPr>
        <w:pStyle w:val="1029"/>
        <w:numPr>
          <w:ilvl w:val="0"/>
          <w:numId w:val="4"/>
        </w:numPr>
        <w:pBdr/>
        <w:spacing/>
        <w:ind/>
        <w:rPr>
          <w:szCs w:val="21"/>
        </w:rPr>
      </w:pPr>
      <w:r>
        <w:rPr>
          <w:sz w:val="24"/>
          <w:szCs w:val="24"/>
        </w:rPr>
        <w:t xml:space="preserve">Reason for visit</w:t>
      </w:r>
      <w:r>
        <w:rPr>
          <w:szCs w:val="21"/>
        </w:rPr>
      </w:r>
    </w:p>
    <w:p>
      <w:pPr>
        <w:pStyle w:val="1029"/>
        <w:numPr>
          <w:ilvl w:val="0"/>
          <w:numId w:val="4"/>
        </w:numPr>
        <w:pBdr/>
        <w:spacing/>
        <w:ind/>
        <w:rPr>
          <w:szCs w:val="21"/>
        </w:rPr>
      </w:pPr>
      <w:r>
        <w:rPr>
          <w:sz w:val="24"/>
          <w:szCs w:val="24"/>
        </w:rPr>
        <w:t xml:space="preserve">How Can we Help?</w:t>
      </w:r>
      <w:r>
        <w:rPr>
          <w:szCs w:val="21"/>
        </w:rPr>
      </w:r>
    </w:p>
    <w:p>
      <w:pPr>
        <w:pStyle w:val="996"/>
        <w:pBdr/>
        <w:spacing w:after="0" w:line="238" w:lineRule="auto"/>
        <w:ind w:left="90"/>
        <w:rPr/>
      </w:pPr>
      <w:r>
        <w:rPr>
          <w:sz w:val="24"/>
          <w:szCs w:val="24"/>
        </w:rPr>
        <w:t xml:space="preserve">Assessment: According to the sign in sheet for spring 2023 there were 38 student contacts throughout the semester.  The time of day showed no specific pattern but the reasons for visiting our office fell into the following categories:</w:t>
      </w:r>
      <w:r/>
    </w:p>
    <w:p>
      <w:pPr>
        <w:pStyle w:val="1029"/>
        <w:numPr>
          <w:ilvl w:val="0"/>
          <w:numId w:val="5"/>
        </w:numPr>
        <w:pBdr/>
        <w:spacing/>
        <w:ind/>
        <w:rPr>
          <w:szCs w:val="21"/>
        </w:rPr>
      </w:pPr>
      <w:r>
        <w:rPr>
          <w:sz w:val="24"/>
          <w:szCs w:val="24"/>
        </w:rPr>
        <w:t xml:space="preserve">Late Adds (13)</w:t>
      </w:r>
      <w:r>
        <w:rPr>
          <w:szCs w:val="21"/>
        </w:rPr>
      </w:r>
    </w:p>
    <w:p>
      <w:pPr>
        <w:pStyle w:val="1029"/>
        <w:numPr>
          <w:ilvl w:val="0"/>
          <w:numId w:val="5"/>
        </w:numPr>
        <w:pBdr/>
        <w:spacing/>
        <w:ind/>
        <w:rPr>
          <w:szCs w:val="21"/>
        </w:rPr>
      </w:pPr>
      <w:r>
        <w:rPr>
          <w:sz w:val="24"/>
          <w:szCs w:val="24"/>
        </w:rPr>
        <w:t xml:space="preserve">Classes (change class, find class) (6)</w:t>
      </w:r>
      <w:r>
        <w:rPr>
          <w:szCs w:val="21"/>
        </w:rPr>
      </w:r>
    </w:p>
    <w:p>
      <w:pPr>
        <w:pStyle w:val="1029"/>
        <w:numPr>
          <w:ilvl w:val="0"/>
          <w:numId w:val="5"/>
        </w:numPr>
        <w:pBdr/>
        <w:spacing/>
        <w:ind/>
        <w:rPr>
          <w:szCs w:val="21"/>
        </w:rPr>
      </w:pPr>
      <w:r>
        <w:rPr>
          <w:sz w:val="24"/>
          <w:szCs w:val="24"/>
        </w:rPr>
        <w:t xml:space="preserve">Questions (class location, instructor office location, instructor contact information) (17)</w:t>
      </w:r>
      <w:r>
        <w:rPr>
          <w:szCs w:val="21"/>
        </w:rPr>
      </w:r>
    </w:p>
    <w:p>
      <w:pPr>
        <w:pStyle w:val="1029"/>
        <w:numPr>
          <w:ilvl w:val="0"/>
          <w:numId w:val="5"/>
        </w:numPr>
        <w:pBdr/>
        <w:spacing/>
        <w:ind/>
        <w:rPr>
          <w:szCs w:val="21"/>
        </w:rPr>
      </w:pPr>
      <w:r>
        <w:rPr>
          <w:sz w:val="24"/>
          <w:szCs w:val="24"/>
        </w:rPr>
        <w:t xml:space="preserve">Complaints (2)</w:t>
      </w:r>
      <w:r>
        <w:rPr>
          <w:szCs w:val="21"/>
        </w:rPr>
      </w:r>
    </w:p>
    <w:p>
      <w:pPr>
        <w:pStyle w:val="996"/>
        <w:pBdr/>
        <w:spacing w:after="0" w:line="238" w:lineRule="auto"/>
        <w:ind w:left="90"/>
        <w:rPr/>
      </w:pPr>
      <w:r>
        <w:rPr>
          <w:sz w:val="24"/>
          <w:szCs w:val="24"/>
        </w:rPr>
        <w:t xml:space="preserve">The data showed that petitions to add sections late was the most consistent issue students faced when they visited the office which prompted us to create a frequently asked question post for our bulletin board for students to review.</w:t>
      </w:r>
      <w:r/>
    </w:p>
    <w:p>
      <w:pPr>
        <w:pStyle w:val="996"/>
        <w:pBdr/>
        <w:spacing w:after="0" w:line="238" w:lineRule="auto"/>
        <w:ind w:left="90"/>
        <w:rPr/>
      </w:pPr>
      <w:r>
        <w:rPr>
          <w:szCs w:val="21"/>
        </w:rPr>
        <w:t xml:space="preserve"> </w:t>
      </w:r>
      <w:r/>
    </w:p>
    <w:p>
      <w:pPr>
        <w:pStyle w:val="996"/>
        <w:pBdr/>
        <w:spacing w:after="0" w:line="238" w:lineRule="auto"/>
        <w:ind w:left="90"/>
        <w:rPr/>
      </w:pPr>
      <w:r>
        <w:rPr>
          <w:b/>
          <w:sz w:val="24"/>
          <w:szCs w:val="24"/>
        </w:rPr>
        <w:t xml:space="preserve">Goal #3: Fully integrate block scheduling into the schedule build process (Vision Goal #3)</w:t>
      </w:r>
      <w:r/>
    </w:p>
    <w:p>
      <w:pPr>
        <w:pStyle w:val="996"/>
        <w:pBdr/>
        <w:spacing w:after="0" w:line="238" w:lineRule="auto"/>
        <w:ind w:left="90"/>
        <w:rPr/>
      </w:pPr>
      <w:r>
        <w:rPr>
          <w:sz w:val="24"/>
          <w:szCs w:val="24"/>
        </w:rPr>
        <w:t xml:space="preserve">Objective: To align the offerings of sections to a consistent block scheduling process with the result of utilizing instructional space more effectively and efficiently and to make room fro additional offering to meet enrollment demand </w:t>
      </w:r>
      <w:r/>
    </w:p>
    <w:p>
      <w:pPr>
        <w:pStyle w:val="996"/>
        <w:pBdr/>
        <w:spacing w:after="0" w:line="238" w:lineRule="auto"/>
        <w:ind w:left="90"/>
        <w:rPr/>
      </w:pPr>
      <w:r>
        <w:rPr>
          <w:sz w:val="24"/>
          <w:szCs w:val="24"/>
        </w:rPr>
        <w:t xml:space="preserve">Timeframe: Spring to Fall 2023</w:t>
      </w:r>
      <w:r/>
    </w:p>
    <w:p>
      <w:pPr>
        <w:pStyle w:val="996"/>
        <w:pBdr/>
        <w:spacing w:after="0" w:line="238" w:lineRule="auto"/>
        <w:ind w:left="90"/>
        <w:rPr/>
      </w:pPr>
      <w:r>
        <w:rPr>
          <w:sz w:val="24"/>
          <w:szCs w:val="24"/>
        </w:rPr>
        <w:t xml:space="preserve">Assessment: The HSS Division Office has worked within the guidelines of block scheduling to free up classroom space/section availability within the following time slots:</w:t>
      </w:r>
      <w:r/>
    </w:p>
    <w:p>
      <w:pPr>
        <w:pStyle w:val="1029"/>
        <w:numPr>
          <w:ilvl w:val="0"/>
          <w:numId w:val="6"/>
        </w:numPr>
        <w:pBdr/>
        <w:spacing/>
        <w:ind/>
        <w:rPr>
          <w:szCs w:val="21"/>
        </w:rPr>
      </w:pPr>
      <w:r>
        <w:rPr>
          <w:sz w:val="24"/>
          <w:szCs w:val="24"/>
        </w:rPr>
        <w:t xml:space="preserve">7:00pm-9:30 MW/TTH (Modern Languages) - freed to classroom spaces in spring and fall 2023 </w:t>
      </w:r>
      <w:r>
        <w:rPr>
          <w:szCs w:val="21"/>
        </w:rPr>
      </w:r>
    </w:p>
    <w:p>
      <w:pPr>
        <w:pStyle w:val="996"/>
        <w:pBdr/>
        <w:spacing w:after="0" w:line="238" w:lineRule="auto"/>
        <w:ind w:left="90"/>
        <w:rPr/>
      </w:pPr>
      <w:r>
        <w:rPr>
          <w:sz w:val="24"/>
          <w:szCs w:val="24"/>
        </w:rPr>
        <w:t xml:space="preserve">The data showed that adherence to block scheduling yielded additional classroom space in the evenings.</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2. Provide effective data sources to evaluate this department</w:t>
      </w:r>
      <w:r>
        <w:rPr>
          <w:rStyle w:val="1008"/>
          <w:b w:val="0"/>
          <w:bCs w:val="0"/>
          <w:szCs w:val="21"/>
        </w:rPr>
      </w:r>
    </w:p>
    <w:p>
      <w:pPr>
        <w:pStyle w:val="996"/>
        <w:pBdr/>
        <w:spacing w:after="0" w:line="238" w:lineRule="auto"/>
        <w:ind w:left="90"/>
        <w:rPr/>
      </w:pPr>
      <w:r>
        <w:rPr>
          <w:b/>
          <w:sz w:val="24"/>
          <w:szCs w:val="24"/>
        </w:rPr>
        <w:t xml:space="preserve">Department Evaluation</w:t>
      </w:r>
      <w:r/>
    </w:p>
    <w:p>
      <w:pPr>
        <w:pStyle w:val="996"/>
        <w:pBdr/>
        <w:spacing w:after="0" w:line="238" w:lineRule="auto"/>
        <w:ind w:left="90"/>
        <w:rPr/>
      </w:pPr>
      <w:r>
        <w:rPr>
          <w:szCs w:val="21"/>
        </w:rPr>
        <w:t xml:space="preserve"> </w:t>
      </w:r>
      <w:r/>
    </w:p>
    <w:p>
      <w:pPr>
        <w:pStyle w:val="996"/>
        <w:pBdr/>
        <w:spacing w:after="0" w:line="238" w:lineRule="auto"/>
        <w:ind w:left="90"/>
        <w:rPr/>
      </w:pPr>
      <w:r>
        <w:rPr>
          <w:sz w:val="24"/>
          <w:szCs w:val="24"/>
        </w:rPr>
        <w:t xml:space="preserve">The Service Area Outcomes (SAO) represent the general functions of the division office and reflect t</w:t>
      </w:r>
      <w:r>
        <w:rPr>
          <w:sz w:val="24"/>
          <w:szCs w:val="24"/>
        </w:rPr>
        <w:t xml:space="preserve">he services that are vital for the operation.   Each of the SAOs are qualitatively and quantitatively measurable and are a necessary rubric by which the HSS Division office documents its success and any justification for expansion of the program or budget.</w:t>
      </w:r>
      <w:r/>
    </w:p>
    <w:p>
      <w:pPr>
        <w:pStyle w:val="996"/>
        <w:pBdr/>
        <w:spacing w:after="0" w:line="238" w:lineRule="auto"/>
        <w:ind w:left="90"/>
        <w:rPr/>
      </w:pPr>
      <w:r>
        <w:rPr>
          <w:sz w:val="24"/>
          <w:szCs w:val="24"/>
        </w:rPr>
        <w:t xml:space="preserve">The following are Service Area Outcomes (SAO) for the HSS Division and evaluative data:</w:t>
      </w:r>
      <w:r/>
    </w:p>
    <w:p>
      <w:pPr>
        <w:pStyle w:val="1029"/>
        <w:numPr>
          <w:ilvl w:val="0"/>
          <w:numId w:val="7"/>
        </w:numPr>
        <w:pBdr/>
        <w:spacing/>
        <w:ind/>
        <w:rPr>
          <w:szCs w:val="21"/>
        </w:rPr>
      </w:pPr>
      <w:r>
        <w:rPr>
          <w:b/>
          <w:sz w:val="24"/>
          <w:szCs w:val="24"/>
        </w:rPr>
        <w:t xml:space="preserve">SAO #1: The Humanities and Social Sciences Division Office will function as a responsive and comprehensive resource for students at SAC</w:t>
      </w:r>
      <w:r>
        <w:rPr>
          <w:szCs w:val="21"/>
        </w:rPr>
        <w:t xml:space="preserve"> </w:t>
      </w:r>
      <w:r>
        <w:rPr>
          <w:szCs w:val="21"/>
        </w:rPr>
      </w:r>
    </w:p>
    <w:p>
      <w:pPr>
        <w:pStyle w:val="1029"/>
        <w:numPr>
          <w:ilvl w:val="1"/>
          <w:numId w:val="8"/>
        </w:numPr>
        <w:pBdr/>
        <w:spacing/>
        <w:ind/>
        <w:rPr>
          <w:szCs w:val="21"/>
        </w:rPr>
      </w:pPr>
      <w:r>
        <w:rPr>
          <w:sz w:val="24"/>
          <w:szCs w:val="24"/>
        </w:rPr>
        <w:t xml:space="preserve">100% of the attendees from the Open House indicated that the HSS staff was friendly and collegial</w:t>
      </w:r>
      <w:r>
        <w:rPr>
          <w:szCs w:val="21"/>
        </w:rPr>
      </w:r>
    </w:p>
    <w:p>
      <w:pPr>
        <w:pStyle w:val="1029"/>
        <w:numPr>
          <w:ilvl w:val="1"/>
          <w:numId w:val="8"/>
        </w:numPr>
        <w:pBdr/>
        <w:spacing/>
        <w:ind/>
        <w:rPr>
          <w:szCs w:val="21"/>
        </w:rPr>
      </w:pPr>
      <w:r>
        <w:rPr>
          <w:sz w:val="24"/>
          <w:szCs w:val="24"/>
        </w:rPr>
        <w:t xml:space="preserve">Student issues were addressed consistently according to the contact/survey form (there were no follow-up necessary-however some students who requested information may not have signed in)</w:t>
      </w:r>
      <w:r>
        <w:rPr>
          <w:szCs w:val="21"/>
        </w:rPr>
      </w:r>
    </w:p>
    <w:p>
      <w:pPr>
        <w:pStyle w:val="1029"/>
        <w:numPr>
          <w:ilvl w:val="0"/>
          <w:numId w:val="7"/>
        </w:numPr>
        <w:pBdr/>
        <w:spacing/>
        <w:ind/>
        <w:rPr>
          <w:szCs w:val="21"/>
        </w:rPr>
      </w:pPr>
      <w:r>
        <w:rPr>
          <w:b/>
          <w:sz w:val="24"/>
          <w:szCs w:val="24"/>
        </w:rPr>
        <w:t xml:space="preserve">SAO #2: The Humanities and Social Sciences Division Office will provide high quality support for the departments within the division</w:t>
      </w:r>
      <w:r>
        <w:rPr>
          <w:szCs w:val="21"/>
        </w:rPr>
        <w:t xml:space="preserve"> </w:t>
      </w:r>
      <w:r>
        <w:rPr>
          <w:szCs w:val="21"/>
        </w:rPr>
      </w:r>
    </w:p>
    <w:p>
      <w:pPr>
        <w:pStyle w:val="1029"/>
        <w:numPr>
          <w:ilvl w:val="1"/>
          <w:numId w:val="9"/>
        </w:numPr>
        <w:pBdr/>
        <w:spacing/>
        <w:ind/>
        <w:rPr>
          <w:szCs w:val="21"/>
        </w:rPr>
      </w:pPr>
      <w:r>
        <w:rPr>
          <w:sz w:val="24"/>
          <w:szCs w:val="24"/>
        </w:rPr>
        <w:t xml:space="preserve">The HSS office worked with the departments to process Late  Add, class changes and student complaints</w:t>
      </w:r>
      <w:r>
        <w:rPr>
          <w:szCs w:val="21"/>
        </w:rPr>
      </w:r>
    </w:p>
    <w:p>
      <w:pPr>
        <w:pStyle w:val="1029"/>
        <w:numPr>
          <w:ilvl w:val="1"/>
          <w:numId w:val="9"/>
        </w:numPr>
        <w:pBdr/>
        <w:spacing/>
        <w:ind/>
        <w:rPr>
          <w:szCs w:val="21"/>
        </w:rPr>
      </w:pPr>
      <w:r>
        <w:rPr>
          <w:sz w:val="24"/>
          <w:szCs w:val="24"/>
        </w:rPr>
        <w:t xml:space="preserve">The HSS office provided programmatic information to students</w:t>
      </w:r>
      <w:r>
        <w:rPr>
          <w:szCs w:val="21"/>
        </w:rPr>
      </w:r>
    </w:p>
    <w:p>
      <w:pPr>
        <w:pStyle w:val="1029"/>
        <w:numPr>
          <w:ilvl w:val="1"/>
          <w:numId w:val="9"/>
        </w:numPr>
        <w:pBdr/>
        <w:spacing/>
        <w:ind/>
        <w:rPr>
          <w:szCs w:val="21"/>
        </w:rPr>
      </w:pPr>
      <w:r>
        <w:rPr>
          <w:sz w:val="24"/>
          <w:szCs w:val="24"/>
        </w:rPr>
        <w:t xml:space="preserve">Block scheduling helped to provide the availability of 5 classroom spaces in the evening for academic departments</w:t>
      </w:r>
      <w:r>
        <w:rPr>
          <w:szCs w:val="21"/>
        </w:rPr>
      </w:r>
    </w:p>
    <w:p>
      <w:pPr>
        <w:pStyle w:val="996"/>
        <w:pBdr/>
        <w:spacing w:after="0" w:line="238" w:lineRule="auto"/>
        <w:ind w:left="90"/>
        <w:rPr/>
      </w:pPr>
      <w:r>
        <w:rPr>
          <w:sz w:val="24"/>
          <w:szCs w:val="24"/>
        </w:rPr>
        <w:t xml:space="preserve">The two full-time Administrative Assistants in the HSS Division office provide support to the Dean and the operation of 15 departments within the division. The division of labor functions as follows:</w:t>
      </w:r>
      <w:r/>
    </w:p>
    <w:p>
      <w:pPr>
        <w:pStyle w:val="996"/>
        <w:pBdr/>
        <w:spacing w:after="0" w:line="238" w:lineRule="auto"/>
        <w:ind w:left="90"/>
        <w:rPr/>
      </w:pPr>
      <w:r>
        <w:rPr>
          <w:sz w:val="24"/>
          <w:szCs w:val="24"/>
        </w:rPr>
        <w:t xml:space="preserve"> </w:t>
      </w:r>
      <w:r>
        <w:rPr>
          <w:b/>
          <w:sz w:val="24"/>
          <w:szCs w:val="24"/>
          <w:u w:val="single"/>
        </w:rPr>
        <w:t xml:space="preserve">Beatrice Trujillo</w:t>
      </w:r>
      <w:r/>
    </w:p>
    <w:p>
      <w:pPr>
        <w:pStyle w:val="1029"/>
        <w:numPr>
          <w:ilvl w:val="0"/>
          <w:numId w:val="10"/>
        </w:numPr>
        <w:pBdr/>
        <w:spacing/>
        <w:ind/>
        <w:rPr>
          <w:szCs w:val="21"/>
        </w:rPr>
      </w:pPr>
      <w:r>
        <w:rPr>
          <w:sz w:val="24"/>
          <w:szCs w:val="24"/>
        </w:rPr>
        <w:t xml:space="preserve">Women’s Studies</w:t>
      </w:r>
      <w:r>
        <w:rPr>
          <w:szCs w:val="21"/>
        </w:rPr>
      </w:r>
    </w:p>
    <w:p>
      <w:pPr>
        <w:pStyle w:val="1029"/>
        <w:numPr>
          <w:ilvl w:val="0"/>
          <w:numId w:val="10"/>
        </w:numPr>
        <w:pBdr/>
        <w:spacing/>
        <w:ind/>
        <w:rPr>
          <w:szCs w:val="21"/>
        </w:rPr>
      </w:pPr>
      <w:r>
        <w:rPr>
          <w:sz w:val="24"/>
          <w:szCs w:val="24"/>
        </w:rPr>
        <w:t xml:space="preserve">Economics</w:t>
      </w:r>
      <w:r>
        <w:rPr>
          <w:szCs w:val="21"/>
        </w:rPr>
      </w:r>
    </w:p>
    <w:p>
      <w:pPr>
        <w:pStyle w:val="1029"/>
        <w:numPr>
          <w:ilvl w:val="0"/>
          <w:numId w:val="10"/>
        </w:numPr>
        <w:pBdr/>
        <w:spacing/>
        <w:ind/>
        <w:rPr>
          <w:szCs w:val="21"/>
        </w:rPr>
      </w:pPr>
      <w:r>
        <w:rPr>
          <w:sz w:val="24"/>
          <w:szCs w:val="24"/>
        </w:rPr>
        <w:t xml:space="preserve">Modern Languages</w:t>
      </w:r>
      <w:r>
        <w:rPr>
          <w:szCs w:val="21"/>
        </w:rPr>
      </w:r>
    </w:p>
    <w:p>
      <w:pPr>
        <w:pStyle w:val="1029"/>
        <w:numPr>
          <w:ilvl w:val="0"/>
          <w:numId w:val="10"/>
        </w:numPr>
        <w:pBdr/>
        <w:spacing/>
        <w:ind/>
        <w:rPr>
          <w:szCs w:val="21"/>
        </w:rPr>
      </w:pPr>
      <w:r>
        <w:rPr>
          <w:sz w:val="24"/>
          <w:szCs w:val="24"/>
        </w:rPr>
        <w:t xml:space="preserve">Sociology</w:t>
      </w:r>
      <w:r>
        <w:rPr>
          <w:szCs w:val="21"/>
        </w:rPr>
      </w:r>
    </w:p>
    <w:p>
      <w:pPr>
        <w:pStyle w:val="1029"/>
        <w:numPr>
          <w:ilvl w:val="0"/>
          <w:numId w:val="10"/>
        </w:numPr>
        <w:pBdr/>
        <w:spacing/>
        <w:ind/>
        <w:rPr>
          <w:szCs w:val="21"/>
        </w:rPr>
      </w:pPr>
      <w:r>
        <w:rPr>
          <w:sz w:val="24"/>
          <w:szCs w:val="24"/>
        </w:rPr>
        <w:t xml:space="preserve">Geography</w:t>
      </w:r>
      <w:r>
        <w:rPr>
          <w:szCs w:val="21"/>
        </w:rPr>
      </w:r>
    </w:p>
    <w:p>
      <w:pPr>
        <w:pStyle w:val="1029"/>
        <w:numPr>
          <w:ilvl w:val="0"/>
          <w:numId w:val="10"/>
        </w:numPr>
        <w:pBdr/>
        <w:spacing/>
        <w:ind/>
        <w:rPr>
          <w:szCs w:val="21"/>
        </w:rPr>
      </w:pPr>
      <w:r>
        <w:rPr>
          <w:sz w:val="24"/>
          <w:szCs w:val="24"/>
        </w:rPr>
        <w:t xml:space="preserve">EMLS</w:t>
      </w:r>
      <w:r>
        <w:rPr>
          <w:szCs w:val="21"/>
        </w:rPr>
      </w:r>
    </w:p>
    <w:p>
      <w:pPr>
        <w:pStyle w:val="1029"/>
        <w:numPr>
          <w:ilvl w:val="0"/>
          <w:numId w:val="10"/>
        </w:numPr>
        <w:pBdr/>
        <w:spacing/>
        <w:ind/>
        <w:rPr>
          <w:szCs w:val="21"/>
        </w:rPr>
      </w:pPr>
      <w:r>
        <w:rPr>
          <w:sz w:val="24"/>
          <w:szCs w:val="24"/>
        </w:rPr>
        <w:t xml:space="preserve">History</w:t>
      </w:r>
      <w:r>
        <w:rPr>
          <w:szCs w:val="21"/>
        </w:rPr>
      </w:r>
    </w:p>
    <w:p>
      <w:pPr>
        <w:pStyle w:val="1029"/>
        <w:numPr>
          <w:ilvl w:val="0"/>
          <w:numId w:val="10"/>
        </w:numPr>
        <w:pBdr/>
        <w:spacing/>
        <w:ind/>
        <w:rPr>
          <w:szCs w:val="21"/>
        </w:rPr>
      </w:pPr>
      <w:r>
        <w:rPr>
          <w:sz w:val="24"/>
          <w:szCs w:val="24"/>
        </w:rPr>
        <w:t xml:space="preserve">Anthropology</w:t>
      </w:r>
      <w:r>
        <w:rPr>
          <w:szCs w:val="21"/>
        </w:rPr>
      </w:r>
    </w:p>
    <w:p>
      <w:pPr>
        <w:pStyle w:val="1029"/>
        <w:numPr>
          <w:ilvl w:val="0"/>
          <w:numId w:val="10"/>
        </w:numPr>
        <w:pBdr/>
        <w:spacing/>
        <w:ind/>
        <w:rPr>
          <w:szCs w:val="21"/>
        </w:rPr>
      </w:pPr>
      <w:r>
        <w:rPr>
          <w:sz w:val="24"/>
          <w:szCs w:val="24"/>
        </w:rPr>
        <w:t xml:space="preserve">Philosophy</w:t>
      </w:r>
      <w:r>
        <w:rPr>
          <w:szCs w:val="21"/>
        </w:rPr>
      </w:r>
    </w:p>
    <w:p>
      <w:pPr>
        <w:pStyle w:val="996"/>
        <w:pBdr/>
        <w:spacing w:after="0" w:line="238" w:lineRule="auto"/>
        <w:ind w:left="90"/>
        <w:rPr/>
      </w:pPr>
      <w:r>
        <w:rPr>
          <w:b/>
          <w:sz w:val="24"/>
          <w:szCs w:val="24"/>
          <w:u w:val="single"/>
        </w:rPr>
        <w:t xml:space="preserve">Roxanna Pleitez</w:t>
      </w:r>
      <w:r/>
    </w:p>
    <w:p>
      <w:pPr>
        <w:pStyle w:val="1029"/>
        <w:numPr>
          <w:ilvl w:val="0"/>
          <w:numId w:val="11"/>
        </w:numPr>
        <w:pBdr/>
        <w:spacing/>
        <w:ind/>
        <w:rPr>
          <w:szCs w:val="21"/>
        </w:rPr>
      </w:pPr>
      <w:r>
        <w:rPr>
          <w:sz w:val="24"/>
          <w:szCs w:val="24"/>
        </w:rPr>
        <w:t xml:space="preserve">American Sign Language</w:t>
      </w:r>
      <w:r>
        <w:rPr>
          <w:szCs w:val="21"/>
        </w:rPr>
      </w:r>
    </w:p>
    <w:p>
      <w:pPr>
        <w:pStyle w:val="1029"/>
        <w:numPr>
          <w:ilvl w:val="0"/>
          <w:numId w:val="11"/>
        </w:numPr>
        <w:pBdr/>
        <w:spacing/>
        <w:ind/>
        <w:rPr>
          <w:szCs w:val="21"/>
        </w:rPr>
      </w:pPr>
      <w:r>
        <w:rPr>
          <w:sz w:val="24"/>
          <w:szCs w:val="24"/>
        </w:rPr>
        <w:t xml:space="preserve">English</w:t>
      </w:r>
      <w:r>
        <w:rPr>
          <w:szCs w:val="21"/>
        </w:rPr>
      </w:r>
    </w:p>
    <w:p>
      <w:pPr>
        <w:pStyle w:val="1029"/>
        <w:numPr>
          <w:ilvl w:val="0"/>
          <w:numId w:val="11"/>
        </w:numPr>
        <w:pBdr/>
        <w:spacing/>
        <w:ind/>
        <w:rPr>
          <w:szCs w:val="21"/>
        </w:rPr>
      </w:pPr>
      <w:r>
        <w:rPr>
          <w:sz w:val="24"/>
          <w:szCs w:val="24"/>
        </w:rPr>
        <w:t xml:space="preserve">Ethnic Studies</w:t>
      </w:r>
      <w:r>
        <w:rPr>
          <w:szCs w:val="21"/>
        </w:rPr>
      </w:r>
    </w:p>
    <w:p>
      <w:pPr>
        <w:pStyle w:val="1029"/>
        <w:numPr>
          <w:ilvl w:val="0"/>
          <w:numId w:val="11"/>
        </w:numPr>
        <w:pBdr/>
        <w:spacing/>
        <w:ind/>
        <w:rPr>
          <w:szCs w:val="21"/>
        </w:rPr>
      </w:pPr>
      <w:r>
        <w:rPr>
          <w:sz w:val="24"/>
          <w:szCs w:val="24"/>
        </w:rPr>
        <w:t xml:space="preserve">Political Science</w:t>
      </w:r>
      <w:r>
        <w:rPr>
          <w:szCs w:val="21"/>
        </w:rPr>
      </w:r>
    </w:p>
    <w:p>
      <w:pPr>
        <w:pStyle w:val="1029"/>
        <w:numPr>
          <w:ilvl w:val="0"/>
          <w:numId w:val="11"/>
        </w:numPr>
        <w:pBdr/>
        <w:spacing/>
        <w:ind/>
        <w:rPr>
          <w:szCs w:val="21"/>
        </w:rPr>
      </w:pPr>
      <w:r>
        <w:rPr>
          <w:sz w:val="24"/>
          <w:szCs w:val="24"/>
        </w:rPr>
        <w:t xml:space="preserve">Psychology</w:t>
      </w:r>
      <w:r>
        <w:rPr>
          <w:szCs w:val="21"/>
        </w:rPr>
      </w:r>
    </w:p>
    <w:p>
      <w:pPr>
        <w:pStyle w:val="1029"/>
        <w:numPr>
          <w:ilvl w:val="0"/>
          <w:numId w:val="11"/>
        </w:numPr>
        <w:pBdr/>
        <w:spacing/>
        <w:ind/>
        <w:rPr>
          <w:szCs w:val="21"/>
        </w:rPr>
      </w:pPr>
      <w:r>
        <w:rPr>
          <w:sz w:val="24"/>
          <w:szCs w:val="24"/>
        </w:rPr>
        <w:t xml:space="preserve">Reading</w:t>
      </w:r>
      <w:r>
        <w:rPr>
          <w:szCs w:val="21"/>
        </w:rPr>
      </w:r>
    </w:p>
    <w:p>
      <w:pPr>
        <w:pStyle w:val="996"/>
        <w:pBdr/>
        <w:spacing w:after="0" w:line="238" w:lineRule="auto"/>
        <w:ind w:left="90"/>
        <w:rPr/>
      </w:pPr>
      <w:r>
        <w:rPr>
          <w:sz w:val="24"/>
          <w:szCs w:val="24"/>
        </w:rPr>
        <w:t xml:space="preserve">The Administrative Assistants support the departments in the following ways:</w:t>
      </w:r>
      <w:r/>
    </w:p>
    <w:p>
      <w:pPr>
        <w:pStyle w:val="1029"/>
        <w:numPr>
          <w:ilvl w:val="0"/>
          <w:numId w:val="12"/>
        </w:numPr>
        <w:pBdr/>
        <w:spacing/>
        <w:ind/>
        <w:rPr>
          <w:szCs w:val="21"/>
        </w:rPr>
      </w:pPr>
      <w:r>
        <w:rPr>
          <w:sz w:val="24"/>
          <w:szCs w:val="24"/>
        </w:rPr>
        <w:t xml:space="preserve">Schedule Building</w:t>
      </w:r>
      <w:r>
        <w:rPr>
          <w:szCs w:val="21"/>
        </w:rPr>
      </w:r>
    </w:p>
    <w:p>
      <w:pPr>
        <w:pStyle w:val="1029"/>
        <w:numPr>
          <w:ilvl w:val="0"/>
          <w:numId w:val="12"/>
        </w:numPr>
        <w:pBdr/>
        <w:spacing/>
        <w:ind/>
        <w:rPr>
          <w:szCs w:val="21"/>
        </w:rPr>
      </w:pPr>
      <w:r>
        <w:rPr>
          <w:sz w:val="24"/>
          <w:szCs w:val="24"/>
        </w:rPr>
        <w:t xml:space="preserve">Ordering Instructional Supplies &amp; Equipment</w:t>
      </w:r>
      <w:r>
        <w:rPr>
          <w:szCs w:val="21"/>
        </w:rPr>
      </w:r>
    </w:p>
    <w:p>
      <w:pPr>
        <w:pStyle w:val="1029"/>
        <w:numPr>
          <w:ilvl w:val="0"/>
          <w:numId w:val="12"/>
        </w:numPr>
        <w:pBdr/>
        <w:spacing/>
        <w:ind/>
        <w:rPr>
          <w:szCs w:val="21"/>
        </w:rPr>
      </w:pPr>
      <w:r>
        <w:rPr>
          <w:sz w:val="24"/>
          <w:szCs w:val="24"/>
        </w:rPr>
        <w:t xml:space="preserve">Budget monitoring</w:t>
      </w:r>
      <w:r>
        <w:rPr>
          <w:szCs w:val="21"/>
        </w:rPr>
      </w:r>
    </w:p>
    <w:p>
      <w:pPr>
        <w:pStyle w:val="1029"/>
        <w:numPr>
          <w:ilvl w:val="0"/>
          <w:numId w:val="12"/>
        </w:numPr>
        <w:pBdr/>
        <w:spacing/>
        <w:ind/>
        <w:rPr>
          <w:szCs w:val="21"/>
        </w:rPr>
      </w:pPr>
      <w:r>
        <w:rPr>
          <w:sz w:val="24"/>
          <w:szCs w:val="24"/>
        </w:rPr>
        <w:t xml:space="preserve">Processing paperwork</w:t>
      </w:r>
      <w:r>
        <w:rPr>
          <w:szCs w:val="21"/>
        </w:rPr>
      </w:r>
    </w:p>
    <w:p>
      <w:pPr>
        <w:pStyle w:val="1029"/>
        <w:numPr>
          <w:ilvl w:val="0"/>
          <w:numId w:val="12"/>
        </w:numPr>
        <w:pBdr/>
        <w:spacing/>
        <w:ind/>
        <w:rPr>
          <w:szCs w:val="21"/>
        </w:rPr>
      </w:pPr>
      <w:r>
        <w:rPr>
          <w:sz w:val="24"/>
          <w:szCs w:val="24"/>
        </w:rPr>
        <w:t xml:space="preserve">Posting notices</w:t>
      </w:r>
      <w:r>
        <w:rPr>
          <w:szCs w:val="21"/>
        </w:rPr>
      </w:r>
    </w:p>
    <w:p>
      <w:pPr>
        <w:pStyle w:val="1029"/>
        <w:numPr>
          <w:ilvl w:val="0"/>
          <w:numId w:val="12"/>
        </w:numPr>
        <w:pBdr/>
        <w:spacing/>
        <w:ind/>
        <w:rPr>
          <w:szCs w:val="21"/>
        </w:rPr>
      </w:pPr>
      <w:r>
        <w:rPr>
          <w:sz w:val="24"/>
          <w:szCs w:val="24"/>
        </w:rPr>
        <w:t xml:space="preserve">Coordinating with other offices</w:t>
      </w:r>
      <w:r>
        <w:rPr>
          <w:szCs w:val="21"/>
        </w:rPr>
      </w:r>
    </w:p>
    <w:p>
      <w:pPr>
        <w:pStyle w:val="1029"/>
        <w:numPr>
          <w:ilvl w:val="0"/>
          <w:numId w:val="12"/>
        </w:numPr>
        <w:pBdr/>
        <w:spacing/>
        <w:ind/>
        <w:rPr>
          <w:szCs w:val="21"/>
        </w:rPr>
      </w:pPr>
      <w:r>
        <w:rPr>
          <w:sz w:val="24"/>
          <w:szCs w:val="24"/>
        </w:rPr>
        <w:t xml:space="preserve">Evaluation Audit</w:t>
      </w:r>
      <w:r>
        <w:rPr>
          <w:szCs w:val="21"/>
        </w:rPr>
      </w:r>
    </w:p>
    <w:p>
      <w:pPr>
        <w:pStyle w:val="1029"/>
        <w:numPr>
          <w:ilvl w:val="0"/>
          <w:numId w:val="12"/>
        </w:numPr>
        <w:pBdr/>
        <w:spacing/>
        <w:ind/>
        <w:rPr>
          <w:szCs w:val="21"/>
        </w:rPr>
      </w:pPr>
      <w:r>
        <w:rPr>
          <w:sz w:val="24"/>
          <w:szCs w:val="24"/>
        </w:rPr>
        <w:t xml:space="preserve">Scheduling rooms</w:t>
      </w:r>
      <w:r>
        <w:rPr>
          <w:szCs w:val="21"/>
        </w:rPr>
      </w:r>
    </w:p>
    <w:p>
      <w:pPr>
        <w:pStyle w:val="1029"/>
        <w:numPr>
          <w:ilvl w:val="0"/>
          <w:numId w:val="12"/>
        </w:numPr>
        <w:pBdr/>
        <w:spacing/>
        <w:ind/>
        <w:rPr>
          <w:szCs w:val="21"/>
        </w:rPr>
      </w:pPr>
      <w:r>
        <w:rPr>
          <w:sz w:val="24"/>
          <w:szCs w:val="24"/>
        </w:rPr>
        <w:t xml:space="preserve">Assisting the Dean with other duties</w:t>
      </w:r>
      <w:r>
        <w:rPr>
          <w:szCs w:val="21"/>
        </w:rPr>
      </w:r>
    </w:p>
    <w:p>
      <w:pPr>
        <w:pStyle w:val="1029"/>
        <w:numPr>
          <w:ilvl w:val="0"/>
          <w:numId w:val="12"/>
        </w:numPr>
        <w:pBdr/>
        <w:spacing/>
        <w:ind/>
        <w:rPr>
          <w:szCs w:val="21"/>
        </w:rPr>
      </w:pPr>
      <w:r>
        <w:rPr>
          <w:szCs w:val="21"/>
        </w:rPr>
        <w:t xml:space="preserve"> </w:t>
      </w:r>
      <w:r>
        <w:rPr>
          <w:szCs w:val="21"/>
        </w:rPr>
      </w:r>
    </w:p>
    <w:p>
      <w:pPr>
        <w:pStyle w:val="1029"/>
        <w:numPr>
          <w:ilvl w:val="0"/>
          <w:numId w:val="12"/>
        </w:numPr>
        <w:pBdr/>
        <w:spacing/>
        <w:ind/>
        <w:rPr>
          <w:szCs w:val="21"/>
        </w:rPr>
      </w:pPr>
      <w:r>
        <w:rPr>
          <w:b/>
          <w:sz w:val="24"/>
          <w:szCs w:val="24"/>
        </w:rPr>
        <w:t xml:space="preserve">SAO #3: The Humanities and Social Sciences Division Office will participate in college-wide events, initiatives and committees that increase awareness for the division and support the mission of the college</w:t>
      </w:r>
      <w:r>
        <w:rPr>
          <w:szCs w:val="21"/>
        </w:rPr>
        <w:t xml:space="preserve"> </w:t>
      </w:r>
      <w:r>
        <w:rPr>
          <w:szCs w:val="21"/>
        </w:rPr>
      </w:r>
    </w:p>
    <w:p>
      <w:pPr>
        <w:pStyle w:val="1029"/>
        <w:numPr>
          <w:ilvl w:val="1"/>
          <w:numId w:val="13"/>
        </w:numPr>
        <w:pBdr/>
        <w:spacing/>
        <w:ind/>
        <w:rPr>
          <w:szCs w:val="21"/>
        </w:rPr>
      </w:pPr>
      <w:r>
        <w:rPr>
          <w:sz w:val="24"/>
          <w:szCs w:val="24"/>
        </w:rPr>
        <w:t xml:space="preserve">Participated in the 2022-2025 Student Equity Plan with Student Services</w:t>
      </w:r>
      <w:r>
        <w:rPr>
          <w:szCs w:val="21"/>
        </w:rPr>
      </w:r>
    </w:p>
    <w:p>
      <w:pPr>
        <w:pStyle w:val="1029"/>
        <w:numPr>
          <w:ilvl w:val="1"/>
          <w:numId w:val="13"/>
        </w:numPr>
        <w:pBdr/>
        <w:spacing/>
        <w:ind/>
        <w:rPr>
          <w:szCs w:val="21"/>
        </w:rPr>
      </w:pPr>
      <w:r>
        <w:rPr>
          <w:sz w:val="24"/>
          <w:szCs w:val="24"/>
        </w:rPr>
        <w:t xml:space="preserve">Co-Chair: AB 705/1705 Monitoring Group</w:t>
      </w:r>
      <w:r>
        <w:rPr>
          <w:szCs w:val="21"/>
        </w:rPr>
      </w:r>
    </w:p>
    <w:p>
      <w:pPr>
        <w:pStyle w:val="1029"/>
        <w:numPr>
          <w:ilvl w:val="1"/>
          <w:numId w:val="13"/>
        </w:numPr>
        <w:pBdr/>
        <w:spacing/>
        <w:ind/>
        <w:rPr>
          <w:szCs w:val="21"/>
        </w:rPr>
      </w:pPr>
      <w:r>
        <w:rPr>
          <w:sz w:val="24"/>
          <w:szCs w:val="24"/>
        </w:rPr>
        <w:t xml:space="preserve">Participated in the International Students Day</w:t>
      </w:r>
      <w:r>
        <w:rPr>
          <w:szCs w:val="21"/>
        </w:rPr>
      </w:r>
    </w:p>
    <w:p>
      <w:pPr>
        <w:pStyle w:val="1029"/>
        <w:numPr>
          <w:ilvl w:val="1"/>
          <w:numId w:val="13"/>
        </w:numPr>
        <w:pBdr/>
        <w:spacing/>
        <w:ind/>
        <w:rPr>
          <w:szCs w:val="21"/>
        </w:rPr>
      </w:pPr>
      <w:r>
        <w:rPr>
          <w:sz w:val="24"/>
          <w:szCs w:val="24"/>
        </w:rPr>
        <w:t xml:space="preserve">Worked with ASG Humanities and Social Sciences Events</w:t>
      </w:r>
      <w:r>
        <w:rPr>
          <w:szCs w:val="21"/>
        </w:rPr>
      </w:r>
    </w:p>
    <w:p>
      <w:pPr>
        <w:pStyle w:val="1029"/>
        <w:numPr>
          <w:ilvl w:val="1"/>
          <w:numId w:val="13"/>
        </w:numPr>
        <w:pBdr/>
        <w:spacing/>
        <w:ind/>
        <w:rPr>
          <w:szCs w:val="21"/>
        </w:rPr>
      </w:pPr>
      <w:r>
        <w:rPr>
          <w:sz w:val="24"/>
          <w:szCs w:val="24"/>
        </w:rPr>
        <w:t xml:space="preserve">Participated in a variety of hiring committees</w:t>
      </w:r>
      <w:r>
        <w:rPr>
          <w:szCs w:val="21"/>
        </w:rPr>
      </w:r>
    </w:p>
    <w:p>
      <w:pPr>
        <w:pStyle w:val="1029"/>
        <w:numPr>
          <w:ilvl w:val="1"/>
          <w:numId w:val="13"/>
        </w:numPr>
        <w:pBdr/>
        <w:spacing/>
        <w:ind/>
        <w:rPr>
          <w:szCs w:val="21"/>
        </w:rPr>
      </w:pPr>
      <w:r>
        <w:rPr>
          <w:sz w:val="24"/>
          <w:szCs w:val="24"/>
        </w:rPr>
        <w:t xml:space="preserve">Participated in the college-wide Planning, Organization &amp; Effectiveness Committee</w:t>
      </w:r>
      <w:r>
        <w:rPr>
          <w:szCs w:val="21"/>
        </w:rPr>
      </w:r>
    </w:p>
    <w:p>
      <w:pPr>
        <w:pStyle w:val="1029"/>
        <w:numPr>
          <w:ilvl w:val="1"/>
          <w:numId w:val="13"/>
        </w:numPr>
        <w:pBdr/>
        <w:spacing/>
        <w:ind/>
        <w:rPr>
          <w:szCs w:val="21"/>
        </w:rPr>
      </w:pPr>
      <w:r>
        <w:rPr>
          <w:sz w:val="24"/>
          <w:szCs w:val="24"/>
        </w:rPr>
        <w:t xml:space="preserve">Participated in the CAP Festival</w:t>
      </w:r>
      <w:r>
        <w:rPr>
          <w:szCs w:val="21"/>
        </w:rPr>
      </w:r>
    </w:p>
    <w:p>
      <w:pPr>
        <w:pStyle w:val="1029"/>
        <w:numPr>
          <w:ilvl w:val="0"/>
          <w:numId w:val="12"/>
        </w:numPr>
        <w:pBdr/>
        <w:spacing/>
        <w:ind/>
        <w:rPr>
          <w:szCs w:val="21"/>
        </w:rPr>
      </w:pPr>
      <w:r>
        <w:rPr>
          <w:b/>
          <w:sz w:val="24"/>
          <w:szCs w:val="24"/>
        </w:rPr>
        <w:t xml:space="preserve"> SAO #4: The Humanities and Social Sciences Division Office will maintain fiscal soundness</w:t>
      </w:r>
      <w:r>
        <w:rPr>
          <w:szCs w:val="21"/>
        </w:rPr>
        <w:t xml:space="preserve"> </w:t>
      </w:r>
      <w:r>
        <w:rPr>
          <w:szCs w:val="21"/>
        </w:rPr>
      </w:r>
    </w:p>
    <w:p>
      <w:pPr>
        <w:pStyle w:val="1029"/>
        <w:numPr>
          <w:ilvl w:val="1"/>
          <w:numId w:val="14"/>
        </w:numPr>
        <w:pBdr/>
        <w:spacing/>
        <w:ind/>
        <w:rPr>
          <w:szCs w:val="21"/>
        </w:rPr>
      </w:pPr>
      <w:r>
        <w:rPr>
          <w:sz w:val="24"/>
          <w:szCs w:val="24"/>
        </w:rPr>
        <w:t xml:space="preserve">Annual meeting with Adminstrative Services to discuss budget for the entire division</w:t>
      </w:r>
      <w:r>
        <w:rPr>
          <w:szCs w:val="21"/>
        </w:rPr>
      </w:r>
    </w:p>
    <w:p>
      <w:pPr>
        <w:pStyle w:val="1029"/>
        <w:numPr>
          <w:ilvl w:val="1"/>
          <w:numId w:val="14"/>
        </w:numPr>
        <w:pBdr/>
        <w:spacing/>
        <w:ind/>
        <w:rPr>
          <w:szCs w:val="21"/>
        </w:rPr>
      </w:pPr>
      <w:r>
        <w:rPr>
          <w:sz w:val="24"/>
          <w:szCs w:val="24"/>
        </w:rPr>
        <w:t xml:space="preserve">Consistently distributed budget within spending guidelines</w:t>
      </w:r>
      <w:r>
        <w:rPr>
          <w:szCs w:val="21"/>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Please attach any data sources here.</w:t>
      </w:r>
      <w:r>
        <w:rPr>
          <w:rStyle w:val="1008"/>
          <w:b w:val="0"/>
          <w:bCs w:val="0"/>
          <w:szCs w:val="21"/>
        </w:rPr>
      </w:r>
    </w:p>
    <w:p>
      <w:pPr>
        <w:pStyle w:val="996"/>
        <w:pBdr/>
        <w:spacing w:after="0" w:line="238" w:lineRule="auto"/>
        <w:ind w:left="90"/>
        <w:rPr/>
      </w:pPr>
      <w:r/>
      <w:hyperlink r:id="rId18" w:tooltip="https://reports.nuventive.com/report/2695a21a86f3848b6314b010012fadf68f34046ba35d1d8a75f2c9a9/link/ca23ba3d-d914-40ab-839f-2fe3580f7d41/aHHSTmNviLtn/HelpDeskSignIn.docx" w:history="1">
        <w:r>
          <w:rPr>
            <w:rStyle w:val="1010"/>
          </w:rPr>
          <w:t xml:space="preserve">HelpDeskSignIn.docx</w:t>
        </w:r>
      </w:hyperlink>
      <w:r>
        <w:rPr>
          <w:szCs w:val="21"/>
        </w:rPr>
        <w:t xml:space="preserve">; </w:t>
      </w:r>
      <w:r>
        <w:br/>
      </w:r>
      <w:hyperlink r:id="rId19" w:tooltip="https://reports.nuventive.com/report/2695a21a86f3848b6314b010012fadf68f34046ba35d1d8a75f2c9a9/link/ca23ba3d-d914-40ab-839f-2fe3580f7d41/WwIa5ogs72hf/HSSDivisionOHS.docx" w:history="1">
        <w:r>
          <w:rPr>
            <w:rStyle w:val="1010"/>
          </w:rPr>
          <w:t xml:space="preserve">HSSDivisionOHS.docx</w:t>
        </w:r>
      </w:hyperlink>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3. Program assessment</w:t>
      </w:r>
      <w:r>
        <w:rPr>
          <w:rStyle w:val="1008"/>
          <w:b w:val="0"/>
          <w:bCs w:val="0"/>
          <w:szCs w:val="21"/>
        </w:rPr>
      </w:r>
    </w:p>
    <w:p>
      <w:pPr>
        <w:pStyle w:val="996"/>
        <w:pBdr/>
        <w:spacing w:after="0" w:line="238" w:lineRule="auto"/>
        <w:ind w:left="90"/>
        <w:rPr/>
      </w:pPr>
      <w:r>
        <w:rPr>
          <w:b/>
          <w:sz w:val="24"/>
          <w:szCs w:val="24"/>
        </w:rPr>
        <w:t xml:space="preserve">Program Needs</w:t>
      </w:r>
      <w:r/>
    </w:p>
    <w:p>
      <w:pPr>
        <w:pStyle w:val="996"/>
        <w:pBdr/>
        <w:spacing w:after="0" w:line="238" w:lineRule="auto"/>
        <w:ind w:left="90"/>
        <w:rPr/>
      </w:pPr>
      <w:r>
        <w:rPr>
          <w:sz w:val="24"/>
          <w:szCs w:val="24"/>
        </w:rPr>
        <w:t xml:space="preserve">The Humanities and Social Sciences Division office supports one of the largest academic areas for general education/transfer on the entire Santa Ana College campus.  The operations of the 15 departments and the SAC L</w:t>
      </w:r>
      <w:r>
        <w:rPr>
          <w:sz w:val="24"/>
          <w:szCs w:val="24"/>
        </w:rPr>
        <w:t xml:space="preserve">earning Center are supported by only 2 Adminstrative Assistants who assist the Dean with a wide array of responsibilities including, but not limited to schedule building, office clerical functions, budget monitoring, room scheduling and other duties.  The </w:t>
      </w:r>
      <w:r>
        <w:rPr>
          <w:sz w:val="24"/>
          <w:szCs w:val="24"/>
        </w:rPr>
        <w:t xml:space="preserve">clerical tasks are often overwhelming, especially with the addition of the SAC Learning Center.  Thus the HSS Division office will renew its request for the following clerical support position (also listed in the RAR request section of the Program Review):</w:t>
      </w:r>
      <w:r/>
    </w:p>
    <w:p>
      <w:pPr>
        <w:pStyle w:val="1029"/>
        <w:numPr>
          <w:ilvl w:val="0"/>
          <w:numId w:val="15"/>
        </w:numPr>
        <w:pBdr/>
        <w:spacing/>
        <w:ind/>
        <w:rPr>
          <w:szCs w:val="21"/>
        </w:rPr>
      </w:pPr>
      <w:r>
        <w:rPr>
          <w:sz w:val="24"/>
          <w:szCs w:val="24"/>
        </w:rPr>
        <w:t xml:space="preserve">Position/Need: </w:t>
      </w:r>
      <w:r>
        <w:rPr>
          <w:b/>
          <w:sz w:val="24"/>
          <w:szCs w:val="24"/>
        </w:rPr>
        <w:t xml:space="preserve">Senior Clerk (Part-time)</w:t>
      </w:r>
      <w:r>
        <w:rPr>
          <w:szCs w:val="21"/>
        </w:rPr>
      </w:r>
    </w:p>
    <w:p>
      <w:pPr>
        <w:pStyle w:val="1029"/>
        <w:numPr>
          <w:ilvl w:val="0"/>
          <w:numId w:val="15"/>
        </w:numPr>
        <w:pBdr/>
        <w:spacing/>
        <w:ind/>
        <w:rPr>
          <w:szCs w:val="21"/>
        </w:rPr>
      </w:pPr>
      <w:r>
        <w:rPr>
          <w:sz w:val="24"/>
          <w:szCs w:val="24"/>
        </w:rPr>
        <w:t xml:space="preserve">Rationale: As one of the largest divisions on campus HSS is often pushed to the limit in terms of administrative work for the secretaries.  The part-time clerk would help to increase the efficiency of operations in the office.</w:t>
      </w:r>
      <w:r>
        <w:rPr>
          <w:szCs w:val="21"/>
        </w:rPr>
      </w:r>
    </w:p>
    <w:p>
      <w:pPr>
        <w:pStyle w:val="1029"/>
        <w:numPr>
          <w:ilvl w:val="0"/>
          <w:numId w:val="15"/>
        </w:numPr>
        <w:pBdr/>
        <w:spacing/>
        <w:ind/>
        <w:rPr>
          <w:szCs w:val="21"/>
        </w:rPr>
      </w:pPr>
      <w:r>
        <w:rPr>
          <w:sz w:val="24"/>
          <w:szCs w:val="24"/>
        </w:rPr>
        <w:t xml:space="preserve">Annual Total Cost of Position/Request: $26,884</w:t>
      </w:r>
      <w:r>
        <w:rPr>
          <w:szCs w:val="21"/>
        </w:rPr>
      </w:r>
    </w:p>
    <w:p>
      <w:pPr>
        <w:pStyle w:val="996"/>
        <w:pBdr/>
        <w:spacing w:after="0" w:line="238" w:lineRule="auto"/>
        <w:ind w:left="90"/>
        <w:rPr/>
      </w:pPr>
      <w:r>
        <w:rPr>
          <w:sz w:val="24"/>
          <w:szCs w:val="24"/>
        </w:rPr>
        <w:t xml:space="preserve">In addition to the needs for support personnel, the HSS Division Of</w:t>
      </w:r>
      <w:r>
        <w:rPr>
          <w:sz w:val="24"/>
          <w:szCs w:val="24"/>
        </w:rPr>
        <w:t xml:space="preserve">fice has a great desire to improve inter-office proficiency.  Outdated equipment, especially computers, slows down the operational process in the office and negatively impacts the workflow. Outdated and inefficient projectors in classrooms (D204, 205, 206 </w:t>
      </w:r>
      <w:r>
        <w:rPr>
          <w:sz w:val="24"/>
          <w:szCs w:val="24"/>
        </w:rPr>
        <w:t xml:space="preserve">and 207) have hampered the work of the faculty utilizing these instructional spaces (Again, the HSS Division office will renew its previous request for the following non-instructional equipment-also listed in the RAR request section of the Program Review):</w:t>
      </w:r>
      <w:r/>
    </w:p>
    <w:p>
      <w:pPr>
        <w:pStyle w:val="1029"/>
        <w:numPr>
          <w:ilvl w:val="0"/>
          <w:numId w:val="16"/>
        </w:numPr>
        <w:pBdr/>
        <w:spacing/>
        <w:ind/>
        <w:rPr>
          <w:szCs w:val="21"/>
        </w:rPr>
      </w:pPr>
      <w:r>
        <w:rPr>
          <w:sz w:val="24"/>
          <w:szCs w:val="24"/>
        </w:rPr>
        <w:t xml:space="preserve">Position/Need: </w:t>
      </w:r>
      <w:r>
        <w:rPr>
          <w:b/>
          <w:sz w:val="24"/>
          <w:szCs w:val="24"/>
        </w:rPr>
        <w:t xml:space="preserve">New CPU for Computers (2)</w:t>
      </w:r>
      <w:r>
        <w:rPr>
          <w:szCs w:val="21"/>
        </w:rPr>
      </w:r>
    </w:p>
    <w:p>
      <w:pPr>
        <w:pStyle w:val="1029"/>
        <w:numPr>
          <w:ilvl w:val="0"/>
          <w:numId w:val="16"/>
        </w:numPr>
        <w:pBdr/>
        <w:spacing/>
        <w:ind/>
        <w:rPr>
          <w:szCs w:val="21"/>
        </w:rPr>
      </w:pPr>
      <w:r>
        <w:rPr>
          <w:sz w:val="24"/>
          <w:szCs w:val="24"/>
        </w:rPr>
        <w:t xml:space="preserve">Rationale: The CPUs for the administrative secretaries are more than 5 years old and have experienced dramatic deterioration in the past year</w:t>
      </w:r>
      <w:r>
        <w:rPr>
          <w:szCs w:val="21"/>
        </w:rPr>
      </w:r>
    </w:p>
    <w:p>
      <w:pPr>
        <w:pStyle w:val="1029"/>
        <w:numPr>
          <w:ilvl w:val="0"/>
          <w:numId w:val="16"/>
        </w:numPr>
        <w:pBdr/>
        <w:spacing/>
        <w:ind/>
        <w:rPr>
          <w:szCs w:val="21"/>
        </w:rPr>
      </w:pPr>
      <w:r>
        <w:rPr>
          <w:sz w:val="24"/>
          <w:szCs w:val="24"/>
        </w:rPr>
        <w:t xml:space="preserve">Annual Total Cost of Position/Request: $2,350 (one-time cost)</w:t>
      </w:r>
      <w:r>
        <w:rPr>
          <w:szCs w:val="21"/>
        </w:rPr>
      </w:r>
    </w:p>
    <w:p>
      <w:pPr>
        <w:pStyle w:val="1029"/>
        <w:numPr>
          <w:ilvl w:val="0"/>
          <w:numId w:val="16"/>
        </w:numPr>
        <w:pBdr/>
        <w:spacing/>
        <w:ind/>
        <w:rPr>
          <w:szCs w:val="21"/>
        </w:rPr>
      </w:pPr>
      <w:r>
        <w:rPr>
          <w:sz w:val="24"/>
          <w:szCs w:val="24"/>
        </w:rPr>
        <w:t xml:space="preserve">Position/Need: </w:t>
      </w:r>
      <w:r>
        <w:rPr>
          <w:b/>
          <w:sz w:val="24"/>
          <w:szCs w:val="24"/>
        </w:rPr>
        <w:t xml:space="preserve">New Projectors (4)</w:t>
      </w:r>
      <w:r>
        <w:rPr>
          <w:szCs w:val="21"/>
        </w:rPr>
      </w:r>
    </w:p>
    <w:p>
      <w:pPr>
        <w:pStyle w:val="1029"/>
        <w:numPr>
          <w:ilvl w:val="0"/>
          <w:numId w:val="16"/>
        </w:numPr>
        <w:pBdr/>
        <w:spacing/>
        <w:ind/>
        <w:rPr>
          <w:szCs w:val="21"/>
        </w:rPr>
      </w:pPr>
      <w:r>
        <w:rPr>
          <w:sz w:val="24"/>
          <w:szCs w:val="24"/>
        </w:rPr>
        <w:t xml:space="preserve">Rationale: The projectors in these four classes have been evaluated by M&amp;O and determined to be outdated and inefficient for the instructional spaces in D204, D205, D206 and D207</w:t>
      </w:r>
      <w:r>
        <w:rPr>
          <w:szCs w:val="21"/>
        </w:rPr>
      </w:r>
    </w:p>
    <w:p>
      <w:pPr>
        <w:pStyle w:val="1029"/>
        <w:numPr>
          <w:ilvl w:val="0"/>
          <w:numId w:val="16"/>
        </w:numPr>
        <w:pBdr/>
        <w:spacing/>
        <w:ind/>
        <w:rPr>
          <w:szCs w:val="21"/>
        </w:rPr>
      </w:pPr>
      <w:r>
        <w:rPr>
          <w:sz w:val="24"/>
          <w:szCs w:val="24"/>
        </w:rPr>
        <w:t xml:space="preserve">Annual Total Cost of Position/Request: $10,589.52 </w:t>
      </w:r>
      <w:r>
        <w:rPr>
          <w:szCs w:val="21"/>
        </w:rPr>
      </w:r>
    </w:p>
    <w:p>
      <w:pPr>
        <w:pStyle w:val="996"/>
        <w:pBdr/>
        <w:spacing w:after="0" w:line="238" w:lineRule="auto"/>
        <w:ind w:left="90"/>
        <w:rPr/>
      </w:pPr>
      <w:r>
        <w:rPr>
          <w:sz w:val="24"/>
          <w:szCs w:val="24"/>
        </w:rPr>
        <w:t xml:space="preserve">Also, HSS has a need to enhance the visibility of the division.  Although the Dunlap Building command</w:t>
      </w:r>
      <w:r>
        <w:rPr>
          <w:sz w:val="24"/>
          <w:szCs w:val="24"/>
        </w:rPr>
        <w:t xml:space="preserve">s a predominant position on campus, programs and services are often overlooked by students.  Again, the HSS Division office will renew its request for the following non-instructional equipment (also listed in the RAR request section of the Program Review):</w:t>
      </w:r>
      <w:r/>
    </w:p>
    <w:p>
      <w:pPr>
        <w:pStyle w:val="1029"/>
        <w:numPr>
          <w:ilvl w:val="0"/>
          <w:numId w:val="17"/>
        </w:numPr>
        <w:pBdr/>
        <w:spacing/>
        <w:ind/>
        <w:rPr>
          <w:szCs w:val="21"/>
        </w:rPr>
      </w:pPr>
      <w:r>
        <w:rPr>
          <w:sz w:val="24"/>
          <w:szCs w:val="24"/>
        </w:rPr>
        <w:t xml:space="preserve">Position/Need: </w:t>
      </w:r>
      <w:r>
        <w:rPr>
          <w:b/>
          <w:sz w:val="24"/>
          <w:szCs w:val="24"/>
        </w:rPr>
        <w:t xml:space="preserve">Funding for Publications</w:t>
      </w:r>
      <w:r>
        <w:rPr>
          <w:szCs w:val="21"/>
        </w:rPr>
      </w:r>
    </w:p>
    <w:p>
      <w:pPr>
        <w:pStyle w:val="1029"/>
        <w:numPr>
          <w:ilvl w:val="0"/>
          <w:numId w:val="17"/>
        </w:numPr>
        <w:pBdr/>
        <w:spacing/>
        <w:ind/>
        <w:rPr>
          <w:szCs w:val="21"/>
        </w:rPr>
      </w:pPr>
      <w:r>
        <w:rPr>
          <w:sz w:val="24"/>
          <w:szCs w:val="24"/>
        </w:rPr>
        <w:t xml:space="preserve">Rationale: The HSS Division office has an extremely limited budget for promotional items and advertising, yet the division offers the most transferable course and offers the services of the Learning Center which has no signage</w:t>
      </w:r>
      <w:r>
        <w:rPr>
          <w:szCs w:val="21"/>
        </w:rPr>
      </w:r>
    </w:p>
    <w:p>
      <w:pPr>
        <w:pStyle w:val="1029"/>
        <w:numPr>
          <w:ilvl w:val="0"/>
          <w:numId w:val="17"/>
        </w:numPr>
        <w:pBdr/>
        <w:spacing/>
        <w:ind/>
        <w:rPr>
          <w:szCs w:val="21"/>
        </w:rPr>
      </w:pPr>
      <w:r>
        <w:rPr>
          <w:sz w:val="24"/>
          <w:szCs w:val="24"/>
        </w:rPr>
        <w:t xml:space="preserve">Annual Total Cost of Position/Request: $500 </w:t>
      </w:r>
      <w:r>
        <w:rPr>
          <w:szCs w:val="21"/>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4. List accomplishments department has made in the last year</w:t>
      </w:r>
      <w:r>
        <w:rPr>
          <w:rStyle w:val="1008"/>
          <w:b w:val="0"/>
          <w:bCs w:val="0"/>
          <w:szCs w:val="21"/>
        </w:rPr>
      </w:r>
    </w:p>
    <w:p>
      <w:pPr>
        <w:pStyle w:val="996"/>
        <w:pBdr/>
        <w:spacing w:after="0" w:line="238" w:lineRule="auto"/>
        <w:ind w:left="90"/>
        <w:rPr/>
      </w:pPr>
      <w:r>
        <w:rPr>
          <w:b/>
          <w:sz w:val="24"/>
          <w:szCs w:val="24"/>
        </w:rPr>
        <w:t xml:space="preserve">Accomplishments</w:t>
      </w:r>
      <w:r/>
    </w:p>
    <w:p>
      <w:pPr>
        <w:pStyle w:val="996"/>
        <w:pBdr/>
        <w:spacing w:after="0" w:line="238" w:lineRule="auto"/>
        <w:ind w:left="90"/>
        <w:rPr/>
      </w:pPr>
      <w:r>
        <w:rPr>
          <w:sz w:val="24"/>
          <w:szCs w:val="24"/>
        </w:rPr>
        <w:t xml:space="preserve">The Humanities and Social Sciences Division office works in concert with the </w:t>
      </w:r>
      <w:r>
        <w:rPr>
          <w:sz w:val="24"/>
          <w:szCs w:val="24"/>
        </w:rPr>
        <w:t xml:space="preserve">departments within the area and often share the accolades.  However, it is important to highlight internal accomplishments that represent a sense of pride for the office internally.  The following are a list of accomplishments from the HSS Division office:</w:t>
      </w:r>
      <w:r/>
    </w:p>
    <w:p>
      <w:pPr>
        <w:pStyle w:val="1029"/>
        <w:numPr>
          <w:ilvl w:val="0"/>
          <w:numId w:val="18"/>
        </w:numPr>
        <w:pBdr/>
        <w:spacing/>
        <w:ind/>
        <w:rPr>
          <w:szCs w:val="21"/>
        </w:rPr>
      </w:pPr>
      <w:r>
        <w:rPr>
          <w:sz w:val="24"/>
          <w:szCs w:val="24"/>
        </w:rPr>
        <w:t xml:space="preserve">The HSS Division office has worked with Maintenanace &amp; Operations to replace projection screens in D204, D205, D206 and D207 (the screens in those rooms were initially incorrectly installed-code violation)</w:t>
      </w:r>
      <w:r>
        <w:rPr>
          <w:szCs w:val="21"/>
        </w:rPr>
      </w:r>
    </w:p>
    <w:p>
      <w:pPr>
        <w:pStyle w:val="1029"/>
        <w:numPr>
          <w:ilvl w:val="0"/>
          <w:numId w:val="18"/>
        </w:numPr>
        <w:pBdr/>
        <w:spacing/>
        <w:ind/>
        <w:rPr>
          <w:szCs w:val="21"/>
        </w:rPr>
      </w:pPr>
      <w:r>
        <w:rPr>
          <w:sz w:val="24"/>
          <w:szCs w:val="24"/>
        </w:rPr>
        <w:t xml:space="preserve">The HSS Division office coordinated the hiring of three full-time faculty members (English and Economics) and three classified workers (Learning Facilitators and Instructional Assistants) and one long term faculty member (Ethnic Studies)</w:t>
      </w:r>
      <w:r>
        <w:rPr>
          <w:szCs w:val="21"/>
        </w:rPr>
      </w:r>
    </w:p>
    <w:p>
      <w:pPr>
        <w:pStyle w:val="1029"/>
        <w:numPr>
          <w:ilvl w:val="0"/>
          <w:numId w:val="18"/>
        </w:numPr>
        <w:pBdr/>
        <w:spacing/>
        <w:ind/>
        <w:rPr>
          <w:szCs w:val="21"/>
        </w:rPr>
      </w:pPr>
      <w:r>
        <w:rPr>
          <w:sz w:val="24"/>
          <w:szCs w:val="24"/>
        </w:rPr>
        <w:t xml:space="preserve">The HSS Division office has worked with Administrative Services and the University of La Verne in partnership to offer courses in the Dunlap Building (along with office space) for a satellite project</w:t>
      </w:r>
      <w:r>
        <w:rPr>
          <w:szCs w:val="21"/>
        </w:rPr>
      </w:r>
    </w:p>
    <w:p>
      <w:pPr>
        <w:pStyle w:val="1029"/>
        <w:numPr>
          <w:ilvl w:val="0"/>
          <w:numId w:val="18"/>
        </w:numPr>
        <w:pBdr/>
        <w:spacing/>
        <w:ind/>
        <w:rPr>
          <w:szCs w:val="21"/>
        </w:rPr>
      </w:pPr>
      <w:r>
        <w:rPr>
          <w:sz w:val="24"/>
          <w:szCs w:val="24"/>
        </w:rPr>
        <w:t xml:space="preserve">The Student Help Desk sign-in survey has helped the HSS Division office identify ways to help students better</w:t>
      </w:r>
      <w:r>
        <w:rPr>
          <w:szCs w:val="21"/>
        </w:rPr>
      </w:r>
    </w:p>
    <w:p>
      <w:pPr>
        <w:pStyle w:val="1029"/>
        <w:numPr>
          <w:ilvl w:val="0"/>
          <w:numId w:val="18"/>
        </w:numPr>
        <w:pBdr/>
        <w:spacing/>
        <w:ind/>
        <w:rPr>
          <w:szCs w:val="21"/>
        </w:rPr>
      </w:pPr>
      <w:r>
        <w:rPr>
          <w:sz w:val="24"/>
          <w:szCs w:val="24"/>
        </w:rPr>
        <w:t xml:space="preserve">Utilized all available space in the Dunlap building including available faculty office space </w:t>
      </w:r>
      <w:r>
        <w:rPr>
          <w:szCs w:val="21"/>
        </w:rPr>
      </w:r>
    </w:p>
    <w:p>
      <w:pPr>
        <w:pStyle w:val="1029"/>
        <w:numPr>
          <w:ilvl w:val="0"/>
          <w:numId w:val="18"/>
        </w:numPr>
        <w:pBdr/>
        <w:spacing/>
        <w:ind/>
        <w:rPr>
          <w:szCs w:val="21"/>
        </w:rPr>
      </w:pPr>
      <w:r>
        <w:rPr>
          <w:sz w:val="24"/>
          <w:szCs w:val="24"/>
        </w:rPr>
        <w:t xml:space="preserve">Partnered with the Career Education/Dual Enrollment to assist with their internal operation</w:t>
      </w:r>
      <w:r>
        <w:rPr>
          <w:szCs w:val="21"/>
        </w:rPr>
      </w:r>
    </w:p>
    <w:p>
      <w:pPr>
        <w:pStyle w:val="1029"/>
        <w:numPr>
          <w:ilvl w:val="0"/>
          <w:numId w:val="18"/>
        </w:numPr>
        <w:pBdr/>
        <w:spacing/>
        <w:ind/>
        <w:rPr>
          <w:szCs w:val="21"/>
        </w:rPr>
      </w:pPr>
      <w:r>
        <w:rPr>
          <w:sz w:val="24"/>
          <w:szCs w:val="24"/>
        </w:rPr>
        <w:t xml:space="preserve">Actively improved communication throughout the division</w:t>
      </w:r>
      <w:r>
        <w:rPr>
          <w:szCs w:val="21"/>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color w:val="000000" w:themeColor="text1"/>
          <w:sz w:val="22"/>
          <w:u w:val="single"/>
        </w:rPr>
        <w:t xml:space="preserve">5. Department's Current Goals and Objectives. Using the menu on the left, add 2 – 3 measurable goals that are congruent with Santa Ana College’s Strategic Master Planning Goals.</w:t>
      </w:r>
      <w:r>
        <w:rPr>
          <w:rStyle w:val="1008"/>
          <w:b w:val="0"/>
          <w:bCs w:val="0"/>
          <w:szCs w:val="21"/>
        </w:rPr>
      </w:r>
    </w:p>
    <w:p>
      <w:pPr>
        <w:pStyle w:val="1033"/>
        <w:pBdr/>
        <w:shd w:val="clear" w:color="auto" w:fill="595959" w:themeFill="accent1"/>
        <w:spacing w:before="0" w:line="240" w:lineRule="auto"/>
        <w:ind w:left="90"/>
        <w:jc w:val="center"/>
        <w:rPr>
          <w:rFonts w:ascii="Roboto" w:hAnsi="Roboto"/>
          <w:color w:val="ffffff" w:themeColor="background1"/>
        </w:rPr>
      </w:pPr>
      <w:r>
        <w:rPr>
          <w:rFonts w:ascii="Roboto" w:hAnsi="Roboto"/>
          <w:color w:val="ffffff" w:themeColor="background1"/>
        </w:rPr>
        <w:t xml:space="preserve">2023-2024</w:t>
      </w:r>
      <w:r>
        <w:rPr>
          <w:rFonts w:ascii="Roboto" w:hAnsi="Roboto"/>
          <w:color w:val="ffffff" w:themeColor="background1"/>
        </w:rPr>
      </w:r>
      <w:r>
        <w:rPr>
          <w:rFonts w:ascii="Roboto" w:hAnsi="Roboto"/>
          <w:color w:val="ffffff" w:themeColor="background1"/>
        </w:rPr>
      </w:r>
    </w:p>
    <w:p>
      <w:pPr>
        <w:keepNext w:val="true"/>
        <w:pBdr/>
        <w:tabs>
          <w:tab w:val="right" w:leader="none" w:pos="10800"/>
        </w:tabs>
        <w:spacing w:after="0" w:line="238" w:lineRule="auto"/>
        <w:ind w:left="90"/>
        <w:rPr>
          <w:szCs w:val="21"/>
        </w:rPr>
      </w:pPr>
      <w:r>
        <w:rPr>
          <w:szCs w:val="21"/>
        </w:rPr>
      </w:r>
      <w:r>
        <w:rPr>
          <w:szCs w:val="21"/>
        </w:rPr>
      </w:r>
    </w:p>
    <w:p>
      <w:pPr>
        <w:pStyle w:val="1035"/>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Annual Review Form</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1. Progress Report: Review Previous Year’s Institutional Review</w:t>
      </w:r>
      <w:r>
        <w:rPr>
          <w:rStyle w:val="1008"/>
          <w:b w:val="0"/>
          <w:bCs w:val="0"/>
          <w:szCs w:val="21"/>
        </w:rPr>
      </w:r>
    </w:p>
    <w:p>
      <w:pPr>
        <w:pStyle w:val="996"/>
        <w:pBdr/>
        <w:spacing w:after="0" w:line="238" w:lineRule="auto"/>
        <w:ind w:left="90"/>
        <w:rPr/>
      </w:pPr>
      <w:r>
        <w:rPr>
          <w:b/>
          <w:sz w:val="22"/>
          <w:szCs w:val="22"/>
        </w:rPr>
        <w:t xml:space="preserve">Evaluation of Goals and Progress Report from 2023-2024.</w:t>
      </w:r>
      <w:r/>
    </w:p>
    <w:p>
      <w:pPr>
        <w:pStyle w:val="996"/>
        <w:pBdr/>
        <w:spacing w:after="0" w:line="238" w:lineRule="auto"/>
        <w:ind w:left="90"/>
        <w:rPr/>
      </w:pPr>
      <w:r>
        <w:rPr>
          <w:b/>
          <w:szCs w:val="21"/>
        </w:rPr>
        <w:t xml:space="preserve">Goal #1. Hold an Annual HSS Division Open House.</w:t>
      </w:r>
      <w:r>
        <w:rPr>
          <w:szCs w:val="21"/>
        </w:rPr>
        <w:t xml:space="preserve"> </w:t>
      </w:r>
      <w:r>
        <w:br/>
      </w:r>
      <w:r>
        <w:rPr>
          <w:szCs w:val="21"/>
        </w:rPr>
        <w:t xml:space="preserve"> </w:t>
      </w:r>
      <w:r>
        <w:rPr>
          <w:sz w:val="21"/>
          <w:szCs w:val="21"/>
        </w:rPr>
        <w:t xml:space="preserve">Objective: To create an opportunity for faculty and students to visit the HSS Division office, explore the programs and meet the staff that supports the area.</w:t>
      </w:r>
      <w:r>
        <w:br/>
      </w:r>
      <w:r>
        <w:rPr>
          <w:szCs w:val="21"/>
        </w:rPr>
        <w:t xml:space="preserve"> </w:t>
      </w:r>
      <w:r>
        <w:rPr>
          <w:i/>
          <w:szCs w:val="21"/>
        </w:rPr>
        <w:t xml:space="preserve">* Assessment and Progress</w:t>
      </w:r>
      <w:r>
        <w:rPr>
          <w:szCs w:val="21"/>
        </w:rPr>
        <w:t xml:space="preserve">: The division decided to pos</w:t>
      </w:r>
      <w:r>
        <w:rPr>
          <w:szCs w:val="21"/>
        </w:rPr>
        <w:t xml:space="preserve">tpone this activity. In the following years, it will change into more periodic gatherings in the division to increase collegiality among colleagues to incentivize a more active presence on campus and strategize for CAP events (People, Ideas, and Culture). </w:t>
      </w:r>
      <w:r>
        <w:br/>
      </w:r>
      <w:r>
        <w:rPr>
          <w:szCs w:val="21"/>
        </w:rPr>
        <w:t xml:space="preserve">  </w:t>
      </w:r>
      <w:r/>
    </w:p>
    <w:p>
      <w:pPr>
        <w:pStyle w:val="996"/>
        <w:pBdr/>
        <w:spacing w:after="0" w:line="238" w:lineRule="auto"/>
        <w:ind w:left="90"/>
        <w:rPr/>
      </w:pPr>
      <w:r>
        <w:rPr>
          <w:b/>
          <w:szCs w:val="21"/>
        </w:rPr>
        <w:t xml:space="preserve">Goal #2. Transition of the Learning Center to Academic Affairs as part of the Reorganization.</w:t>
      </w:r>
      <w:r>
        <w:br/>
      </w:r>
      <w:r>
        <w:rPr>
          <w:szCs w:val="21"/>
        </w:rPr>
        <w:t xml:space="preserve"> </w:t>
      </w:r>
      <w:r>
        <w:rPr>
          <w:sz w:val="21"/>
          <w:szCs w:val="21"/>
        </w:rPr>
        <w:t xml:space="preserve">Objectives: To Meet with Dean of Academic Affairs to discuss the potential transition of the budget, staffing needs, organizational structure, and implementation table. </w:t>
      </w:r>
      <w:r>
        <w:br/>
      </w:r>
      <w:r>
        <w:rPr>
          <w:sz w:val="21"/>
          <w:szCs w:val="21"/>
        </w:rPr>
        <w:t xml:space="preserve"> </w:t>
      </w:r>
      <w:r>
        <w:rPr>
          <w:i/>
          <w:sz w:val="21"/>
          <w:szCs w:val="21"/>
        </w:rPr>
        <w:t xml:space="preserve">* Assessment and Progress: </w:t>
      </w:r>
      <w:r>
        <w:rPr>
          <w:sz w:val="21"/>
          <w:szCs w:val="21"/>
        </w:rPr>
        <w:t xml:space="preserve">The Reorganization has been paused. The HSS division will cooperate wit</w:t>
      </w:r>
      <w:r>
        <w:rPr>
          <w:sz w:val="21"/>
          <w:szCs w:val="21"/>
        </w:rPr>
        <w:t xml:space="preserve">h the new Assistant Dean of Library and Learning Centers to work on the potential transition. The current plan is to keep the Learning Center at its current location and perhaps centralize the administration of all learning centers under academic affairs. </w:t>
      </w:r>
      <w:r>
        <w:br/>
      </w:r>
      <w:r>
        <w:rPr>
          <w:szCs w:val="21"/>
        </w:rPr>
        <w:t xml:space="preserve">  </w:t>
      </w:r>
      <w:r/>
    </w:p>
    <w:p>
      <w:pPr>
        <w:pStyle w:val="996"/>
        <w:pBdr/>
        <w:spacing w:after="0" w:line="238" w:lineRule="auto"/>
        <w:ind w:left="90"/>
        <w:rPr/>
      </w:pPr>
      <w:r>
        <w:rPr>
          <w:b/>
          <w:szCs w:val="21"/>
        </w:rPr>
        <w:t xml:space="preserve">Goal #3. Refine Inter-office operations</w:t>
      </w:r>
      <w:r>
        <w:rPr>
          <w:szCs w:val="21"/>
        </w:rPr>
        <w:t xml:space="preserve">. </w:t>
      </w:r>
      <w:r>
        <w:br/>
      </w:r>
      <w:r>
        <w:rPr>
          <w:szCs w:val="21"/>
        </w:rPr>
        <w:t xml:space="preserve"> Objectives: To use a monthly newsletter to update faculty and department chairs of division activities, update chairs at monthly meetings, and promote professional development activities. </w:t>
      </w:r>
      <w:r>
        <w:br/>
      </w:r>
      <w:r>
        <w:rPr>
          <w:szCs w:val="21"/>
        </w:rPr>
        <w:t xml:space="preserve"> </w:t>
      </w:r>
      <w:r>
        <w:rPr>
          <w:i/>
          <w:szCs w:val="21"/>
        </w:rPr>
        <w:t xml:space="preserve">* Assessment and Progress</w:t>
      </w:r>
      <w:r>
        <w:rPr>
          <w:szCs w:val="21"/>
        </w:rPr>
        <w:t xml:space="preserve">: Last year, HSS faculty received sporadic newsletters. The new goal will be to have a more consistent delivery of information with monthly meetings and a bi-monthly newsletter. </w:t>
      </w:r>
      <w:r>
        <w:br/>
      </w:r>
      <w:r>
        <w:rPr>
          <w:szCs w:val="21"/>
        </w:rPr>
        <w:t xml:space="preserve">  </w:t>
      </w:r>
      <w:r/>
    </w:p>
    <w:p>
      <w:pPr>
        <w:pStyle w:val="996"/>
        <w:pBdr/>
        <w:spacing w:after="0" w:line="238" w:lineRule="auto"/>
        <w:ind w:left="90"/>
        <w:rPr/>
      </w:pPr>
      <w:r>
        <w:rPr>
          <w:b/>
          <w:szCs w:val="21"/>
        </w:rPr>
        <w:t xml:space="preserve">Goal #4. Recruitment of Student Workers to Support Administrative staff at the division office.</w:t>
      </w:r>
      <w:r>
        <w:rPr>
          <w:szCs w:val="21"/>
        </w:rPr>
        <w:t xml:space="preserve"> </w:t>
      </w:r>
      <w:r>
        <w:br/>
      </w:r>
      <w:r>
        <w:rPr>
          <w:szCs w:val="21"/>
        </w:rPr>
        <w:t xml:space="preserve"> Objectives: To assess division office needs and work with Student Placement Office to hire student workers. </w:t>
      </w:r>
      <w:r>
        <w:br/>
      </w:r>
      <w:r>
        <w:rPr>
          <w:szCs w:val="21"/>
        </w:rPr>
        <w:t xml:space="preserve"> </w:t>
      </w:r>
      <w:r>
        <w:rPr>
          <w:i/>
          <w:szCs w:val="21"/>
        </w:rPr>
        <w:t xml:space="preserve">* Assessment and Progress</w:t>
      </w:r>
      <w:r>
        <w:rPr>
          <w:szCs w:val="21"/>
        </w:rPr>
        <w:t xml:space="preserve">: The division hired 3 student workers. Only 1 of them worked out well. The needs of the division were reassessed, and it was determined that it needs an on-going Senior Clerk position to help with the heavy workload of a large division.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2. Provide effective data sources to evaluate this department</w:t>
      </w:r>
      <w:r>
        <w:rPr>
          <w:rStyle w:val="1008"/>
          <w:b w:val="0"/>
          <w:bCs w:val="0"/>
          <w:szCs w:val="21"/>
        </w:rPr>
      </w:r>
    </w:p>
    <w:p>
      <w:pPr>
        <w:pStyle w:val="996"/>
        <w:pBdr/>
        <w:spacing w:after="0" w:line="238" w:lineRule="auto"/>
        <w:ind w:left="90"/>
        <w:rPr/>
      </w:pPr>
      <w:r>
        <w:rPr>
          <w:szCs w:val="21"/>
        </w:rPr>
        <w:t xml:space="preserve"> </w:t>
      </w:r>
      <w:r/>
    </w:p>
    <w:p>
      <w:pPr>
        <w:pStyle w:val="996"/>
        <w:pBdr/>
        <w:spacing w:after="0" w:line="238" w:lineRule="auto"/>
        <w:ind w:left="90"/>
        <w:rPr/>
      </w:pPr>
      <w:r>
        <w:rPr>
          <w:sz w:val="22"/>
          <w:szCs w:val="22"/>
        </w:rPr>
        <w:t xml:space="preserve">The Humanities and Social Science Division offers a wide variety of General Educa</w:t>
      </w:r>
      <w:r>
        <w:rPr>
          <w:sz w:val="22"/>
          <w:szCs w:val="22"/>
        </w:rPr>
        <w:t xml:space="preserve">tion courses. Most of the 12 departments and 18 academic disciplines have increased in the number of sections offered while also improving fill and retention rates. The 3 attached documents offer tangible evidence of enrollment growth and student success. </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FTES Generated</w:t>
      </w:r>
      <w:r>
        <w:rPr>
          <w:sz w:val="22"/>
          <w:szCs w:val="22"/>
        </w:rPr>
        <w:t xml:space="preserve">. Overa</w:t>
      </w:r>
      <w:r>
        <w:rPr>
          <w:sz w:val="22"/>
          <w:szCs w:val="22"/>
        </w:rPr>
        <w:t xml:space="preserve">ll, the division has increased in the amount of FTES it generated (from 2951 FTES in 2022-2023) to (3347 TES in 2023-2024). That is an increase of 11%, which is significant after 2 years of sustained growth. See the attached document for specific evidence.</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Dual Enrollment Retention and Success Data. </w:t>
      </w:r>
      <w:r>
        <w:rPr>
          <w:sz w:val="22"/>
          <w:szCs w:val="22"/>
        </w:rPr>
        <w:t xml:space="preserve">The partnership between the HSS division and our community partners from multiple high schools have generated tremendous results. Not only are most departments in the HSS division now offering dual-enrollment classes, but the resu</w:t>
      </w:r>
      <w:r>
        <w:rPr>
          <w:sz w:val="22"/>
          <w:szCs w:val="22"/>
        </w:rPr>
        <w:t xml:space="preserve">lts show a tremendous improvement on student retention (91%) and class completion with a passing grade (83%). Those are excellent metrics of success. The goal is to have every department in our division offer dual enrollment classes. See attached document.</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HSS Division Enrollment Data</w:t>
      </w:r>
      <w:r>
        <w:rPr>
          <w:sz w:val="22"/>
          <w:szCs w:val="22"/>
        </w:rPr>
        <w:t xml:space="preserve">. The H</w:t>
      </w:r>
      <w:r>
        <w:rPr>
          <w:sz w:val="22"/>
          <w:szCs w:val="22"/>
        </w:rPr>
        <w:t xml:space="preserve">SS division grew in the number of sections offered and the number of students enrolled. More importantly, both our efficiency and fill rates continue to improve, which means we are not just adding sections, but we are being more effective and strategic in </w:t>
      </w:r>
      <w:r>
        <w:rPr>
          <w:sz w:val="22"/>
          <w:szCs w:val="22"/>
        </w:rPr>
        <w:t xml:space="preserve">our enrollment management. The attached document provides evidence of our increased growth.  The challenge is to have enough faculty to teach in rapidly-expanding programs, such as Ethnic Studies, English, Psychology, Sociology, and American Sign Language.</w:t>
      </w:r>
      <w:r/>
    </w:p>
    <w:p>
      <w:pPr>
        <w:pStyle w:val="996"/>
        <w:pBdr/>
        <w:spacing w:after="0" w:line="238" w:lineRule="auto"/>
        <w:ind w:left="90"/>
        <w:rPr/>
      </w:pP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Please attach any data sources here.</w:t>
      </w:r>
      <w:r>
        <w:rPr>
          <w:rStyle w:val="1008"/>
          <w:b w:val="0"/>
          <w:bCs w:val="0"/>
          <w:szCs w:val="21"/>
        </w:rPr>
      </w:r>
    </w:p>
    <w:p>
      <w:pPr>
        <w:pStyle w:val="996"/>
        <w:pBdr/>
        <w:spacing w:after="0" w:line="238" w:lineRule="auto"/>
        <w:ind w:left="90"/>
        <w:rPr/>
      </w:pPr>
      <w:r/>
      <w:hyperlink r:id="rId20" w:tooltip="https://reports.nuventive.com/report/2695a21a86f3848b6314b010012fadf68f34046ba35d1d8a75f2c9a9/link/ca23ba3d-d914-40ab-839f-2fe3580f7d41/GJEnkd97a4dZ/HSS%20Dual%20Enrollment%20Retention%20and%20Success%20Data%202019-2023.docx" w:history="1">
        <w:r>
          <w:rPr>
            <w:rStyle w:val="1010"/>
          </w:rPr>
          <w:t xml:space="preserve">HSS Dual Enrollment Retention and Success Data 2019-2023.docx</w:t>
        </w:r>
      </w:hyperlink>
      <w:r>
        <w:rPr>
          <w:szCs w:val="21"/>
        </w:rPr>
        <w:t xml:space="preserve">; </w:t>
      </w:r>
      <w:r>
        <w:br/>
      </w:r>
      <w:hyperlink r:id="rId21" w:tooltip="https://reports.nuventive.com/report/2695a21a86f3848b6314b010012fadf68f34046ba35d1d8a75f2c9a9/link/ca23ba3d-d914-40ab-839f-2fe3580f7d41/LKt5XoWFdjI9/HSS%20FTES%20generated%202018-2024.docx" w:history="1">
        <w:r>
          <w:rPr>
            <w:rStyle w:val="1010"/>
          </w:rPr>
          <w:t xml:space="preserve">HSS FTES generated 2018-2024.docx</w:t>
        </w:r>
      </w:hyperlink>
      <w:r>
        <w:rPr>
          <w:szCs w:val="21"/>
        </w:rPr>
        <w:t xml:space="preserve">; </w:t>
      </w:r>
      <w:r>
        <w:br/>
      </w:r>
      <w:hyperlink r:id="rId22" w:tooltip="https://reports.nuventive.com/report/2695a21a86f3848b6314b010012fadf68f34046ba35d1d8a75f2c9a9/link/ca23ba3d-d914-40ab-839f-2fe3580f7d41/AkIvrKAGD8A7/HSS%20DIVISION%20ENROLLMENT%20DATA.docx" w:history="1">
        <w:r>
          <w:rPr>
            <w:rStyle w:val="1010"/>
          </w:rPr>
          <w:t xml:space="preserve">HSS DIVISION ENROLLMENT DATA.docx</w:t>
        </w:r>
      </w:hyperlink>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3. Program assessment</w:t>
      </w:r>
      <w:r>
        <w:rPr>
          <w:rStyle w:val="1008"/>
          <w:b w:val="0"/>
          <w:bCs w:val="0"/>
          <w:szCs w:val="21"/>
        </w:rPr>
      </w:r>
    </w:p>
    <w:p>
      <w:pPr>
        <w:pStyle w:val="996"/>
        <w:pBdr/>
        <w:spacing w:after="0" w:line="238" w:lineRule="auto"/>
        <w:ind w:left="90"/>
        <w:rPr/>
      </w:pPr>
      <w:r>
        <w:rPr>
          <w:b/>
          <w:sz w:val="24"/>
          <w:szCs w:val="24"/>
        </w:rPr>
        <w:t xml:space="preserve">Division Office Needs</w:t>
      </w:r>
      <w:r/>
    </w:p>
    <w:p>
      <w:pPr>
        <w:pStyle w:val="996"/>
        <w:pBdr/>
        <w:spacing w:after="0" w:line="238" w:lineRule="auto"/>
        <w:ind w:left="90"/>
        <w:rPr/>
      </w:pPr>
      <w:r>
        <w:br/>
      </w:r>
      <w:r>
        <w:rPr>
          <w:szCs w:val="21"/>
        </w:rPr>
        <w:t xml:space="preserve"> </w:t>
      </w:r>
      <w:r>
        <w:rPr>
          <w:sz w:val="21"/>
          <w:szCs w:val="21"/>
        </w:rPr>
        <w:t xml:space="preserve">The Humanities and Social Sciences Division office supports one of t</w:t>
      </w:r>
      <w:r>
        <w:rPr>
          <w:sz w:val="21"/>
          <w:szCs w:val="21"/>
        </w:rPr>
        <w:t xml:space="preserve">he largest academic areas for general education/transfer on the entire Santa Ana College campus.  We currently include 185 faculty members (45 full-time and 140 part-time). HSS manages 2 separate curriculum committees that are expected to be extremely busy</w:t>
      </w:r>
      <w:r>
        <w:rPr>
          <w:sz w:val="21"/>
          <w:szCs w:val="21"/>
        </w:rPr>
        <w:t xml:space="preserve"> with the adaptations in AB-1111 for Common Course Numbering and the implementation of the new IGETC.  The operations of the 15 academic departments and the SAC Learning Center are supported by only 2 Administrative Assistants who assist the Dean with a wi</w:t>
      </w:r>
      <w:r>
        <w:rPr>
          <w:sz w:val="21"/>
          <w:szCs w:val="21"/>
        </w:rPr>
        <w:t xml:space="preserve">de array of responsibilities, including, but not limited to schedule building, office clerical functions, budget monitoring, coordination of evaluations, curriculum updates, purchasing, room scheduling, and other duties. In addition, the full-time faculty </w:t>
      </w:r>
      <w:r>
        <w:rPr>
          <w:sz w:val="21"/>
          <w:szCs w:val="21"/>
        </w:rPr>
        <w:t xml:space="preserve">offices have furniture that is over 30 years old. While the desks are OK, the office chairs are old, dirty, and stained, which is not a welcoming sight to receive students for office hours. We will try to provide a more welcoming environment for students. </w:t>
      </w:r>
      <w:r/>
    </w:p>
    <w:p>
      <w:pPr>
        <w:pStyle w:val="996"/>
        <w:pBdr/>
        <w:spacing w:after="0" w:line="238" w:lineRule="auto"/>
        <w:ind w:left="90"/>
        <w:rPr/>
      </w:pPr>
      <w:r>
        <w:rPr>
          <w:szCs w:val="21"/>
        </w:rPr>
        <w:t xml:space="preserve"> </w:t>
      </w:r>
      <w:r/>
    </w:p>
    <w:p>
      <w:pPr>
        <w:pStyle w:val="996"/>
        <w:pBdr/>
        <w:spacing w:after="0" w:line="238" w:lineRule="auto"/>
        <w:ind w:left="90"/>
        <w:rPr/>
      </w:pPr>
      <w:r>
        <w:rPr>
          <w:b/>
          <w:szCs w:val="21"/>
        </w:rPr>
        <w:t xml:space="preserve">1. Personnel Needed: HSS Division Senior Clerk (Part-Time up to 19 hours a week)</w:t>
      </w:r>
      <w:r>
        <w:rPr>
          <w:szCs w:val="21"/>
        </w:rPr>
        <w:t xml:space="preserve"> </w:t>
      </w:r>
      <w:r>
        <w:br/>
      </w:r>
      <w:r>
        <w:rPr>
          <w:szCs w:val="21"/>
        </w:rPr>
        <w:t xml:space="preserve"> Rationale: As one of the largest divisions on campus, HSS is often pushed to the limit in terms of administrative work for the secretaries.  The part-time clerk would help to increase the efficiency of operations in the office.</w:t>
      </w:r>
      <w:r>
        <w:rPr>
          <w:sz w:val="21"/>
          <w:szCs w:val="21"/>
        </w:rPr>
        <w:t xml:space="preserve"> The clerical tasks are often overwhelming, especially with the addition of the SAC Learning Center and the curriculum demands due to AB-1705 legislation and AB-1111 for common course numbering.</w:t>
      </w:r>
      <w:r>
        <w:rPr>
          <w:szCs w:val="21"/>
        </w:rPr>
        <w:t xml:space="preserve"> </w:t>
      </w:r>
      <w:r>
        <w:rPr>
          <w:sz w:val="21"/>
          <w:szCs w:val="21"/>
        </w:rPr>
        <w:t xml:space="preserve">(also listed in the RAR request section of the Program Review).</w:t>
      </w:r>
      <w:r>
        <w:br/>
      </w:r>
      <w:r>
        <w:rPr>
          <w:szCs w:val="21"/>
        </w:rPr>
        <w:t xml:space="preserve"> Annual Total Cost of Position/Request: $26,699</w:t>
      </w:r>
      <w:r/>
    </w:p>
    <w:p>
      <w:pPr>
        <w:pStyle w:val="996"/>
        <w:pBdr/>
        <w:spacing w:after="0" w:line="238" w:lineRule="auto"/>
        <w:ind w:left="90"/>
        <w:rPr/>
      </w:pPr>
      <w:r>
        <w:rPr>
          <w:szCs w:val="21"/>
        </w:rPr>
        <w:t xml:space="preserve"> </w:t>
      </w:r>
      <w:r/>
    </w:p>
    <w:p>
      <w:pPr>
        <w:pStyle w:val="996"/>
        <w:pBdr/>
        <w:spacing w:after="0" w:line="238" w:lineRule="auto"/>
        <w:ind w:left="90"/>
        <w:rPr/>
      </w:pPr>
      <w:r>
        <w:rPr>
          <w:b/>
          <w:szCs w:val="21"/>
        </w:rPr>
        <w:t xml:space="preserve">2. Personnel Needed: Full-Time, Tenure-Track, Faculty in Geography.</w:t>
      </w:r>
      <w:r>
        <w:br/>
      </w:r>
      <w:r>
        <w:rPr>
          <w:szCs w:val="21"/>
        </w:rPr>
        <w:t xml:space="preserve"> Rati</w:t>
      </w:r>
      <w:r>
        <w:rPr>
          <w:szCs w:val="21"/>
        </w:rPr>
        <w:t xml:space="preserve">onale: The current (and only) Professor of Geography at SAC is William Courter. He is on bank leave for the entire academic year (2023-2024), and he already filed the paperwork to retire in June of 2024. As a temporary fix, the division hired a Temporary, </w:t>
      </w:r>
      <w:r>
        <w:rPr>
          <w:szCs w:val="21"/>
        </w:rPr>
        <w:t xml:space="preserve">Full-Time Faculty member (John Conley) to replace him during his bank leave. However, he cannot serve on this position again. The Department is in desperate need of a full-time professor in Geography since there is literally nobody available to replace him</w:t>
      </w:r>
      <w:r>
        <w:rPr>
          <w:szCs w:val="21"/>
        </w:rPr>
        <w:t xml:space="preserve">. We only have 1 or 2 part-time instructors. We need a full-time faculty to teach Geography classes and labs, as well as update the department's curriculum, develop closer ties with dual enrollment, and oversee the course numbering project for Geography.  </w:t>
      </w:r>
      <w:r>
        <w:rPr>
          <w:sz w:val="21"/>
          <w:szCs w:val="21"/>
        </w:rPr>
        <w:t xml:space="preserve">(also listed in the RAR request section of the Program Review).</w:t>
      </w:r>
      <w:r>
        <w:br/>
      </w:r>
      <w:r>
        <w:rPr>
          <w:szCs w:val="21"/>
        </w:rPr>
        <w:t xml:space="preserve"> Total Annual Cost: $160,000</w:t>
      </w:r>
      <w:r/>
    </w:p>
    <w:p>
      <w:pPr>
        <w:pStyle w:val="996"/>
        <w:pBdr/>
        <w:spacing w:after="0" w:line="238" w:lineRule="auto"/>
        <w:ind w:left="90"/>
        <w:rPr/>
      </w:pPr>
      <w:r>
        <w:rPr>
          <w:szCs w:val="21"/>
        </w:rPr>
        <w:t xml:space="preserve"> </w:t>
      </w:r>
      <w:r/>
    </w:p>
    <w:p>
      <w:pPr>
        <w:pStyle w:val="996"/>
        <w:pBdr/>
        <w:spacing w:after="0" w:line="238" w:lineRule="auto"/>
        <w:ind w:left="90"/>
        <w:rPr/>
      </w:pPr>
      <w:r>
        <w:rPr>
          <w:b/>
          <w:szCs w:val="21"/>
        </w:rPr>
        <w:t xml:space="preserve">3. Speakers/Performers Series for the Humanities and Social Sciences (People, Ideas, and Culture) - Ongoing</w:t>
      </w:r>
      <w:r>
        <w:br/>
      </w:r>
      <w:r>
        <w:rPr>
          <w:szCs w:val="21"/>
        </w:rPr>
        <w:t xml:space="preserve"> Rationale: The division is deeply involved in multiple events that contribute towards anti-racism initiatives on campus and providing students with a sense of belonging on campus. Our departments play a signi</w:t>
      </w:r>
      <w:r>
        <w:rPr>
          <w:szCs w:val="21"/>
        </w:rPr>
        <w:t xml:space="preserve">ficant role in showcasing events that promote Diversity, Equity, Inclusion, and Access. The funds for a speaker/performer series will be used to promote events throughout the year, possibly including poetry readings, guest lecturers in LGBTQ+ studies, hist</w:t>
      </w:r>
      <w:r>
        <w:rPr>
          <w:szCs w:val="21"/>
        </w:rPr>
        <w:t xml:space="preserve">orical series on Chicano/a lectures, English and foreign-language film series, discussions on undocumented scholars, topics on social justice, Asian-Americans in the Ethnic Studies curriculum, and the impact of education on formerly-incarcerated students. </w:t>
      </w:r>
      <w:r>
        <w:rPr>
          <w:sz w:val="21"/>
          <w:szCs w:val="21"/>
        </w:rPr>
        <w:t xml:space="preserve">(also listed in the RAR request section of the Program Review).</w:t>
      </w:r>
      <w:r>
        <w:br/>
      </w:r>
      <w:r>
        <w:rPr>
          <w:szCs w:val="21"/>
        </w:rPr>
        <w:t xml:space="preserve"> Total Annual Cost $5,000</w:t>
      </w:r>
      <w:r/>
    </w:p>
    <w:p>
      <w:pPr>
        <w:pStyle w:val="996"/>
        <w:pBdr/>
        <w:spacing w:after="0" w:line="238" w:lineRule="auto"/>
        <w:ind w:left="90"/>
        <w:rPr/>
      </w:pPr>
      <w:r>
        <w:rPr>
          <w:szCs w:val="21"/>
        </w:rPr>
        <w:t xml:space="preserve"> </w:t>
      </w:r>
      <w:r/>
    </w:p>
    <w:p>
      <w:pPr>
        <w:pStyle w:val="996"/>
        <w:pBdr/>
        <w:spacing w:after="0" w:line="238" w:lineRule="auto"/>
        <w:ind w:left="90"/>
        <w:rPr/>
      </w:pPr>
      <w:r>
        <w:rPr>
          <w:b/>
          <w:szCs w:val="21"/>
        </w:rPr>
        <w:t xml:space="preserve">4. Replace 60 office chairs for Full-Time Faculty </w:t>
      </w:r>
      <w:r>
        <w:br/>
      </w:r>
      <w:r>
        <w:rPr>
          <w:szCs w:val="21"/>
        </w:rPr>
        <w:t xml:space="preserve"> Rationale: The existing chairs are dirty, stained, sometimes broken, and over 20 years old. They do not provide a very professional appearance for our students and staff. (also listed in the RAR section of the Progam Review). </w:t>
      </w:r>
      <w:r>
        <w:br/>
      </w:r>
      <w:r>
        <w:rPr>
          <w:szCs w:val="21"/>
        </w:rPr>
        <w:t xml:space="preserve"> Total amount: $38,564</w:t>
      </w:r>
      <w:r/>
    </w:p>
    <w:p>
      <w:pPr>
        <w:pStyle w:val="996"/>
        <w:pBdr/>
        <w:spacing w:after="0" w:line="238" w:lineRule="auto"/>
        <w:ind w:left="90"/>
        <w:rPr/>
      </w:pPr>
      <w:r>
        <w:rPr>
          <w:szCs w:val="21"/>
        </w:rPr>
        <w:t xml:space="preserve"> </w:t>
      </w:r>
      <w:r/>
    </w:p>
    <w:p>
      <w:pPr>
        <w:pStyle w:val="996"/>
        <w:pBdr/>
        <w:spacing w:after="0" w:line="238" w:lineRule="auto"/>
        <w:ind w:left="90"/>
        <w:rPr/>
      </w:pPr>
      <w:r>
        <w:rPr>
          <w:b/>
          <w:szCs w:val="21"/>
        </w:rPr>
        <w:t xml:space="preserve">5. Food and Food Services Supplies Account (4710 account) - Ongoing. </w:t>
      </w:r>
      <w:r>
        <w:rPr>
          <w:szCs w:val="21"/>
        </w:rPr>
        <w:t xml:space="preserve"> </w:t>
      </w:r>
      <w:r>
        <w:br/>
      </w:r>
      <w:r>
        <w:rPr>
          <w:szCs w:val="21"/>
        </w:rPr>
        <w:t xml:space="preserve"> Rationale: The HSS division is planning 3 or 4 professional development events to enhance the level of cooperation across the division, increase </w:t>
      </w:r>
      <w:r>
        <w:rPr>
          <w:szCs w:val="21"/>
        </w:rPr>
        <w:t xml:space="preserve">visibility on campus, and develop intentional partnerships within our division and across campus. In addition, the HSS division hires multiple full-time faculty, and we form multiple hiring committees every year. The food supply account will allow the divi</w:t>
      </w:r>
      <w:r>
        <w:rPr>
          <w:szCs w:val="21"/>
        </w:rPr>
        <w:t xml:space="preserve">sion to provide food, snacks, and water for division activities, professional development activities, hiring committees, CAP cultural events, and community promotional events. Please note that the division includes 185 faculty and 17 classified personnel. </w:t>
      </w:r>
      <w:r>
        <w:rPr>
          <w:sz w:val="21"/>
          <w:szCs w:val="21"/>
        </w:rPr>
        <w:t xml:space="preserve">(also listed in the RAR request section of the Program Review).</w:t>
      </w:r>
      <w:r>
        <w:br/>
      </w:r>
      <w:r>
        <w:rPr>
          <w:szCs w:val="21"/>
        </w:rPr>
        <w:t xml:space="preserve"> Total Annual Cost: $7000</w:t>
      </w:r>
      <w:r/>
    </w:p>
    <w:p>
      <w:pPr>
        <w:pStyle w:val="996"/>
        <w:pBdr/>
        <w:spacing w:after="0" w:line="238" w:lineRule="auto"/>
        <w:ind w:left="90"/>
        <w:rPr/>
      </w:pPr>
      <w:r>
        <w:rPr>
          <w:szCs w:val="21"/>
        </w:rPr>
        <w:t xml:space="preserve"> </w:t>
      </w:r>
      <w:r/>
    </w:p>
    <w:p>
      <w:pPr>
        <w:pStyle w:val="996"/>
        <w:pBdr/>
        <w:spacing w:after="0" w:line="238" w:lineRule="auto"/>
        <w:ind w:left="90"/>
        <w:rPr/>
      </w:pPr>
      <w:r>
        <w:rPr>
          <w:b/>
          <w:szCs w:val="21"/>
        </w:rPr>
        <w:t xml:space="preserve">6. Marketing, Printing, and Promotional Materials (5940 account) - Ongoing.</w:t>
      </w:r>
      <w:r>
        <w:br/>
      </w:r>
      <w:r>
        <w:rPr>
          <w:szCs w:val="21"/>
        </w:rPr>
        <w:t xml:space="preserve"> Rationale: The HSS departments (including the Learning Center and the Honors Program) plan to promote their academic programs in multiple venues. The HSS division will request an on-going budget of $2,200 a year t</w:t>
      </w:r>
      <w:r>
        <w:rPr>
          <w:szCs w:val="21"/>
        </w:rPr>
        <w:t xml:space="preserve">o support departments in their advertisement and promotional efforts. Since the division is the anchor for the CAP (People, Ideas, and Culture), the budget augmentation will also be used to support CAP activities throughout the year. The HSS programs plan </w:t>
      </w:r>
      <w:r>
        <w:rPr>
          <w:szCs w:val="21"/>
        </w:rPr>
        <w:t xml:space="preserve">to make their presence more visible in academic fairs, CAP displays, visits to the non-credit campus, and community activities. In addition, multiple departments and the Honors Program need professional brochures and fliers to promote their annual events. </w:t>
      </w:r>
      <w:r>
        <w:rPr>
          <w:sz w:val="21"/>
          <w:szCs w:val="21"/>
        </w:rPr>
        <w:t xml:space="preserve">(also listed in the RAR request section of the Program Review).</w:t>
      </w:r>
      <w:r>
        <w:br/>
      </w:r>
      <w:r>
        <w:rPr>
          <w:szCs w:val="21"/>
        </w:rPr>
        <w:t xml:space="preserve"> Total Annual Cost: $2,300 </w:t>
      </w:r>
      <w:r/>
    </w:p>
    <w:p>
      <w:pPr>
        <w:pStyle w:val="996"/>
        <w:pBdr/>
        <w:spacing w:after="0" w:line="238" w:lineRule="auto"/>
        <w:ind w:left="90"/>
        <w:rPr/>
      </w:pPr>
      <w:r>
        <w:rPr>
          <w:szCs w:val="21"/>
        </w:rPr>
        <w:t xml:space="preserve"> </w:t>
      </w:r>
      <w:r/>
    </w:p>
    <w:p>
      <w:pPr>
        <w:pStyle w:val="996"/>
        <w:pBdr/>
        <w:spacing w:after="0" w:line="238" w:lineRule="auto"/>
        <w:ind w:left="90"/>
        <w:rPr/>
      </w:pPr>
      <w:r>
        <w:rPr>
          <w:b/>
          <w:szCs w:val="21"/>
        </w:rPr>
        <w:t xml:space="preserve">7. Two utility carts (cart plus office dolly)</w:t>
      </w:r>
      <w:r>
        <w:br/>
      </w:r>
      <w:r>
        <w:rPr>
          <w:szCs w:val="21"/>
        </w:rPr>
        <w:t xml:space="preserve"> Rationale: To support the needs of faculty to carry materials to/from classes, cultural presentations, and promotional events. </w:t>
      </w:r>
      <w:r>
        <w:br/>
      </w:r>
      <w:r>
        <w:rPr>
          <w:szCs w:val="21"/>
        </w:rPr>
        <w:t xml:space="preserve"> Total Cost $785</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4. List accomplishments department has made in the last year</w:t>
      </w:r>
      <w:r>
        <w:rPr>
          <w:rStyle w:val="1008"/>
          <w:b w:val="0"/>
          <w:bCs w:val="0"/>
          <w:szCs w:val="21"/>
        </w:rPr>
      </w:r>
    </w:p>
    <w:p>
      <w:pPr>
        <w:pStyle w:val="996"/>
        <w:pBdr/>
        <w:spacing w:after="0" w:line="238" w:lineRule="auto"/>
        <w:ind w:left="90"/>
        <w:rPr/>
      </w:pPr>
      <w:r>
        <w:rPr>
          <w:sz w:val="21"/>
          <w:szCs w:val="21"/>
        </w:rPr>
        <w:t xml:space="preserve">The Humanities and Social Sciences Division office works in concert with the </w:t>
      </w:r>
      <w:r>
        <w:rPr>
          <w:sz w:val="21"/>
          <w:szCs w:val="21"/>
        </w:rPr>
        <w:t xml:space="preserve">departments within the area and often share the accolades.  However, it is important to highlight internal accomplishments that represent a sense of pride for the office internally.  The following are a list of accomplishments from the HSS Division office:</w:t>
      </w:r>
      <w:r/>
    </w:p>
    <w:p>
      <w:pPr>
        <w:pStyle w:val="1029"/>
        <w:numPr>
          <w:ilvl w:val="0"/>
          <w:numId w:val="19"/>
        </w:numPr>
        <w:pBdr/>
        <w:spacing/>
        <w:ind/>
        <w:rPr>
          <w:szCs w:val="21"/>
        </w:rPr>
      </w:pPr>
      <w:r>
        <w:rPr>
          <w:szCs w:val="21"/>
        </w:rPr>
        <w:t xml:space="preserve">Coordinated events to promote the CAP Month of October for "People, Ideas, and Culture." </w:t>
      </w:r>
      <w:r>
        <w:rPr>
          <w:szCs w:val="21"/>
        </w:rPr>
      </w:r>
    </w:p>
    <w:p>
      <w:pPr>
        <w:pStyle w:val="1029"/>
        <w:numPr>
          <w:ilvl w:val="0"/>
          <w:numId w:val="19"/>
        </w:numPr>
        <w:pBdr/>
        <w:spacing/>
        <w:ind/>
        <w:rPr>
          <w:szCs w:val="21"/>
        </w:rPr>
      </w:pPr>
      <w:r>
        <w:rPr>
          <w:szCs w:val="21"/>
        </w:rPr>
        <w:t xml:space="preserve">Worked with Maintenance &amp; Operations to replace projection screens in D204, D205, D206 and D207 (the screens in those rooms were initially incorrectly installed-code violation).  </w:t>
      </w:r>
      <w:r>
        <w:rPr>
          <w:szCs w:val="21"/>
        </w:rPr>
      </w:r>
    </w:p>
    <w:p>
      <w:pPr>
        <w:pStyle w:val="1029"/>
        <w:numPr>
          <w:ilvl w:val="0"/>
          <w:numId w:val="19"/>
        </w:numPr>
        <w:pBdr/>
        <w:spacing/>
        <w:ind/>
        <w:rPr>
          <w:szCs w:val="21"/>
        </w:rPr>
      </w:pPr>
      <w:r>
        <w:rPr>
          <w:szCs w:val="21"/>
        </w:rPr>
        <w:t xml:space="preserve">Hired a full-time, temporary, 1 -year, faculty member (Ethnic Studies) to keep up with enrollment demand.</w:t>
      </w:r>
      <w:r>
        <w:rPr>
          <w:szCs w:val="21"/>
        </w:rPr>
      </w:r>
    </w:p>
    <w:p>
      <w:pPr>
        <w:pStyle w:val="1029"/>
        <w:numPr>
          <w:ilvl w:val="0"/>
          <w:numId w:val="19"/>
        </w:numPr>
        <w:pBdr/>
        <w:spacing/>
        <w:ind/>
        <w:rPr>
          <w:szCs w:val="21"/>
        </w:rPr>
      </w:pPr>
      <w:r>
        <w:rPr>
          <w:szCs w:val="21"/>
        </w:rPr>
        <w:t xml:space="preserve">Received and managed a state grant for $48,695 to work on the seamless transfer of community college students to the CSU system given the Ethnic Studies education requirements.  </w:t>
      </w:r>
      <w:r>
        <w:rPr>
          <w:szCs w:val="21"/>
        </w:rPr>
      </w:r>
    </w:p>
    <w:p>
      <w:pPr>
        <w:pStyle w:val="1029"/>
        <w:numPr>
          <w:ilvl w:val="0"/>
          <w:numId w:val="19"/>
        </w:numPr>
        <w:pBdr/>
        <w:spacing/>
        <w:ind/>
        <w:rPr>
          <w:szCs w:val="21"/>
        </w:rPr>
      </w:pPr>
      <w:r>
        <w:rPr>
          <w:szCs w:val="21"/>
        </w:rPr>
        <w:t xml:space="preserve">Coordinated efforts with Administrative Services and the University of La Verne in partnership to offer courses in the Dunlap Building (along with office space) for a satellite project.</w:t>
      </w:r>
      <w:r>
        <w:rPr>
          <w:szCs w:val="21"/>
        </w:rPr>
      </w:r>
    </w:p>
    <w:p>
      <w:pPr>
        <w:pStyle w:val="1029"/>
        <w:numPr>
          <w:ilvl w:val="0"/>
          <w:numId w:val="19"/>
        </w:numPr>
        <w:pBdr/>
        <w:spacing/>
        <w:ind/>
        <w:rPr>
          <w:szCs w:val="21"/>
        </w:rPr>
      </w:pPr>
      <w:r>
        <w:rPr>
          <w:szCs w:val="21"/>
        </w:rPr>
        <w:t xml:space="preserve">Cooperated with the Office of Dual Enrollment and Career Education to create more opportunities for HSS departments offering general education classes.</w:t>
      </w:r>
      <w:r>
        <w:rPr>
          <w:szCs w:val="21"/>
        </w:rPr>
      </w:r>
    </w:p>
    <w:p>
      <w:pPr>
        <w:pStyle w:val="1029"/>
        <w:numPr>
          <w:ilvl w:val="0"/>
          <w:numId w:val="19"/>
        </w:numPr>
        <w:pBdr/>
        <w:spacing/>
        <w:ind/>
        <w:rPr>
          <w:szCs w:val="21"/>
        </w:rPr>
      </w:pPr>
      <w:r>
        <w:rPr>
          <w:szCs w:val="21"/>
        </w:rPr>
        <w:t xml:space="preserve">Actively improved communication throughout the division by using newsletters and more frequent division meetings. </w:t>
      </w:r>
      <w:r>
        <w:rPr>
          <w:szCs w:val="21"/>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color w:val="000000" w:themeColor="text1"/>
          <w:sz w:val="22"/>
          <w:u w:val="single"/>
        </w:rPr>
        <w:t xml:space="preserve">5. Department's Current Goals and Objectives. Using the menu on the left, add 2 – 3 measurable goals that are congruent with Santa Ana College’s Strategic Master Planning Goals.</w:t>
      </w:r>
      <w:r>
        <w:rPr>
          <w:rStyle w:val="1008"/>
          <w:b w:val="0"/>
          <w:bCs w:val="0"/>
          <w:szCs w:val="21"/>
        </w:rPr>
      </w:r>
    </w:p>
    <w:p>
      <w:pPr>
        <w:keepNext w:val="true"/>
        <w:pBdr/>
        <w:spacing w:after="0" w:line="238" w:lineRule="auto"/>
        <w:ind w:left="90"/>
        <w:rPr>
          <w:rStyle w:val="1008"/>
          <w:b w:val="0"/>
          <w:bCs w:val="0"/>
          <w:szCs w:val="21"/>
        </w:rPr>
      </w:pPr>
      <w:r>
        <w:rPr>
          <w:rStyle w:val="1008"/>
          <w:szCs w:val="21"/>
        </w:rPr>
        <w:t xml:space="preserve">Report Prepared By (Name and Title):</w:t>
      </w:r>
      <w:r>
        <w:rPr>
          <w:rStyle w:val="1008"/>
          <w:b w:val="0"/>
          <w:bCs w:val="0"/>
          <w:szCs w:val="21"/>
        </w:rPr>
      </w:r>
    </w:p>
    <w:p>
      <w:pPr>
        <w:pBdr/>
        <w:spacing w:after="0" w:line="238" w:lineRule="auto"/>
        <w:ind w:left="90"/>
        <w:rPr>
          <w:szCs w:val="21"/>
        </w:rPr>
      </w:pPr>
      <w:r>
        <w:rPr>
          <w:szCs w:val="21"/>
        </w:rPr>
        <w:t xml:space="preserve">Javier A. Galván</w:t>
      </w:r>
      <w:r>
        <w:rPr>
          <w:szCs w:val="21"/>
        </w:rPr>
      </w:r>
    </w:p>
    <w:p>
      <w:pPr>
        <w:pBdr/>
        <w:spacing w:after="0" w:line="238" w:lineRule="auto"/>
        <w:ind w:left="90"/>
        <w:rPr>
          <w:sz w:val="10"/>
          <w:szCs w:val="10"/>
        </w:rPr>
      </w:pPr>
      <w:r>
        <w:rPr>
          <w:sz w:val="10"/>
          <w:szCs w:val="10"/>
        </w:rPr>
      </w:r>
      <w:r>
        <w:rPr>
          <w:sz w:val="10"/>
          <w:szCs w:val="10"/>
        </w:rPr>
      </w:r>
    </w:p>
    <w:p>
      <w:pPr>
        <w:pStyle w:val="1033"/>
        <w:pBdr/>
        <w:shd w:val="clear" w:color="auto" w:fill="595959" w:themeFill="accent1"/>
        <w:spacing w:before="0" w:line="240" w:lineRule="auto"/>
        <w:ind w:left="90"/>
        <w:jc w:val="center"/>
        <w:rPr>
          <w:rFonts w:ascii="Roboto" w:hAnsi="Roboto"/>
          <w:color w:val="ffffff" w:themeColor="background1"/>
        </w:rPr>
      </w:pPr>
      <w:r>
        <w:rPr>
          <w:rFonts w:ascii="Roboto" w:hAnsi="Roboto"/>
          <w:color w:val="ffffff" w:themeColor="background1"/>
        </w:rPr>
        <w:t xml:space="preserve">2024-2025</w:t>
      </w:r>
      <w:r>
        <w:rPr>
          <w:rFonts w:ascii="Roboto" w:hAnsi="Roboto"/>
          <w:color w:val="ffffff" w:themeColor="background1"/>
        </w:rPr>
      </w:r>
      <w:r>
        <w:rPr>
          <w:rFonts w:ascii="Roboto" w:hAnsi="Roboto"/>
          <w:color w:val="ffffff" w:themeColor="background1"/>
        </w:rPr>
      </w:r>
    </w:p>
    <w:p>
      <w:pPr>
        <w:keepNext w:val="true"/>
        <w:pBdr/>
        <w:tabs>
          <w:tab w:val="right" w:leader="none" w:pos="10800"/>
        </w:tabs>
        <w:spacing w:after="0" w:line="238" w:lineRule="auto"/>
        <w:ind w:left="90"/>
        <w:rPr>
          <w:szCs w:val="21"/>
        </w:rPr>
      </w:pPr>
      <w:r>
        <w:rPr>
          <w:szCs w:val="21"/>
        </w:rPr>
      </w:r>
      <w:r>
        <w:rPr>
          <w:szCs w:val="21"/>
        </w:rPr>
      </w:r>
    </w:p>
    <w:p>
      <w:pPr>
        <w:pStyle w:val="1035"/>
        <w:pBdr>
          <w:bottom w:val="single" w:color="595959" w:themeColor="accent1" w:sz="12" w:space="1"/>
        </w:pBdr>
        <w:spacing/>
        <w:ind w:left="90"/>
        <w:rPr>
          <w:rFonts w:ascii="Roboto" w:hAnsi="Roboto"/>
          <w:b/>
          <w:bCs/>
          <w:i w:val="0"/>
          <w:iCs w:val="0"/>
          <w:sz w:val="28"/>
          <w:szCs w:val="28"/>
        </w:rPr>
      </w:pPr>
      <w:r>
        <w:rPr>
          <w:rFonts w:ascii="Roboto" w:hAnsi="Roboto"/>
          <w:b/>
          <w:bCs/>
          <w:i w:val="0"/>
          <w:iCs w:val="0"/>
          <w:sz w:val="28"/>
          <w:szCs w:val="28"/>
        </w:rPr>
        <w:t xml:space="preserve">Annual Review Form</w:t>
      </w:r>
      <w:r>
        <w:rPr>
          <w:rFonts w:ascii="Roboto" w:hAnsi="Roboto"/>
          <w:b/>
          <w:bCs/>
          <w:i w:val="0"/>
          <w:iCs w:val="0"/>
          <w:sz w:val="28"/>
          <w:szCs w:val="28"/>
        </w:rP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1. Progress Report: Review Previous Year’s Institutional Review</w:t>
      </w:r>
      <w:r>
        <w:rPr>
          <w:rStyle w:val="1008"/>
          <w:b w:val="0"/>
          <w:bCs w:val="0"/>
          <w:szCs w:val="21"/>
        </w:rPr>
      </w:r>
    </w:p>
    <w:p>
      <w:pPr>
        <w:pStyle w:val="996"/>
        <w:pBdr/>
        <w:spacing w:after="0" w:line="238" w:lineRule="auto"/>
        <w:ind w:left="90"/>
        <w:rPr/>
      </w:pPr>
      <w:r>
        <w:rPr>
          <w:b/>
          <w:sz w:val="22"/>
          <w:szCs w:val="22"/>
        </w:rPr>
        <w:t xml:space="preserve">Evaluation of Goals and progress Report from 2023-2024.</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Goal #1. Transition of the Learning Center to Academic Affairs as part of the Reorganization.</w:t>
      </w:r>
      <w:r>
        <w:br/>
      </w:r>
      <w:r>
        <w:rPr>
          <w:sz w:val="22"/>
          <w:szCs w:val="22"/>
        </w:rPr>
        <w:t xml:space="preserve"> Objectives: To Meet with Dean of Academic Affairs to discuss the potential transition of the budget, staffing needs, organizational structure, and implementation table. </w:t>
      </w:r>
      <w:r>
        <w:br/>
      </w:r>
      <w:r>
        <w:rPr>
          <w:sz w:val="22"/>
          <w:szCs w:val="22"/>
        </w:rPr>
        <w:t xml:space="preserve"> </w:t>
      </w:r>
      <w:r>
        <w:rPr>
          <w:i/>
          <w:sz w:val="22"/>
          <w:szCs w:val="22"/>
        </w:rPr>
        <w:t xml:space="preserve">* Assessment and Progress:</w:t>
      </w:r>
      <w:r>
        <w:rPr>
          <w:sz w:val="22"/>
          <w:szCs w:val="22"/>
        </w:rPr>
        <w:t xml:space="preserve"> The Re</w:t>
      </w:r>
      <w:r>
        <w:rPr>
          <w:sz w:val="22"/>
          <w:szCs w:val="22"/>
        </w:rPr>
        <w:t xml:space="preserve">organization was completed by July 1, 2025. Associate Dean Parisa Samaie took over the administration of classified personnel, and Dean Javier Galván retained control over faculty working at the Learning Center since he also oversees their academic load.  </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Goal #2. Coordinate CAP events throughout the year to support student success</w:t>
      </w:r>
      <w:r>
        <w:rPr>
          <w:sz w:val="22"/>
          <w:szCs w:val="22"/>
        </w:rPr>
        <w:t xml:space="preserve">. </w:t>
      </w:r>
      <w:r>
        <w:br/>
      </w:r>
      <w:r>
        <w:rPr>
          <w:sz w:val="22"/>
          <w:szCs w:val="22"/>
        </w:rPr>
        <w:t xml:space="preserve"> Objectives: Schedule cultural events that provide students with a sense of belonging on campus. Offer a series of academic and cultural speakers to enhance materials covered in class. Promote CAP activities using the Canvas site and the PIO's Office.</w:t>
      </w:r>
      <w:r>
        <w:br/>
      </w:r>
      <w:r>
        <w:rPr>
          <w:sz w:val="22"/>
          <w:szCs w:val="22"/>
        </w:rPr>
        <w:t xml:space="preserve"> </w:t>
      </w:r>
      <w:r>
        <w:rPr>
          <w:i/>
          <w:sz w:val="22"/>
          <w:szCs w:val="22"/>
        </w:rPr>
        <w:t xml:space="preserve">* Assessment and Progress:</w:t>
      </w:r>
      <w:r>
        <w:rPr>
          <w:sz w:val="22"/>
          <w:szCs w:val="22"/>
        </w:rPr>
        <w:t xml:space="preserve"> The division supported multiple events, including a Literary Festival, Chicana/o Heritage Celebration Month; and Veteran's Honor Speaker and Documentary Screening.</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Goal #3. Increase cooperation between credit and non-credit programs.</w:t>
      </w:r>
      <w:r>
        <w:rPr>
          <w:sz w:val="22"/>
          <w:szCs w:val="22"/>
        </w:rPr>
        <w:t xml:space="preserve"> </w:t>
      </w:r>
      <w:r>
        <w:br/>
      </w:r>
      <w:r>
        <w:rPr>
          <w:sz w:val="22"/>
          <w:szCs w:val="22"/>
        </w:rPr>
        <w:t xml:space="preserve"> Objectives: Connect department chairs from ESL non-credit and EMLS credit progr</w:t>
      </w:r>
      <w:r>
        <w:rPr>
          <w:sz w:val="22"/>
          <w:szCs w:val="22"/>
        </w:rPr>
        <w:t xml:space="preserve">ams; facilitate the hiring process for assigning classes to faculty from both campuses; explore credit courses to fulfill requirements for High School Diploma programs at non-credit campus; Coordinate Learning Center support for non-credit students at SAC.</w:t>
      </w:r>
      <w:r>
        <w:br/>
      </w:r>
      <w:r>
        <w:rPr>
          <w:sz w:val="22"/>
          <w:szCs w:val="22"/>
        </w:rPr>
        <w:t xml:space="preserve"> </w:t>
      </w:r>
      <w:r>
        <w:rPr>
          <w:i/>
          <w:sz w:val="22"/>
          <w:szCs w:val="22"/>
        </w:rPr>
        <w:t xml:space="preserve">* Assessment and Progress:</w:t>
      </w:r>
      <w:r>
        <w:rPr>
          <w:sz w:val="22"/>
          <w:szCs w:val="22"/>
        </w:rPr>
        <w:t xml:space="preserve"> HSS and non-credit held meetings of department chairs overseeing both ESL progr</w:t>
      </w:r>
      <w:r>
        <w:rPr>
          <w:sz w:val="22"/>
          <w:szCs w:val="22"/>
        </w:rPr>
        <w:t xml:space="preserve">ams (credit and non-credit). EMLS hired 3 non-credit instructors to teach on the credit side. The new and extended proposal is to integrate our physical spaces by providing non-credit with multiple classrooms in Dunlap Hall so their students are also integ</w:t>
      </w:r>
      <w:r>
        <w:rPr>
          <w:sz w:val="22"/>
          <w:szCs w:val="22"/>
        </w:rPr>
        <w:t xml:space="preserve">rated into the Learning Center. The synergy that will be created around English, EMLS, ESL non-credit, and foreign languages will be beneficial for all students since they could all benefit from the services offering student support at the Learning Center.</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2. Provide effective data sources to evaluate this department</w:t>
      </w:r>
      <w:r>
        <w:rPr>
          <w:rStyle w:val="1008"/>
          <w:b w:val="0"/>
          <w:bCs w:val="0"/>
          <w:szCs w:val="21"/>
        </w:rPr>
      </w:r>
    </w:p>
    <w:p>
      <w:pPr>
        <w:pStyle w:val="996"/>
        <w:pBdr/>
        <w:spacing w:after="0" w:line="238" w:lineRule="auto"/>
        <w:ind w:left="90"/>
        <w:rPr/>
      </w:pPr>
      <w:r>
        <w:rPr>
          <w:sz w:val="22"/>
          <w:szCs w:val="22"/>
        </w:rPr>
        <w:t xml:space="preserve">The Humanities and Social Science Division offers a wide variety of Gene</w:t>
      </w:r>
      <w:r>
        <w:rPr>
          <w:sz w:val="22"/>
          <w:szCs w:val="22"/>
        </w:rPr>
        <w:t xml:space="preserve">ral Education courses. Most of the 12 departments and 18 academic disciplines have increased in the number of sections offered while also improving fill and retention rates. The 3 attached documents offer evidence of enrollment growth and student success. </w:t>
      </w:r>
      <w:r/>
    </w:p>
    <w:p>
      <w:pPr>
        <w:pStyle w:val="996"/>
        <w:pBdr/>
        <w:spacing w:after="0" w:line="238" w:lineRule="auto"/>
        <w:ind w:left="90"/>
        <w:rPr/>
      </w:pPr>
      <w:r>
        <w:rPr>
          <w:b/>
          <w:sz w:val="22"/>
          <w:szCs w:val="22"/>
        </w:rPr>
        <w:t xml:space="preserve">FTES Generated</w:t>
      </w:r>
      <w:r>
        <w:rPr>
          <w:sz w:val="22"/>
          <w:szCs w:val="22"/>
        </w:rPr>
        <w:t xml:space="preserve">. After several years of continued significant growth, the division has increased in the amount of FTES it generated (from 3300 FTES in 2023-2024) to (3373 FTES in 2024-2025). See the </w:t>
      </w:r>
      <w:hyperlink r:id="rId23" w:tooltip="https://platform.nuventive.com/viewDocument/4Lv7pezHZOTT/HSs%20FTES%20by%20Term%202020-2025.pdf" w:history="1">
        <w:r>
          <w:rPr>
            <w:rStyle w:val="1010"/>
            <w:sz w:val="22"/>
            <w:szCs w:val="22"/>
          </w:rPr>
          <w:t xml:space="preserve">attached document for specific evidence. </w:t>
        </w:r>
      </w:hyperlink>
      <w:r/>
      <w:r/>
    </w:p>
    <w:p>
      <w:pPr>
        <w:pStyle w:val="996"/>
        <w:pBdr/>
        <w:spacing w:after="0" w:line="238" w:lineRule="auto"/>
        <w:ind w:left="90"/>
        <w:rPr/>
      </w:pPr>
      <w:r>
        <mc:AlternateContent>
          <mc:Choice Requires="wpg">
            <w:drawing>
              <wp:inline xmlns:wp="http://schemas.openxmlformats.org/drawingml/2006/wordprocessingDrawing" distT="0" distB="0" distL="0" distR="0">
                <wp:extent cx="5791200" cy="4352544"/>
                <wp:effectExtent l="0" t="0" r="0" b="0"/>
                <wp:docPr id="3"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r/>
                      </pic:nvPicPr>
                      <pic:blipFill>
                        <a:blip r:embed="rId24"/>
                        <a:stretch/>
                      </pic:blipFill>
                      <pic:spPr bwMode="auto">
                        <a:xfrm>
                          <a:off x="0" y="0"/>
                          <a:ext cx="5791200" cy="435254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56.00pt;height:342.72pt;mso-wrap-distance-left:0.00pt;mso-wrap-distance-top:0.00pt;mso-wrap-distance-right:0.00pt;mso-wrap-distance-bottom:0.00pt;z-index:1;" stroked="f">
                <v:imagedata r:id="rId24" o:title=""/>
                <o:lock v:ext="edit" rotation="t"/>
              </v:shape>
            </w:pict>
          </mc:Fallback>
        </mc:AlternateContent>
      </w:r>
      <w:r/>
    </w:p>
    <w:p>
      <w:pPr>
        <w:pStyle w:val="996"/>
        <w:pBdr/>
        <w:spacing w:after="0" w:line="238" w:lineRule="auto"/>
        <w:ind w:left="90"/>
        <w:rPr/>
      </w:pPr>
      <w:r>
        <mc:AlternateContent>
          <mc:Choice Requires="wpg">
            <w:drawing>
              <wp:inline xmlns:wp="http://schemas.openxmlformats.org/drawingml/2006/wordprocessingDrawing" distT="0" distB="0" distL="0" distR="0">
                <wp:extent cx="5791200" cy="3925824"/>
                <wp:effectExtent l="0" t="0" r="0" b="0"/>
                <wp:docPr id="4"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r/>
                      </pic:nvPicPr>
                      <pic:blipFill>
                        <a:blip r:embed="rId25"/>
                        <a:stretch/>
                      </pic:blipFill>
                      <pic:spPr bwMode="auto">
                        <a:xfrm>
                          <a:off x="0" y="0"/>
                          <a:ext cx="5791200" cy="392582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56.00pt;height:309.12pt;mso-wrap-distance-left:0.00pt;mso-wrap-distance-top:0.00pt;mso-wrap-distance-right:0.00pt;mso-wrap-distance-bottom:0.00pt;z-index:1;" stroked="f">
                <v:imagedata r:id="rId25" o:title=""/>
                <o:lock v:ext="edit" rotation="t"/>
              </v:shape>
            </w:pict>
          </mc:Fallback>
        </mc:AlternateConten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HSS Division Enrollment Data</w:t>
      </w:r>
      <w:r>
        <w:rPr>
          <w:sz w:val="22"/>
          <w:szCs w:val="22"/>
        </w:rPr>
        <w:t xml:space="preserve">. The HSS division grew in the number </w:t>
      </w:r>
      <w:r>
        <w:rPr>
          <w:sz w:val="22"/>
          <w:szCs w:val="22"/>
        </w:rPr>
        <w:t xml:space="preserve">of sections offered and the number of students enrolled. More importantly, both our efficiency and fill rates continue to improve, which means we are not just adding sections, but we are being more effective and strategic in our enrollment management. The </w:t>
      </w:r>
      <w:hyperlink r:id="rId26" w:tooltip="https://platform.nuventive.com/viewDocument/cuePPc1hFMmI/HSS%20Student%20Enrollment%202020-2025.pdf" w:history="1">
        <w:r>
          <w:rPr>
            <w:rStyle w:val="1010"/>
            <w:sz w:val="22"/>
            <w:szCs w:val="22"/>
          </w:rPr>
          <w:t xml:space="preserve">attached document</w:t>
        </w:r>
      </w:hyperlink>
      <w:r>
        <w:rPr>
          <w:sz w:val="22"/>
          <w:szCs w:val="22"/>
        </w:rPr>
        <w:t xml:space="preserve"> provides evidence of our increased growth.  The challenge is to have enough faculty to teach in rapidly expanding programs, including, Ethnic Studies, English, Psychology, Sociology, and American Sign Language.</w:t>
      </w:r>
      <w:r/>
    </w:p>
    <w:p>
      <w:pPr>
        <w:pStyle w:val="996"/>
        <w:pBdr/>
        <w:spacing w:after="0" w:line="238" w:lineRule="auto"/>
        <w:ind w:left="90"/>
        <w:rPr/>
      </w:pPr>
      <w:r>
        <mc:AlternateContent>
          <mc:Choice Requires="wpg">
            <w:drawing>
              <wp:inline xmlns:wp="http://schemas.openxmlformats.org/drawingml/2006/wordprocessingDrawing" distT="0" distB="0" distL="0" distR="0">
                <wp:extent cx="5791200" cy="3596640"/>
                <wp:effectExtent l="0" t="0" r="0" b="0"/>
                <wp:docPr id="5"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r/>
                      </pic:nvPicPr>
                      <pic:blipFill>
                        <a:blip r:embed="rId27"/>
                        <a:stretch/>
                      </pic:blipFill>
                      <pic:spPr bwMode="auto">
                        <a:xfrm>
                          <a:off x="0" y="0"/>
                          <a:ext cx="5791200" cy="359664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56.00pt;height:283.20pt;mso-wrap-distance-left:0.00pt;mso-wrap-distance-top:0.00pt;mso-wrap-distance-right:0.00pt;mso-wrap-distance-bottom:0.00pt;z-index:1;" stroked="f">
                <v:imagedata r:id="rId27" o:title=""/>
                <o:lock v:ext="edit" rotation="t"/>
              </v:shape>
            </w:pict>
          </mc:Fallback>
        </mc:AlternateContent>
      </w:r>
      <w:r/>
    </w:p>
    <w:p>
      <w:pPr>
        <w:pStyle w:val="996"/>
        <w:pBdr/>
        <w:spacing w:after="0" w:line="238" w:lineRule="auto"/>
        <w:ind w:left="90"/>
        <w:rPr/>
      </w:pPr>
      <w:r>
        <mc:AlternateContent>
          <mc:Choice Requires="wpg">
            <w:drawing>
              <wp:inline xmlns:wp="http://schemas.openxmlformats.org/drawingml/2006/wordprocessingDrawing" distT="0" distB="0" distL="0" distR="0">
                <wp:extent cx="5791200" cy="3145536"/>
                <wp:effectExtent l="0" t="0" r="0" b="0"/>
                <wp:docPr id="6"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r/>
                      </pic:nvPicPr>
                      <pic:blipFill>
                        <a:blip r:embed="rId28"/>
                        <a:stretch/>
                      </pic:blipFill>
                      <pic:spPr bwMode="auto">
                        <a:xfrm>
                          <a:off x="0" y="0"/>
                          <a:ext cx="5791200" cy="3145536"/>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56.00pt;height:247.68pt;mso-wrap-distance-left:0.00pt;mso-wrap-distance-top:0.00pt;mso-wrap-distance-right:0.00pt;mso-wrap-distance-bottom:0.00pt;z-index:1;" stroked="f">
                <v:imagedata r:id="rId28" o:title=""/>
                <o:lock v:ext="edit" rotation="t"/>
              </v:shape>
            </w:pict>
          </mc:Fallback>
        </mc:AlternateConten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b/>
          <w:sz w:val="22"/>
          <w:szCs w:val="22"/>
        </w:rPr>
        <w:t xml:space="preserve">Dual Enrollment Retention and Success Data. </w:t>
      </w:r>
      <w:r>
        <w:rPr>
          <w:sz w:val="22"/>
          <w:szCs w:val="22"/>
        </w:rPr>
        <w:t xml:space="preserve">The partnership between the HSS division and our community partners from multiple high schools have generated tremendous results. Not only are most departments in the HSS division now offering dual-enrollment</w:t>
      </w:r>
      <w:r>
        <w:rPr>
          <w:sz w:val="22"/>
          <w:szCs w:val="22"/>
        </w:rPr>
        <w:t xml:space="preserve"> classes, but the results show a tremendous improvement on student retention (93%) and class completion with a passing grade (81%). Those are excellent metrics of success. The goal is to have every department in our division offer dual enrollment classes. </w:t>
      </w:r>
      <w:hyperlink r:id="rId29" w:tooltip="https://platform.nuventive.com/viewDocument/c94maSzIfjLl/HSS%20Dual%20Enrollment%20Retention%20and%20Success%20Rates.pdf" w:history="1">
        <w:r>
          <w:rPr>
            <w:rStyle w:val="1010"/>
            <w:sz w:val="22"/>
            <w:szCs w:val="22"/>
          </w:rPr>
          <w:t xml:space="preserve">See attached document. </w:t>
        </w:r>
      </w:hyperlink>
      <w:r/>
      <w:r/>
    </w:p>
    <w:p>
      <w:pPr>
        <w:pStyle w:val="996"/>
        <w:pBdr/>
        <w:spacing w:after="0" w:line="238" w:lineRule="auto"/>
        <w:ind w:left="90"/>
        <w:rPr/>
      </w:pPr>
      <w:r>
        <mc:AlternateContent>
          <mc:Choice Requires="wpg">
            <w:drawing>
              <wp:inline xmlns:wp="http://schemas.openxmlformats.org/drawingml/2006/wordprocessingDrawing" distT="0" distB="0" distL="0" distR="0">
                <wp:extent cx="5791200" cy="6534912"/>
                <wp:effectExtent l="0" t="0" r="0" b="0"/>
                <wp:docPr id="7"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r/>
                      </pic:nvPicPr>
                      <pic:blipFill>
                        <a:blip r:embed="rId30"/>
                        <a:stretch/>
                      </pic:blipFill>
                      <pic:spPr bwMode="auto">
                        <a:xfrm>
                          <a:off x="0" y="0"/>
                          <a:ext cx="5791200" cy="653491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56.00pt;height:514.56pt;mso-wrap-distance-left:0.00pt;mso-wrap-distance-top:0.00pt;mso-wrap-distance-right:0.00pt;mso-wrap-distance-bottom:0.00pt;z-index:1;" stroked="f">
                <v:imagedata r:id="rId30" o:title=""/>
                <o:lock v:ext="edit" rotation="t"/>
              </v:shape>
            </w:pict>
          </mc:Fallback>
        </mc:AlternateConten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Please attach any data sources here.</w:t>
      </w:r>
      <w:r>
        <w:rPr>
          <w:rStyle w:val="1008"/>
          <w:b w:val="0"/>
          <w:bCs w:val="0"/>
          <w:szCs w:val="21"/>
        </w:rPr>
      </w:r>
    </w:p>
    <w:p>
      <w:pPr>
        <w:pStyle w:val="996"/>
        <w:pBdr/>
        <w:spacing w:after="0" w:line="238" w:lineRule="auto"/>
        <w:ind w:left="90"/>
        <w:rPr/>
      </w:pPr>
      <w:r/>
      <w:hyperlink r:id="rId31" w:tooltip="https://reports.nuventive.com/report/2695a21a86f3848b6314b010012fadf68f34046ba35d1d8a75f2c9a9/link/ca23ba3d-d914-40ab-839f-2fe3580f7d41/m9SRLnFZMKO1/HSS%20FTES%202020-2025.pdf" w:history="1">
        <w:r>
          <w:rPr>
            <w:rStyle w:val="1010"/>
          </w:rPr>
          <w:t xml:space="preserve">HSS FTES 2020-2025.pdf</w:t>
        </w:r>
      </w:hyperlink>
      <w:r>
        <w:rPr>
          <w:szCs w:val="21"/>
        </w:rPr>
        <w:t xml:space="preserve">; </w:t>
      </w:r>
      <w:r>
        <w:br/>
      </w:r>
      <w:hyperlink r:id="rId32" w:tooltip="https://reports.nuventive.com/report/2695a21a86f3848b6314b010012fadf68f34046ba35d1d8a75f2c9a9/link/ca23ba3d-d914-40ab-839f-2fe3580f7d41/4Lv7pezHZOTT/HSs%20FTES%20by%20Term%202020-2025.pdf" w:history="1">
        <w:r>
          <w:rPr>
            <w:rStyle w:val="1010"/>
          </w:rPr>
          <w:t xml:space="preserve">HSs FTES by Term 2020-2025.pdf</w:t>
        </w:r>
      </w:hyperlink>
      <w:r>
        <w:rPr>
          <w:szCs w:val="21"/>
        </w:rPr>
        <w:t xml:space="preserve">; </w:t>
      </w:r>
      <w:r>
        <w:br/>
      </w:r>
      <w:hyperlink r:id="rId33" w:tooltip="https://reports.nuventive.com/report/2695a21a86f3848b6314b010012fadf68f34046ba35d1d8a75f2c9a9/link/ca23ba3d-d914-40ab-839f-2fe3580f7d41/c94maSzIfjLl/HSS%20Dual%20Enrollment%20Retention%20and%20Success%20Rates.pdf" w:history="1">
        <w:r>
          <w:rPr>
            <w:rStyle w:val="1010"/>
          </w:rPr>
          <w:t xml:space="preserve">HSS Dual Enrollment Retention and Success Rates.pdf</w:t>
        </w:r>
      </w:hyperlink>
      <w:r>
        <w:rPr>
          <w:szCs w:val="21"/>
        </w:rPr>
        <w:t xml:space="preserve">; </w:t>
      </w:r>
      <w:r>
        <w:br/>
      </w:r>
      <w:hyperlink r:id="rId34" w:tooltip="https://reports.nuventive.com/report/2695a21a86f3848b6314b010012fadf68f34046ba35d1d8a75f2c9a9/link/ca23ba3d-d914-40ab-839f-2fe3580f7d41/cuePPc1hFMmI/HSS%20Student%20Enrollment%202020-2025.pdf" w:history="1">
        <w:r>
          <w:rPr>
            <w:rStyle w:val="1010"/>
          </w:rPr>
          <w:t xml:space="preserve">HSS Student Enrollment 2020-2025.pdf</w:t>
        </w:r>
      </w:hyperlink>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3. Program assessment</w:t>
      </w:r>
      <w:r>
        <w:rPr>
          <w:rStyle w:val="1008"/>
          <w:b w:val="0"/>
          <w:bCs w:val="0"/>
          <w:szCs w:val="21"/>
        </w:rPr>
      </w:r>
    </w:p>
    <w:p>
      <w:pPr>
        <w:pStyle w:val="996"/>
        <w:pBdr/>
        <w:spacing w:after="0" w:line="238" w:lineRule="auto"/>
        <w:ind w:left="90"/>
        <w:rPr/>
      </w:pPr>
      <w:r>
        <w:rPr>
          <w:b/>
          <w:sz w:val="22"/>
          <w:szCs w:val="22"/>
        </w:rPr>
        <w:t xml:space="preserve">Division Office Needs</w:t>
      </w:r>
      <w:r>
        <w:br/>
      </w:r>
      <w:r>
        <w:rPr>
          <w:sz w:val="22"/>
          <w:szCs w:val="22"/>
        </w:rPr>
        <w:t xml:space="preserve"> The Humanities and Social Sc</w:t>
      </w:r>
      <w:r>
        <w:rPr>
          <w:sz w:val="22"/>
          <w:szCs w:val="22"/>
        </w:rPr>
        <w:t xml:space="preserve">iences Division office supports one of the largest academic areas for general education/transfer on the entire Santa Ana College campus.  We currently include 185 faculty members (45 full-time and 140 part-time). The operations of the 15 departments and th</w:t>
      </w:r>
      <w:r>
        <w:rPr>
          <w:sz w:val="22"/>
          <w:szCs w:val="22"/>
        </w:rPr>
        <w:t xml:space="preserve">e SAC Learning Center are supported by only 2 Administrative Assistants who assist the Dean with a wide array of responsibilities, including, but not limited to schedule building, office clerical functions, budget monitoring, coordination of evaluations, c</w:t>
      </w:r>
      <w:r>
        <w:rPr>
          <w:sz w:val="22"/>
          <w:szCs w:val="22"/>
        </w:rPr>
        <w:t xml:space="preserve">urriculum updates, purchasing, room scheduling, and other duties. HSS also manages 2 separate curriculum committees that are expected to be extremely busy with the adaptations in AB-1111 for Common Course Numbering and the implementation of the new IGETC. </w:t>
      </w:r>
      <w:r/>
    </w:p>
    <w:p>
      <w:pPr>
        <w:pStyle w:val="996"/>
        <w:pBdr/>
        <w:spacing w:after="0" w:line="238" w:lineRule="auto"/>
        <w:ind w:left="90"/>
        <w:rPr/>
      </w:pPr>
      <w:r>
        <w:rPr>
          <w:b/>
          <w:sz w:val="22"/>
          <w:szCs w:val="22"/>
        </w:rPr>
        <w:t xml:space="preserve">1. Personnel needed: HSS Division Senior Clerk (Part-Time up to 19 hours a week)</w:t>
      </w:r>
      <w:r>
        <w:rPr>
          <w:sz w:val="22"/>
          <w:szCs w:val="22"/>
        </w:rPr>
        <w:t xml:space="preserve"> </w:t>
      </w:r>
      <w:r>
        <w:br/>
      </w:r>
      <w:r>
        <w:rPr>
          <w:sz w:val="22"/>
          <w:szCs w:val="22"/>
        </w:rPr>
        <w:t xml:space="preserve"> Rationale: As one of the largest divisions on campus HSS is often pushed to the limit in terms of administrative work for the secretari</w:t>
      </w:r>
      <w:r>
        <w:rPr>
          <w:sz w:val="22"/>
          <w:szCs w:val="22"/>
        </w:rPr>
        <w:t xml:space="preserve">es.  The part-time clerk would help to increase the efficiency of operations in the office. The clerical tasks are often overwhelming, especially with the addition of the SAC Learning Center.  (also listed in the RAR request section of the Program Review).</w:t>
      </w:r>
      <w:r>
        <w:br/>
      </w:r>
      <w:r>
        <w:rPr>
          <w:sz w:val="22"/>
          <w:szCs w:val="22"/>
        </w:rPr>
        <w:t xml:space="preserve"> Annual Total Cost of Position/Request: $30,000</w:t>
      </w:r>
      <w:r/>
    </w:p>
    <w:p>
      <w:pPr>
        <w:pStyle w:val="996"/>
        <w:pBdr/>
        <w:spacing w:after="0" w:line="238" w:lineRule="auto"/>
        <w:ind w:left="90"/>
        <w:rPr/>
      </w:pPr>
      <w:r>
        <w:rPr>
          <w:b/>
          <w:sz w:val="22"/>
          <w:szCs w:val="22"/>
        </w:rPr>
        <w:t xml:space="preserve">2. Replace Division Office Desks and Furniture – One Time</w:t>
      </w:r>
      <w:r>
        <w:br/>
      </w:r>
      <w:r>
        <w:rPr>
          <w:sz w:val="22"/>
          <w:szCs w:val="22"/>
        </w:rPr>
        <w:t xml:space="preserve"> Rationale: The HSS division has the original desks from the 1970s. Office desks and bookshelves are over 40</w:t>
      </w:r>
      <w:r>
        <w:rPr>
          <w:sz w:val="22"/>
          <w:szCs w:val="22"/>
        </w:rPr>
        <w:t xml:space="preserve"> years old; they are dirty, stained, and partially broken and held together by masking tape. They do not present a very good image to our students and professors. (also listed in the RAR request section of the Program Review – Equipment/Non-Instructional).</w:t>
      </w:r>
      <w:r>
        <w:br/>
      </w:r>
      <w:r>
        <w:rPr>
          <w:sz w:val="22"/>
          <w:szCs w:val="22"/>
        </w:rPr>
        <w:t xml:space="preserve"> Total Cost: $75,000</w:t>
      </w:r>
      <w:r/>
    </w:p>
    <w:p>
      <w:pPr>
        <w:pStyle w:val="996"/>
        <w:pBdr/>
        <w:spacing w:after="0" w:line="238" w:lineRule="auto"/>
        <w:ind w:left="90"/>
        <w:rPr/>
      </w:pPr>
      <w:r>
        <w:rPr>
          <w:b/>
          <w:sz w:val="22"/>
          <w:szCs w:val="22"/>
        </w:rPr>
        <w:t xml:space="preserve">3. Podiums (total of 10). Needed in classrooms in Dunlap Hall (instructional equipment). </w:t>
      </w:r>
      <w:r>
        <w:br/>
      </w:r>
      <w:r>
        <w:rPr>
          <w:sz w:val="22"/>
          <w:szCs w:val="22"/>
        </w:rPr>
        <w:t xml:space="preserve"> Rationale: Basic equipment for classroom management (in person classes).</w:t>
      </w:r>
      <w:r>
        <w:br/>
      </w:r>
      <w:r>
        <w:rPr>
          <w:sz w:val="22"/>
          <w:szCs w:val="22"/>
        </w:rPr>
        <w:t xml:space="preserve"> Total Cost: $1500.00</w:t>
      </w:r>
      <w:r/>
    </w:p>
    <w:p>
      <w:pPr>
        <w:pStyle w:val="996"/>
        <w:pBdr/>
        <w:spacing w:after="0" w:line="238" w:lineRule="auto"/>
        <w:ind w:left="90"/>
        <w:rPr/>
      </w:pPr>
      <w:r>
        <w:rPr>
          <w:b/>
          <w:sz w:val="22"/>
          <w:szCs w:val="22"/>
        </w:rPr>
        <w:t xml:space="preserve">4. Marketing, Printing, and Promotional Materials (5940 account) - Ongoing.</w:t>
      </w:r>
      <w:r>
        <w:br/>
      </w:r>
      <w:r>
        <w:rPr>
          <w:sz w:val="22"/>
          <w:szCs w:val="22"/>
        </w:rPr>
        <w:t xml:space="preserve"> Rationale: The HSS departments (including the Honors Program) plan to promote their academic programs in multiple venues. The HSS division will request an on-going budget of $2,000 a year to support departments in their advertisement and promotional ef</w:t>
      </w:r>
      <w:r>
        <w:rPr>
          <w:sz w:val="22"/>
          <w:szCs w:val="22"/>
        </w:rPr>
        <w:t xml:space="preserve">forts. Since the division is the anchor for the CAP (People, Ideas, and Culture), the budget augmentation will also be used to support CAP activities throughout the year. The HSS programs plan to make their presence more visible in academic fairs, CAP disp</w:t>
      </w:r>
      <w:r>
        <w:rPr>
          <w:sz w:val="22"/>
          <w:szCs w:val="22"/>
        </w:rPr>
        <w:t xml:space="preserve">lays, visits to the non-credit campus, and community activities. In addition, multiple departments and the Honors Program need professional brochures and fliers to promote their annual events. (also listed in the RAR request section of the Program Review).</w:t>
      </w:r>
      <w:r>
        <w:br/>
      </w:r>
      <w:r>
        <w:rPr>
          <w:sz w:val="22"/>
          <w:szCs w:val="22"/>
        </w:rPr>
        <w:t xml:space="preserve"> Total Annual Cost: 2,000  </w:t>
      </w:r>
      <w:r/>
    </w:p>
    <w:p>
      <w:pPr>
        <w:pStyle w:val="996"/>
        <w:pBdr/>
        <w:spacing w:after="0" w:line="238" w:lineRule="auto"/>
        <w:ind w:left="90"/>
        <w:rPr/>
      </w:pPr>
      <w:r>
        <w:rPr>
          <w:b/>
          <w:sz w:val="22"/>
          <w:szCs w:val="22"/>
        </w:rPr>
        <w:t xml:space="preserve">5. Food and Food Services Supplies Account (4710 account) - Ongoing. </w:t>
      </w:r>
      <w:r>
        <w:rPr>
          <w:sz w:val="22"/>
          <w:szCs w:val="22"/>
        </w:rPr>
        <w:t xml:space="preserve"> </w:t>
      </w:r>
      <w:r>
        <w:br/>
      </w:r>
      <w:r>
        <w:rPr>
          <w:sz w:val="22"/>
          <w:szCs w:val="22"/>
        </w:rPr>
        <w:t xml:space="preserve"> Rationale: The HSS division is planning 3 or 4 professional development events to enhance the level of cooperation across the division, increase visibility on campus, and develop intentional partnerships withi</w:t>
      </w:r>
      <w:r>
        <w:rPr>
          <w:sz w:val="22"/>
          <w:szCs w:val="22"/>
        </w:rPr>
        <w:t xml:space="preserve">n our division and across campus. In addition, the HSS division hires multiple full-time faculty, and we form multiple hiring committees every year. The food supply account will allow the division to provide food, snacks, and drinks for division activities</w:t>
      </w:r>
      <w:r>
        <w:rPr>
          <w:sz w:val="22"/>
          <w:szCs w:val="22"/>
        </w:rPr>
        <w:t xml:space="preserve">, professional development activities, hiring committees, CAP cultural events, and community promotional events. Please note that the division includes 185 faculty and 17 classified personnel. (also listed in the RAR request section of the Program Review).</w:t>
      </w:r>
      <w:r>
        <w:br/>
      </w:r>
      <w:r>
        <w:rPr>
          <w:sz w:val="22"/>
          <w:szCs w:val="22"/>
        </w:rPr>
        <w:t xml:space="preserve"> Total Annual Cost: $4,000</w:t>
      </w:r>
      <w:r/>
    </w:p>
    <w:p>
      <w:pPr>
        <w:pStyle w:val="996"/>
        <w:pBdr/>
        <w:spacing w:after="0" w:line="238" w:lineRule="auto"/>
        <w:ind w:left="90"/>
        <w:rPr/>
      </w:pPr>
      <w:r>
        <w:rPr>
          <w:b/>
          <w:sz w:val="22"/>
          <w:szCs w:val="22"/>
        </w:rPr>
        <w:t xml:space="preserve">6. Full-Time, Tenure-Track, Faculty in Sociology.</w:t>
      </w:r>
      <w:r>
        <w:br/>
      </w:r>
      <w:r>
        <w:rPr>
          <w:sz w:val="22"/>
          <w:szCs w:val="22"/>
        </w:rPr>
        <w:t xml:space="preserve"> Rationale: Sociology is an extremely busy department, but it only has 1 full-time faculty member. The department is taking the lead in multiple forums, such as functioning as the academi</w:t>
      </w:r>
      <w:r>
        <w:rPr>
          <w:sz w:val="22"/>
          <w:szCs w:val="22"/>
        </w:rPr>
        <w:t xml:space="preserve">c anchor for the new Certificate in LGBTQ+ Studies. It is also exploring options for a degree in Social Justice. All tangible metrics (FTES generated, retention rates, success rates, and enrollment numbers) support the need for a new Sociology professor.  </w:t>
      </w:r>
      <w:r>
        <w:br/>
      </w:r>
      <w:r>
        <w:rPr>
          <w:sz w:val="22"/>
          <w:szCs w:val="22"/>
        </w:rPr>
        <w:t xml:space="preserve"> Total Annual Cost: $198,000</w:t>
      </w:r>
      <w:r/>
    </w:p>
    <w:p>
      <w:pPr>
        <w:pStyle w:val="996"/>
        <w:pBdr/>
        <w:spacing w:after="0" w:line="238" w:lineRule="auto"/>
        <w:ind w:left="90"/>
        <w:rPr/>
      </w:pP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szCs w:val="21"/>
        </w:rPr>
        <w:t xml:space="preserve">4. List accomplishments department has made in the last year</w:t>
      </w:r>
      <w:r>
        <w:rPr>
          <w:rStyle w:val="1008"/>
          <w:b w:val="0"/>
          <w:bCs w:val="0"/>
          <w:szCs w:val="21"/>
        </w:rPr>
      </w:r>
    </w:p>
    <w:p>
      <w:pPr>
        <w:pStyle w:val="1029"/>
        <w:numPr>
          <w:ilvl w:val="0"/>
          <w:numId w:val="20"/>
        </w:numPr>
        <w:pBdr/>
        <w:spacing/>
        <w:ind/>
        <w:rPr>
          <w:szCs w:val="21"/>
        </w:rPr>
      </w:pPr>
      <w:r>
        <w:rPr>
          <w:szCs w:val="21"/>
        </w:rPr>
        <w:t xml:space="preserve">Completed the transition of the Learning Center to the Associate Dean of Learning Centers.</w:t>
      </w:r>
      <w:r>
        <w:rPr>
          <w:szCs w:val="21"/>
        </w:rPr>
      </w:r>
    </w:p>
    <w:p>
      <w:pPr>
        <w:pStyle w:val="1029"/>
        <w:numPr>
          <w:ilvl w:val="0"/>
          <w:numId w:val="20"/>
        </w:numPr>
        <w:pBdr/>
        <w:spacing/>
        <w:ind/>
        <w:rPr>
          <w:szCs w:val="21"/>
        </w:rPr>
      </w:pPr>
      <w:r>
        <w:rPr>
          <w:szCs w:val="21"/>
        </w:rPr>
        <w:t xml:space="preserve">Increased FTES generated while maintaiing retention and success rates. </w:t>
      </w:r>
      <w:r>
        <w:rPr>
          <w:szCs w:val="21"/>
        </w:rPr>
      </w:r>
    </w:p>
    <w:p>
      <w:pPr>
        <w:pStyle w:val="1029"/>
        <w:numPr>
          <w:ilvl w:val="0"/>
          <w:numId w:val="20"/>
        </w:numPr>
        <w:pBdr/>
        <w:spacing/>
        <w:ind/>
        <w:rPr>
          <w:szCs w:val="21"/>
        </w:rPr>
      </w:pPr>
      <w:r>
        <w:rPr>
          <w:szCs w:val="21"/>
        </w:rPr>
        <w:t xml:space="preserve">Completed the creation of the Kathy Patterson Honors Center. Grand opening in November 2025.</w:t>
      </w:r>
      <w:r>
        <w:rPr>
          <w:szCs w:val="21"/>
        </w:rPr>
      </w:r>
    </w:p>
    <w:p>
      <w:pPr>
        <w:pStyle w:val="1029"/>
        <w:numPr>
          <w:ilvl w:val="0"/>
          <w:numId w:val="20"/>
        </w:numPr>
        <w:pBdr/>
        <w:spacing/>
        <w:ind/>
        <w:rPr>
          <w:szCs w:val="21"/>
        </w:rPr>
      </w:pPr>
      <w:r>
        <w:rPr>
          <w:szCs w:val="21"/>
        </w:rPr>
        <w:t xml:space="preserve">Transitioned the CAP project from a one-month event to engaging activities throughout the year. </w:t>
      </w:r>
      <w:r>
        <w:rPr>
          <w:szCs w:val="21"/>
        </w:rP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pStyle w:val="996"/>
        <w:pBdr/>
        <w:spacing w:after="0" w:line="238" w:lineRule="auto"/>
        <w:ind w:left="90"/>
        <w:rPr/>
      </w:pPr>
      <w:r>
        <w:rPr>
          <w:szCs w:val="21"/>
        </w:rPr>
        <w:t xml:space="preserve"> </w:t>
      </w:r>
      <w:r/>
    </w:p>
    <w:p>
      <w:pPr>
        <w:keepNext w:val="true"/>
        <w:pBdr/>
        <w:spacing w:after="0" w:line="238" w:lineRule="auto"/>
        <w:ind w:left="90"/>
        <w:rPr>
          <w:sz w:val="10"/>
          <w:szCs w:val="10"/>
        </w:rPr>
      </w:pPr>
      <w:r>
        <w:rPr>
          <w:sz w:val="10"/>
          <w:szCs w:val="10"/>
        </w:rPr>
      </w:r>
      <w:r>
        <w:rPr>
          <w:sz w:val="10"/>
          <w:szCs w:val="10"/>
        </w:rPr>
      </w:r>
    </w:p>
    <w:p>
      <w:pPr>
        <w:keepNext w:val="true"/>
        <w:pBdr/>
        <w:spacing w:after="0" w:line="238" w:lineRule="auto"/>
        <w:ind w:left="90"/>
        <w:rPr>
          <w:rStyle w:val="1008"/>
          <w:b w:val="0"/>
          <w:bCs w:val="0"/>
          <w:szCs w:val="21"/>
        </w:rPr>
      </w:pPr>
      <w:r>
        <w:rPr>
          <w:rStyle w:val="1008"/>
          <w:color w:val="000000" w:themeColor="text1"/>
          <w:sz w:val="22"/>
          <w:u w:val="single"/>
        </w:rPr>
        <w:t xml:space="preserve">5. Department's Current Goals and Objectives. Using the menu on the left, add 2 – 3 measurable goals that are congruent with Santa Ana College’s Strategic Planning Goals.</w:t>
      </w:r>
      <w:r>
        <w:rPr>
          <w:rStyle w:val="1008"/>
          <w:b w:val="0"/>
          <w:bCs w:val="0"/>
          <w:szCs w:val="21"/>
        </w:rPr>
      </w:r>
    </w:p>
    <w:p>
      <w:pPr>
        <w:keepNext w:val="true"/>
        <w:pBdr/>
        <w:spacing w:after="0" w:line="238" w:lineRule="auto"/>
        <w:ind w:left="90"/>
        <w:rPr>
          <w:rStyle w:val="1008"/>
          <w:b w:val="0"/>
          <w:bCs w:val="0"/>
          <w:szCs w:val="21"/>
        </w:rPr>
      </w:pPr>
      <w:r>
        <w:rPr>
          <w:rStyle w:val="1008"/>
          <w:szCs w:val="21"/>
        </w:rPr>
        <w:t xml:space="preserve">Report Prepared By (Name and Title):</w:t>
      </w:r>
      <w:r>
        <w:rPr>
          <w:rStyle w:val="1008"/>
          <w:b w:val="0"/>
          <w:bCs w:val="0"/>
          <w:szCs w:val="21"/>
        </w:rPr>
      </w:r>
    </w:p>
    <w:p>
      <w:pPr>
        <w:pBdr/>
        <w:spacing w:after="0" w:line="238" w:lineRule="auto"/>
        <w:ind w:left="90"/>
        <w:rPr>
          <w:szCs w:val="21"/>
        </w:rPr>
      </w:pPr>
      <w:r>
        <w:rPr>
          <w:szCs w:val="21"/>
        </w:rPr>
        <w:t xml:space="preserve">Javier A. Galván</w:t>
      </w:r>
      <w:r>
        <w:rPr>
          <w:szCs w:val="21"/>
        </w:rPr>
      </w:r>
    </w:p>
    <w:p>
      <w:pPr>
        <w:pBdr/>
        <w:spacing w:after="0" w:line="238" w:lineRule="auto"/>
        <w:ind w:left="90"/>
        <w:rPr>
          <w:sz w:val="10"/>
          <w:szCs w:val="10"/>
        </w:rPr>
      </w:pPr>
      <w:r>
        <w:rPr>
          <w:sz w:val="10"/>
          <w:szCs w:val="10"/>
        </w:rPr>
      </w:r>
      <w:r>
        <w:rPr>
          <w:sz w:val="10"/>
          <w:szCs w:val="10"/>
        </w:rPr>
      </w:r>
    </w:p>
    <w:p>
      <w:pPr>
        <w:pBdr/>
        <w:spacing w:after="0" w:line="238" w:lineRule="auto"/>
        <w:ind w:left="90"/>
        <w:rPr>
          <w:szCs w:val="21"/>
        </w:rPr>
      </w:pPr>
      <w:r>
        <w:rPr>
          <w:szCs w:val="21"/>
        </w:rPr>
      </w:r>
      <w:r>
        <w:rPr>
          <w:szCs w:val="21"/>
        </w:rPr>
      </w:r>
    </w:p>
    <w:p>
      <w:pPr>
        <w:pBdr/>
        <w:spacing/>
        <w:ind/>
        <w:rPr/>
        <w:sectPr>
          <w:headerReference w:type="default" r:id="rId10"/>
          <w:footerReference w:type="default" r:id="rId14"/>
          <w:footnotePr/>
          <w:endnotePr/>
          <w:type w:val="nextPage"/>
          <w:pgSz w:h="15840" w:orient="portrait" w:w="12240"/>
          <w:pgMar w:top="720" w:right="720" w:bottom="720" w:left="720" w:header="720" w:footer="144" w:gutter="0"/>
          <w:cols w:num="1" w:sep="0" w:space="720" w:equalWidth="1"/>
        </w:sectPr>
      </w:pPr>
      <w:r/>
      <w:r/>
    </w:p>
    <w:p>
      <w:pPr>
        <w:pBdr/>
        <w:spacing w:after="0" w:line="240" w:lineRule="auto"/>
        <w:ind/>
        <w:outlineLvl w:val="1"/>
        <w:rPr>
          <w:rFonts w:ascii="Calibri" w:hAnsi="Calibri" w:cs="Calibri"/>
        </w:rPr>
      </w:pPr>
      <w:r>
        <w:rPr>
          <w:rFonts w:ascii="Calibri" w:hAnsi="Calibri" w:cs="Calibri"/>
          <w:color w:val="ffffff" w:themeColor="background1"/>
          <w:sz w:val="10"/>
          <w:szCs w:val="10"/>
        </w:rPr>
        <w:t xml:space="preserve">Goals</w:t>
      </w:r>
      <w:r>
        <w:rPr>
          <w:rFonts w:ascii="Calibri" w:hAnsi="Calibri" w:cs="Calibri"/>
        </w:rPr>
      </w:r>
      <w:r>
        <w:rPr>
          <w:rFonts w:ascii="Calibri" w:hAnsi="Calibri" w:cs="Calibri"/>
        </w:rPr>
      </w:r>
    </w:p>
    <w:p>
      <w:pPr>
        <w:keepLines w:val="true"/>
        <w:widowControl w:val="false"/>
        <w:pBdr/>
        <w:spacing w:after="0" w:line="238" w:lineRule="auto"/>
        <w:ind/>
        <w:rPr/>
      </w:pPr>
      <w: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Develop Integration of Non-Credit and Credit Programs, including classroom space and access to the Learning Center</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Develop Integration of Non-Credit and Credit Programs, including classroom space and access to the Learning Center</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To create a synergy that will include students from English, ESL (non-credit), and EMLS (credit) feeding into support services at the Learning Center.</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Active</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of Humanities and Social Sciences; Dean at Non-credit</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Find possible classroom space; work put details of tutoring schedules at the Learning Center; department chairs working together to facilitate a transition from non-credit to credit ENGL/ESL/EMLS classes.</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Fall 2026</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2 - Enter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Complete the LGBTQ+ Certificate</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Complete the LGBTQ+ Certificate. </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To provide students a certificate within the Social Justice academic environment that provides a sense of belonging on campus. </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Active</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of Humanities and Social Sciences; Department Chairs of Anthropology and Sociology</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Create new courses and coordinate efforts to complete the certificate; get it approved by the Division Curriculum Committee and the SAC Curriculum Council. </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2026</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2 - Enter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Expand Dual Enrollment</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Explore offering dual-enrollment sections in most of the academic departments in the HSS division. </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Increase course and degree completion since HSS offers a significant number of general education courses</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Active</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and department chairs</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Increase dual enrollment in Geography, Anthropology, Economics, Philosophy, and American Sign Language. </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2026</w:t>
      </w:r>
      <w:r>
        <w:tab/>
      </w:r>
      <w:r/>
    </w:p>
    <w:p>
      <w:pPr>
        <w:keepLines w:val="true"/>
        <w:widowControl w:val="false"/>
        <w:pBdr/>
        <w:spacing w:after="0" w:line="238" w:lineRule="auto"/>
        <w:ind/>
        <w:rPr>
          <w:b/>
          <w:bCs/>
        </w:rPr>
      </w:pPr>
      <w:r>
        <w:rPr>
          <w:b/>
          <w:bCs/>
        </w:rPr>
        <w:t xml:space="preserve">Date Completed</w:t>
      </w:r>
      <w:r>
        <w:rPr>
          <w:b/>
          <w:bCs/>
        </w:rPr>
      </w:r>
    </w:p>
    <w:p>
      <w:pPr>
        <w:keepLines w:val="true"/>
        <w:widowControl w:val="false"/>
        <w:pBdr/>
        <w:tabs>
          <w:tab w:val="left" w:leader="none" w:pos="3825"/>
        </w:tabs>
        <w:spacing w:after="40" w:line="238" w:lineRule="auto"/>
        <w:ind/>
        <w:rPr/>
      </w:pPr>
      <w:r>
        <w:t xml:space="preserve">04/20/2026</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Goal 2</w:t>
      </w:r>
      <w:r>
        <w:rPr>
          <w:rFonts w:ascii="Roboto" w:hAnsi="Roboto"/>
          <w:b/>
          <w:bCs/>
          <w:szCs w:val="21"/>
        </w:rPr>
        <w:t xml:space="preserve">:</w:t>
      </w:r>
      <w:r>
        <w:rPr>
          <w:rFonts w:ascii="Roboto" w:hAnsi="Roboto"/>
          <w:szCs w:val="21"/>
        </w:rPr>
        <w:t xml:space="preserve"> Expand partnerships to optimize educational options and opportunities through innovative services and equitable practices.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Goal 4</w:t>
      </w:r>
      <w:r>
        <w:rPr>
          <w:rFonts w:ascii="Roboto" w:hAnsi="Roboto"/>
          <w:b/>
          <w:bCs/>
          <w:szCs w:val="21"/>
        </w:rPr>
        <w:t xml:space="preserve">:</w:t>
      </w:r>
      <w:r>
        <w:rPr>
          <w:rFonts w:ascii="Roboto" w:hAnsi="Roboto"/>
          <w:szCs w:val="21"/>
        </w:rPr>
        <w:t xml:space="preserve"> Strengthen supportive infrastructure that facilitates equity, a sense of belonging, and trust among faculty, staff, and students.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2 - Enter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3 - Stay on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r/>
    </w:p>
    <w:p>
      <w:pPr>
        <w:pStyle w:val="1007"/>
        <w:keepNext w:val="true"/>
        <w:keepLines w:val="true"/>
        <w:widowControl w:val="false"/>
        <w:pBdr>
          <w:bottom w:val="single" w:color="757070" w:themeColor="accent6" w:sz="24" w:space="1"/>
        </w:pBdr>
        <w:spacing w:after="0" w:line="240" w:lineRule="auto"/>
        <w:ind w:left="360"/>
        <w:rPr>
          <w:color w:val="757070" w:themeColor="accent6"/>
        </w:rPr>
      </w:pPr>
      <w:r>
        <w:t xml:space="preserve">2024 - 2025</w:t>
      </w:r>
      <w:r>
        <w:rPr>
          <w:color w:val="757070" w:themeColor="accent6"/>
        </w:rPr>
      </w:r>
    </w:p>
    <w:p>
      <w:pPr>
        <w:keepLines w:val="true"/>
        <w:widowControl w:val="false"/>
        <w:pBdr/>
        <w:spacing w:after="0" w:line="240" w:lineRule="auto"/>
        <w:ind w:left="360"/>
        <w:rPr>
          <w:b/>
          <w:bCs/>
        </w:rPr>
      </w:pPr>
      <w:r>
        <w:rPr>
          <w:b/>
          <w:bCs/>
        </w:rPr>
        <w:t xml:space="preserve">Goal Status Update</w:t>
      </w:r>
      <w:r>
        <w:rPr>
          <w:b/>
          <w:bCs/>
        </w:rPr>
      </w:r>
    </w:p>
    <w:p>
      <w:pPr>
        <w:keepLines w:val="true"/>
        <w:widowControl w:val="false"/>
        <w:pBdr/>
        <w:spacing w:after="40" w:line="240" w:lineRule="auto"/>
        <w:ind w:left="360"/>
        <w:rPr/>
      </w:pPr>
      <w:r>
        <w:t xml:space="preserve">HSS has increased the number of sections for dual enrollment and the departments that participate in the program. </w:t>
      </w:r>
      <w:r/>
    </w:p>
    <w:p>
      <w:pPr>
        <w:keepLines w:val="true"/>
        <w:widowControl w:val="false"/>
        <w:pBdr/>
        <w:spacing w:after="0" w:line="240" w:lineRule="auto"/>
        <w:ind w:left="360"/>
        <w:rPr>
          <w:b/>
          <w:bCs/>
        </w:rPr>
      </w:pPr>
      <w:r>
        <w:rPr>
          <w:b/>
          <w:bCs/>
        </w:rPr>
        <w:t xml:space="preserve">Goal Progress</w:t>
      </w:r>
      <w:r>
        <w:rPr>
          <w:b/>
          <w:bCs/>
        </w:rPr>
      </w:r>
    </w:p>
    <w:p>
      <w:pPr>
        <w:keepLines w:val="true"/>
        <w:widowControl w:val="false"/>
        <w:pBdr/>
        <w:spacing w:after="40" w:line="240" w:lineRule="auto"/>
        <w:ind w:left="360"/>
        <w:rPr/>
      </w:pPr>
      <w:r>
        <w:t xml:space="preserve">Completed</w:t>
      </w:r>
      <w:r/>
    </w:p>
    <w:p>
      <w:pPr>
        <w:keepLines w:val="true"/>
        <w:widowControl w:val="false"/>
        <w:pBdr/>
        <w:spacing w:after="0" w:line="240" w:lineRule="auto"/>
        <w:ind w:left="360"/>
        <w:rPr>
          <w:b/>
          <w:bCs/>
        </w:rPr>
      </w:pPr>
      <w:r>
        <w:rPr>
          <w:b/>
          <w:bCs/>
        </w:rPr>
        <w:t xml:space="preserve">Percent Complete</w:t>
      </w:r>
      <w:r>
        <w:rPr>
          <w:b/>
          <w:bCs/>
        </w:rPr>
      </w:r>
    </w:p>
    <w:p>
      <w:pPr>
        <w:keepLines w:val="true"/>
        <w:widowControl w:val="false"/>
        <w:pBdr/>
        <w:spacing w:after="40" w:line="240" w:lineRule="auto"/>
        <w:ind w:left="360"/>
        <w:rPr/>
      </w:pPr>
      <w:r>
        <w:t xml:space="preserve">100%</w:t>
      </w:r>
      <w:r/>
    </w:p>
    <w:p>
      <w:pPr>
        <w:keepLines w:val="true"/>
        <w:widowControl w:val="false"/>
        <w:pBdr/>
        <w:spacing w:after="0" w:line="240" w:lineRule="auto"/>
        <w:ind w:left="360"/>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Convert from a "CAP month" to CAP activities throughout the year</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Coordinate CAP events throughout the year to support student success</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The HSS Division offers</w:t>
      </w:r>
      <w:r>
        <w:t xml:space="preserve"> multiple academic, social, and student-centered events throughout the year, but they are not linked or coordinated in a cohesive manner. We need to be more intentional in how we organize activities that support student learning, persistence, and success. </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Archived</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and department chairs</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Coordinate CAP events with the Office of Student Success.</w:t>
      </w:r>
      <w:r>
        <w:br/>
      </w:r>
      <w:r>
        <w:t xml:space="preserve">Schedule cultural events that provide students with a sense of belonging on campus.</w:t>
      </w:r>
      <w:r>
        <w:br/>
      </w:r>
      <w:r>
        <w:t xml:space="preserve">Offer a series of academic and cultural speakers to enhance materials covered in class.</w:t>
      </w:r>
      <w:r>
        <w:br/>
      </w:r>
      <w:r>
        <w:t xml:space="preserve">Promote CAP activities using the Canvas site and the PIO's Office by partnering with the student success coaches. </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2026</w:t>
      </w:r>
      <w:r>
        <w:tab/>
      </w:r>
      <w:r/>
    </w:p>
    <w:p>
      <w:pPr>
        <w:keepLines w:val="true"/>
        <w:widowControl w:val="false"/>
        <w:pBdr/>
        <w:spacing w:after="0" w:line="238" w:lineRule="auto"/>
        <w:ind/>
        <w:rPr>
          <w:b/>
          <w:bCs/>
        </w:rPr>
      </w:pPr>
      <w:r>
        <w:rPr>
          <w:b/>
          <w:bCs/>
        </w:rPr>
        <w:t xml:space="preserve">Date Completed</w:t>
      </w:r>
      <w:r>
        <w:rPr>
          <w:b/>
          <w:bCs/>
        </w:rPr>
      </w:r>
    </w:p>
    <w:p>
      <w:pPr>
        <w:keepLines w:val="true"/>
        <w:widowControl w:val="false"/>
        <w:pBdr/>
        <w:tabs>
          <w:tab w:val="left" w:leader="none" w:pos="3825"/>
        </w:tabs>
        <w:spacing w:after="40" w:line="238" w:lineRule="auto"/>
        <w:ind/>
        <w:rPr/>
      </w:pPr>
      <w:r>
        <w:t xml:space="preserve">10/10/2025</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3 - Stay on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4 - Ensure Learning</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r/>
    </w:p>
    <w:p>
      <w:pPr>
        <w:pStyle w:val="1007"/>
        <w:keepNext w:val="true"/>
        <w:keepLines w:val="true"/>
        <w:widowControl w:val="false"/>
        <w:pBdr>
          <w:bottom w:val="single" w:color="757070" w:themeColor="accent6" w:sz="24" w:space="1"/>
        </w:pBdr>
        <w:spacing w:after="0" w:line="240" w:lineRule="auto"/>
        <w:ind w:left="360"/>
        <w:rPr>
          <w:color w:val="757070" w:themeColor="accent6"/>
        </w:rPr>
      </w:pPr>
      <w:r>
        <w:t xml:space="preserve">2024 - 2025</w:t>
      </w:r>
      <w:r>
        <w:rPr>
          <w:color w:val="757070" w:themeColor="accent6"/>
        </w:rPr>
      </w:r>
    </w:p>
    <w:p>
      <w:pPr>
        <w:keepLines w:val="true"/>
        <w:widowControl w:val="false"/>
        <w:pBdr/>
        <w:spacing w:after="0" w:line="240" w:lineRule="auto"/>
        <w:ind w:left="360"/>
        <w:rPr>
          <w:b/>
          <w:bCs/>
        </w:rPr>
      </w:pPr>
      <w:r>
        <w:rPr>
          <w:b/>
          <w:bCs/>
        </w:rPr>
        <w:t xml:space="preserve">Goal Status Update</w:t>
      </w:r>
      <w:r>
        <w:rPr>
          <w:b/>
          <w:bCs/>
        </w:rPr>
      </w:r>
    </w:p>
    <w:p>
      <w:pPr>
        <w:keepLines w:val="true"/>
        <w:widowControl w:val="false"/>
        <w:pBdr/>
        <w:spacing w:after="40" w:line="240" w:lineRule="auto"/>
        <w:ind w:left="360"/>
        <w:rPr/>
      </w:pPr>
      <w:r>
        <w:t xml:space="preserve">The division supported multiple events, including a Literary Festival, Chicana/o Heritage Celebration Month; and Veteran's Honor Speaker and Documentary Screening. </w:t>
      </w:r>
      <w:r/>
    </w:p>
    <w:p>
      <w:pPr>
        <w:keepLines w:val="true"/>
        <w:widowControl w:val="false"/>
        <w:pBdr/>
        <w:spacing w:after="0" w:line="240" w:lineRule="auto"/>
        <w:ind w:left="360"/>
        <w:rPr>
          <w:b/>
          <w:bCs/>
        </w:rPr>
      </w:pPr>
      <w:r>
        <w:rPr>
          <w:b/>
          <w:bCs/>
        </w:rPr>
        <w:t xml:space="preserve">Goal Progress</w:t>
      </w:r>
      <w:r>
        <w:rPr>
          <w:b/>
          <w:bCs/>
        </w:rPr>
      </w:r>
    </w:p>
    <w:p>
      <w:pPr>
        <w:keepLines w:val="true"/>
        <w:widowControl w:val="false"/>
        <w:pBdr/>
        <w:spacing w:after="40" w:line="240" w:lineRule="auto"/>
        <w:ind w:left="360"/>
        <w:rPr/>
      </w:pPr>
      <w:r>
        <w:t xml:space="preserve">On Schedule</w:t>
      </w:r>
      <w:r/>
    </w:p>
    <w:p>
      <w:pPr>
        <w:keepLines w:val="true"/>
        <w:widowControl w:val="false"/>
        <w:pBdr/>
        <w:spacing w:after="0" w:line="240" w:lineRule="auto"/>
        <w:ind w:left="360"/>
        <w:rPr>
          <w:b/>
          <w:bCs/>
        </w:rPr>
      </w:pPr>
      <w:r>
        <w:rPr>
          <w:b/>
          <w:bCs/>
        </w:rPr>
        <w:t xml:space="preserve">Percent Complete</w:t>
      </w:r>
      <w:r>
        <w:rPr>
          <w:b/>
          <w:bCs/>
        </w:rPr>
      </w:r>
    </w:p>
    <w:p>
      <w:pPr>
        <w:keepLines w:val="true"/>
        <w:widowControl w:val="false"/>
        <w:pBdr/>
        <w:spacing w:after="40" w:line="240" w:lineRule="auto"/>
        <w:ind w:left="360"/>
        <w:rPr/>
      </w:pPr>
      <w:r>
        <w:t xml:space="preserve">100%</w:t>
      </w:r>
      <w:r/>
    </w:p>
    <w:p>
      <w:pPr>
        <w:keepLines w:val="true"/>
        <w:widowControl w:val="false"/>
        <w:pBdr/>
        <w:spacing w:after="0" w:line="240" w:lineRule="auto"/>
        <w:ind w:left="360"/>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Transition of Learning Center</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Create a seamless transfer of the Learning Center to Academic Affairs as a part of the Reorganization</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As a result of the reorganization in Academic Affairs, oversight of the</w:t>
      </w:r>
      <w:r>
        <w:t xml:space="preserve"> Learning Center will require a seamless transition of operations, personnel and budget.  This includes ongoing staffing needs, immediate supervision (revised organizational structure), liaisons with academic departments and coordination of annual events. </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Archived</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of Humanities and Social Sciences; Dean of Academic Affairs (Matthew Valerius); Learning Center Coordinator (Kathy Walczak); Department Chairs; Administrative Services</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(1) Meetings with Dean of Academic Affairs</w:t>
      </w:r>
      <w:r>
        <w:br/>
      </w:r>
      <w:r>
        <w:t xml:space="preserve">(2) Transition of Budget </w:t>
      </w:r>
      <w:r>
        <w:br/>
      </w:r>
      <w:r>
        <w:t xml:space="preserve">(3) Update Staffing needs/Organizational Structure</w:t>
      </w:r>
      <w:r>
        <w:br/>
      </w:r>
      <w:r>
        <w:t xml:space="preserve">(4) Establish implementation time table</w:t>
      </w:r>
      <w:r>
        <w:br/>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2025</w:t>
      </w:r>
      <w:r>
        <w:tab/>
      </w:r>
      <w:r/>
    </w:p>
    <w:p>
      <w:pPr>
        <w:keepLines w:val="true"/>
        <w:widowControl w:val="false"/>
        <w:pBdr/>
        <w:spacing w:after="0" w:line="238" w:lineRule="auto"/>
        <w:ind/>
        <w:rPr>
          <w:b/>
          <w:bCs/>
        </w:rPr>
      </w:pPr>
      <w:r>
        <w:rPr>
          <w:b/>
          <w:bCs/>
        </w:rPr>
        <w:t xml:space="preserve">Date Completed</w:t>
      </w:r>
      <w:r>
        <w:rPr>
          <w:b/>
          <w:bCs/>
        </w:rPr>
      </w:r>
    </w:p>
    <w:p>
      <w:pPr>
        <w:keepLines w:val="true"/>
        <w:widowControl w:val="false"/>
        <w:pBdr/>
        <w:tabs>
          <w:tab w:val="left" w:leader="none" w:pos="3825"/>
        </w:tabs>
        <w:spacing w:after="40" w:line="238" w:lineRule="auto"/>
        <w:ind/>
        <w:rPr/>
      </w:pPr>
      <w:r>
        <w:t xml:space="preserve">07/01/2025</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Goal 2</w:t>
      </w:r>
      <w:r>
        <w:rPr>
          <w:rFonts w:ascii="Roboto" w:hAnsi="Roboto"/>
          <w:b/>
          <w:bCs/>
          <w:szCs w:val="21"/>
        </w:rPr>
        <w:t xml:space="preserve">:</w:t>
      </w:r>
      <w:r>
        <w:rPr>
          <w:rFonts w:ascii="Roboto" w:hAnsi="Roboto"/>
          <w:szCs w:val="21"/>
        </w:rPr>
        <w:t xml:space="preserve"> Expand partnerships to optimize educational options and opportunities through innovative services and equitable practices.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3 - Stay on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4 - Ensure Learning</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Increase cooperation between credit and non-credit progams</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Create intentional connections between credit academic programs and non-credit students</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Increase transfer of non-credit to credit classes at SAC</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Archived</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and department chairs</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Connect department chairs from ESL non-credit and EMLS credit programs</w:t>
      </w:r>
      <w:r>
        <w:br/>
      </w:r>
      <w:r>
        <w:t xml:space="preserve">Facilitate the hiring process for assigning classes to faculty from both campuses</w:t>
      </w:r>
      <w:r>
        <w:br/>
      </w:r>
      <w:r>
        <w:t xml:space="preserve">Explore credit courses to fulfill requirements for High School Diploma programs at non-credit campus</w:t>
      </w:r>
      <w:r>
        <w:br/>
      </w:r>
      <w:r>
        <w:t xml:space="preserve">Coordinate Learning Center support for non0credit students at SAC</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2026</w:t>
      </w:r>
      <w:r>
        <w:tab/>
      </w:r>
      <w:r/>
    </w:p>
    <w:p>
      <w:pPr>
        <w:keepLines w:val="true"/>
        <w:widowControl w:val="false"/>
        <w:pBdr/>
        <w:spacing w:after="0" w:line="238" w:lineRule="auto"/>
        <w:ind/>
        <w:rPr>
          <w:b/>
          <w:bCs/>
        </w:rPr>
      </w:pPr>
      <w:r>
        <w:rPr>
          <w:b/>
          <w:bCs/>
        </w:rPr>
        <w:t xml:space="preserve">Date Completed</w:t>
      </w:r>
      <w:r>
        <w:rPr>
          <w:b/>
          <w:bCs/>
        </w:rPr>
      </w:r>
    </w:p>
    <w:p>
      <w:pPr>
        <w:keepLines w:val="true"/>
        <w:widowControl w:val="false"/>
        <w:pBdr/>
        <w:tabs>
          <w:tab w:val="left" w:leader="none" w:pos="3825"/>
        </w:tabs>
        <w:spacing w:after="40" w:line="238" w:lineRule="auto"/>
        <w:ind/>
        <w:rPr/>
      </w:pPr>
      <w:r>
        <w:t xml:space="preserve">10/10/2025</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1 - Clarify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2 - Enter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r/>
    </w:p>
    <w:p>
      <w:pPr>
        <w:pStyle w:val="1007"/>
        <w:keepNext w:val="true"/>
        <w:keepLines w:val="true"/>
        <w:widowControl w:val="false"/>
        <w:pBdr>
          <w:bottom w:val="single" w:color="757070" w:themeColor="accent6" w:sz="24" w:space="1"/>
        </w:pBdr>
        <w:spacing w:after="0" w:line="240" w:lineRule="auto"/>
        <w:ind w:left="360"/>
        <w:rPr>
          <w:color w:val="757070" w:themeColor="accent6"/>
        </w:rPr>
      </w:pPr>
      <w:r>
        <w:t xml:space="preserve">2024 - 2025</w:t>
      </w:r>
      <w:r>
        <w:rPr>
          <w:color w:val="757070" w:themeColor="accent6"/>
        </w:rPr>
      </w:r>
    </w:p>
    <w:p>
      <w:pPr>
        <w:keepLines w:val="true"/>
        <w:widowControl w:val="false"/>
        <w:pBdr/>
        <w:spacing w:after="0" w:line="240" w:lineRule="auto"/>
        <w:ind w:left="360"/>
        <w:rPr>
          <w:b/>
          <w:bCs/>
        </w:rPr>
      </w:pPr>
      <w:r>
        <w:rPr>
          <w:b/>
          <w:bCs/>
        </w:rPr>
        <w:t xml:space="preserve">Goal Status Update</w:t>
      </w:r>
      <w:r>
        <w:rPr>
          <w:b/>
          <w:bCs/>
        </w:rPr>
      </w:r>
    </w:p>
    <w:p>
      <w:pPr>
        <w:keepLines w:val="true"/>
        <w:widowControl w:val="false"/>
        <w:pBdr/>
        <w:spacing w:after="40" w:line="240" w:lineRule="auto"/>
        <w:ind w:left="360"/>
        <w:rPr/>
      </w:pPr>
      <w:r>
        <w:t xml:space="preserve">HSS and non-credit held meetings of department chairs overseeing both ESL progra</w:t>
      </w:r>
      <w:r>
        <w:t xml:space="preserve">ms (credit and non-credit). EMLS hired 3 non-credit instructors to teach on the credit side. The new and extended proposal is to integrate our physical spaces by providing non-credit with multiple classrooms in Dunlap Hall so their students are also integr</w:t>
      </w:r>
      <w:r>
        <w:t xml:space="preserve">ated into the Learning Center. The synergy that will be created around English, EMLS, ESL non-credit, and foreign languages will be beneficial for all students since they could all benefit from the services offering student support at the Learning Center. </w:t>
      </w:r>
      <w:r/>
    </w:p>
    <w:p>
      <w:pPr>
        <w:keepLines w:val="true"/>
        <w:widowControl w:val="false"/>
        <w:pBdr/>
        <w:spacing w:after="0" w:line="240" w:lineRule="auto"/>
        <w:ind w:left="360"/>
        <w:rPr>
          <w:b/>
          <w:bCs/>
        </w:rPr>
      </w:pPr>
      <w:r>
        <w:rPr>
          <w:b/>
          <w:bCs/>
        </w:rPr>
        <w:t xml:space="preserve">Goal Progress</w:t>
      </w:r>
      <w:r>
        <w:rPr>
          <w:b/>
          <w:bCs/>
        </w:rPr>
      </w:r>
    </w:p>
    <w:p>
      <w:pPr>
        <w:keepLines w:val="true"/>
        <w:widowControl w:val="false"/>
        <w:pBdr/>
        <w:spacing w:after="40" w:line="240" w:lineRule="auto"/>
        <w:ind w:left="360"/>
        <w:rPr/>
      </w:pPr>
      <w:r>
        <w:t xml:space="preserve">On Schedule</w:t>
      </w:r>
      <w:r/>
    </w:p>
    <w:p>
      <w:pPr>
        <w:keepLines w:val="true"/>
        <w:widowControl w:val="false"/>
        <w:pBdr/>
        <w:spacing w:after="0" w:line="240" w:lineRule="auto"/>
        <w:ind w:left="360"/>
        <w:rPr>
          <w:b/>
          <w:bCs/>
        </w:rPr>
      </w:pPr>
      <w:r>
        <w:rPr>
          <w:b/>
          <w:bCs/>
        </w:rPr>
        <w:t xml:space="preserve">Percent Complete</w:t>
      </w:r>
      <w:r>
        <w:rPr>
          <w:b/>
          <w:bCs/>
        </w:rPr>
      </w:r>
    </w:p>
    <w:p>
      <w:pPr>
        <w:keepLines w:val="true"/>
        <w:widowControl w:val="false"/>
        <w:pBdr/>
        <w:spacing w:after="40" w:line="240" w:lineRule="auto"/>
        <w:ind w:left="360"/>
        <w:rPr/>
      </w:pPr>
      <w:r>
        <w:t xml:space="preserve">60%</w:t>
      </w:r>
      <w:r/>
    </w:p>
    <w:p>
      <w:pPr>
        <w:keepLines w:val="true"/>
        <w:widowControl w:val="false"/>
        <w:pBdr/>
        <w:spacing w:after="0" w:line="240" w:lineRule="auto"/>
        <w:ind w:left="360"/>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Recruitment of Student Workers</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Recruit 1-2 student workers to support the Administrative staff in the HSS Division office</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The Humanities &amp; Social Sciencs Division office previously made a request for an Administrativ</w:t>
      </w:r>
      <w:r>
        <w:t xml:space="preserve">e Clerk (part-time) to support the staff.  However, that funding request has not been funding.  Therefore, the HSS Division office will make efforts to recruit 1-2 part-time student workers to support the work of one of the largest division at the college </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Archived</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of Humanities &amp; Social Sciences; HSS Adminstratives Assistants; Student Placement Office (Financial Aid)</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(1) Assess the current needs of the division and decide how many student workers are needed</w:t>
      </w:r>
      <w:r>
        <w:br/>
      </w:r>
      <w:r>
        <w:t xml:space="preserve">(2) Work with the Student Placement Office to identify students</w:t>
      </w:r>
      <w:r>
        <w:br/>
      </w:r>
      <w:r>
        <w:t xml:space="preserve">(3) Recruit, interview and hire student worker(s)</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2024</w:t>
      </w:r>
      <w:r>
        <w:tab/>
      </w:r>
      <w:r/>
    </w:p>
    <w:p>
      <w:pPr>
        <w:keepLines w:val="true"/>
        <w:widowControl w:val="false"/>
        <w:pBdr/>
        <w:spacing w:after="0" w:line="238" w:lineRule="auto"/>
        <w:ind/>
        <w:rPr>
          <w:b/>
          <w:bCs/>
        </w:rPr>
      </w:pPr>
      <w:r>
        <w:rPr>
          <w:b/>
          <w:bCs/>
        </w:rPr>
        <w:t xml:space="preserve">Date Completed</w:t>
      </w:r>
      <w:r>
        <w:rPr>
          <w:b/>
          <w:bCs/>
        </w:rPr>
      </w:r>
    </w:p>
    <w:p>
      <w:pPr>
        <w:keepLines w:val="true"/>
        <w:widowControl w:val="false"/>
        <w:pBdr/>
        <w:tabs>
          <w:tab w:val="left" w:leader="none" w:pos="3825"/>
        </w:tabs>
        <w:spacing w:after="40" w:line="238" w:lineRule="auto"/>
        <w:ind/>
        <w:rPr/>
      </w:pPr>
      <w:r>
        <w:t xml:space="preserve">03/18/2024</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Goal 4</w:t>
      </w:r>
      <w:r>
        <w:rPr>
          <w:rFonts w:ascii="Roboto" w:hAnsi="Roboto"/>
          <w:b/>
          <w:bCs/>
          <w:szCs w:val="21"/>
        </w:rPr>
        <w:t xml:space="preserve">:</w:t>
      </w:r>
      <w:r>
        <w:rPr>
          <w:rFonts w:ascii="Roboto" w:hAnsi="Roboto"/>
          <w:szCs w:val="21"/>
        </w:rPr>
        <w:t xml:space="preserve"> Strengthen supportive infrastructure that facilitates equity, a sense of belonging, and trust among faculty, staff, and students.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4 - Ensure Learning</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Refine Inter-Office Operations</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Refine inter-office operations between the Humanities &amp; Social Sciences office, the department chairs and faculty</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The Humanities &amp; Social Sciences division office will work towards setting up a system to proactively communicate important dates, required meetings and timelines for submission of materials.  The division </w:t>
      </w:r>
      <w:r>
        <w:t xml:space="preserve">office currently coordinates the efforts, but a more streamlined process will facilitate improved communication.  In addition, the HSS division office will provide periodic in-service professional development activities connected to inter-office processes.</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Archived</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Dean of Humanities &amp; Social Sciences; HSS Administrative staff; Department Chairs and Faculty</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(1) Provide a series of inter-office Professional Development Activities (in-person/online)</w:t>
      </w:r>
      <w:r>
        <w:br/>
      </w:r>
      <w:r>
        <w:t xml:space="preserve">(2) Utilize the monthly newsletter to send reminders</w:t>
      </w:r>
      <w:r>
        <w:br/>
      </w:r>
      <w:r>
        <w:t xml:space="preserve">(3) Update Chairs at monthly meetings</w:t>
      </w:r>
      <w:r>
        <w:br/>
      </w:r>
      <w:r>
        <w:t xml:space="preserve">(4) Develop a timeline process through Outlook</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2024</w:t>
      </w:r>
      <w:r>
        <w:tab/>
      </w:r>
      <w:r/>
    </w:p>
    <w:p>
      <w:pPr>
        <w:keepLines w:val="true"/>
        <w:widowControl w:val="false"/>
        <w:pBdr/>
        <w:spacing w:after="0" w:line="238" w:lineRule="auto"/>
        <w:ind/>
        <w:rPr>
          <w:b/>
          <w:bCs/>
        </w:rPr>
      </w:pPr>
      <w:r>
        <w:rPr>
          <w:b/>
          <w:bCs/>
        </w:rPr>
        <w:t xml:space="preserve">Date Completed</w:t>
      </w:r>
      <w:r>
        <w:rPr>
          <w:b/>
          <w:bCs/>
        </w:rPr>
      </w:r>
    </w:p>
    <w:p>
      <w:pPr>
        <w:keepLines w:val="true"/>
        <w:widowControl w:val="false"/>
        <w:pBdr/>
        <w:tabs>
          <w:tab w:val="left" w:leader="none" w:pos="3825"/>
        </w:tabs>
        <w:spacing w:after="40" w:line="238" w:lineRule="auto"/>
        <w:ind/>
        <w:rPr/>
      </w:pPr>
      <w:r>
        <w:t xml:space="preserve">05/18/2024</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Goal 3</w:t>
      </w:r>
      <w:r>
        <w:rPr>
          <w:rFonts w:ascii="Roboto" w:hAnsi="Roboto"/>
          <w:b/>
          <w:bCs/>
          <w:szCs w:val="21"/>
        </w:rPr>
        <w:t xml:space="preserve">:</w:t>
      </w:r>
      <w:r>
        <w:rPr>
          <w:rFonts w:ascii="Roboto" w:hAnsi="Roboto"/>
          <w:szCs w:val="21"/>
        </w:rPr>
        <w:t xml:space="preserve"> Cultivate equitable campus culture to support student, faculty, and staff belonging and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4 - Ensure Learning</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Annual HSS Open House</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w:t>
        <w:tab/>
        <w:t xml:space="preserve">Continue annual open house</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Aligns with Vision and Cornerstone goals of SAC.  Highlights the people, departments and initiatives of the Humanities &amp; Social Sciences Division </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Archived</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Division Office and Academic Departments</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(1) Highlight Departments</w:t>
      </w:r>
      <w:r>
        <w:br/>
      </w:r>
      <w:r>
        <w:t xml:space="preserve">(2) Increase collegiality among divisions</w:t>
      </w:r>
      <w:r>
        <w:br/>
      </w:r>
      <w:r>
        <w:t xml:space="preserve">(3) Gives students a reason to visit HSS office</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Spring 2024</w:t>
      </w:r>
      <w:r>
        <w:tab/>
      </w:r>
      <w:r/>
    </w:p>
    <w:p>
      <w:pPr>
        <w:keepLines w:val="true"/>
        <w:widowControl w:val="false"/>
        <w:pBdr/>
        <w:spacing w:after="0" w:line="238" w:lineRule="auto"/>
        <w:ind/>
        <w:rPr>
          <w:b/>
          <w:bCs/>
        </w:rPr>
      </w:pPr>
      <w:r>
        <w:rPr>
          <w:b/>
          <w:bCs/>
        </w:rPr>
        <w:t xml:space="preserve">Date Completed</w:t>
      </w:r>
      <w:r>
        <w:rPr>
          <w:b/>
          <w:bCs/>
        </w:rPr>
      </w:r>
    </w:p>
    <w:p>
      <w:pPr>
        <w:keepLines w:val="true"/>
        <w:widowControl w:val="false"/>
        <w:pBdr/>
        <w:tabs>
          <w:tab w:val="left" w:leader="none" w:pos="3825"/>
        </w:tabs>
        <w:spacing w:after="40" w:line="238" w:lineRule="auto"/>
        <w:ind/>
        <w:rPr/>
      </w:pPr>
      <w:r>
        <w:t xml:space="preserve">02/20/2024</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2024 - 2027 Comprehensive Educational Plan</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Goal 3</w:t>
      </w:r>
      <w:r>
        <w:rPr>
          <w:rFonts w:ascii="Roboto" w:hAnsi="Roboto"/>
          <w:b/>
          <w:bCs/>
          <w:szCs w:val="21"/>
        </w:rPr>
        <w:t xml:space="preserve">:</w:t>
      </w:r>
      <w:r>
        <w:rPr>
          <w:rFonts w:ascii="Roboto" w:hAnsi="Roboto"/>
          <w:szCs w:val="21"/>
        </w:rPr>
        <w:t xml:space="preserve"> Cultivate equitable campus culture to support student, faculty, and staff belonging and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1 - Clarify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2 - Enter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r/>
    </w:p>
    <w:p>
      <w:pPr>
        <w:pStyle w:val="1007"/>
        <w:keepNext w:val="true"/>
        <w:keepLines w:val="true"/>
        <w:widowControl w:val="false"/>
        <w:pBdr>
          <w:bottom w:val="single" w:color="757070" w:themeColor="accent6" w:sz="24" w:space="1"/>
        </w:pBdr>
        <w:spacing w:after="0" w:line="240" w:lineRule="auto"/>
        <w:ind w:left="360"/>
        <w:rPr>
          <w:color w:val="757070" w:themeColor="accent6"/>
        </w:rPr>
      </w:pPr>
      <w:r>
        <w:t xml:space="preserve">2022 - 2023</w:t>
      </w:r>
      <w:r>
        <w:rPr>
          <w:color w:val="757070" w:themeColor="accent6"/>
        </w:rPr>
      </w:r>
    </w:p>
    <w:p>
      <w:pPr>
        <w:keepLines w:val="true"/>
        <w:widowControl w:val="false"/>
        <w:pBdr/>
        <w:spacing w:after="0" w:line="240" w:lineRule="auto"/>
        <w:ind w:left="360"/>
        <w:rPr>
          <w:b/>
          <w:bCs/>
        </w:rPr>
      </w:pPr>
      <w:r>
        <w:rPr>
          <w:b/>
          <w:bCs/>
        </w:rPr>
        <w:t xml:space="preserve">Goal Status Update</w:t>
      </w:r>
      <w:r>
        <w:rPr>
          <w:b/>
          <w:bCs/>
        </w:rPr>
      </w:r>
    </w:p>
    <w:p>
      <w:pPr>
        <w:keepLines w:val="true"/>
        <w:widowControl w:val="false"/>
        <w:pBdr/>
        <w:spacing w:after="40" w:line="240" w:lineRule="auto"/>
        <w:ind w:left="360"/>
        <w:rPr/>
      </w:pPr>
      <w:r>
        <w:t xml:space="preserve">Successful Open House in spring 2023</w:t>
      </w:r>
      <w:r/>
    </w:p>
    <w:p>
      <w:pPr>
        <w:keepLines w:val="true"/>
        <w:widowControl w:val="false"/>
        <w:pBdr/>
        <w:spacing w:after="0" w:line="240" w:lineRule="auto"/>
        <w:ind w:left="360"/>
        <w:rPr>
          <w:b/>
          <w:bCs/>
        </w:rPr>
      </w:pPr>
      <w:r>
        <w:rPr>
          <w:b/>
          <w:bCs/>
        </w:rPr>
        <w:t xml:space="preserve">Goal Progress</w:t>
      </w:r>
      <w:r>
        <w:rPr>
          <w:b/>
          <w:bCs/>
        </w:rPr>
      </w:r>
    </w:p>
    <w:p>
      <w:pPr>
        <w:keepLines w:val="true"/>
        <w:widowControl w:val="false"/>
        <w:pBdr/>
        <w:spacing w:after="40" w:line="240" w:lineRule="auto"/>
        <w:ind w:left="360"/>
        <w:rPr/>
      </w:pPr>
      <w:r>
        <w:t xml:space="preserve">Completed</w:t>
      </w:r>
      <w:r/>
    </w:p>
    <w:p>
      <w:pPr>
        <w:keepLines w:val="true"/>
        <w:widowControl w:val="false"/>
        <w:pBdr/>
        <w:spacing w:after="0" w:line="240" w:lineRule="auto"/>
        <w:ind w:left="360"/>
        <w:rPr>
          <w:b/>
          <w:bCs/>
        </w:rPr>
      </w:pPr>
      <w:r>
        <w:rPr>
          <w:b/>
          <w:bCs/>
        </w:rPr>
        <w:t xml:space="preserve">Percent Complete</w:t>
      </w:r>
      <w:r>
        <w:rPr>
          <w:b/>
          <w:bCs/>
        </w:rPr>
      </w:r>
    </w:p>
    <w:p>
      <w:pPr>
        <w:keepLines w:val="true"/>
        <w:widowControl w:val="false"/>
        <w:pBdr/>
        <w:spacing w:after="40" w:line="240" w:lineRule="auto"/>
        <w:ind w:left="360"/>
        <w:rPr/>
      </w:pPr>
      <w:r>
        <w:t xml:space="preserve">100%</w:t>
      </w:r>
      <w:r/>
    </w:p>
    <w:p>
      <w:pPr>
        <w:keepLines w:val="true"/>
        <w:widowControl w:val="false"/>
        <w:pBdr/>
        <w:spacing w:after="0" w:line="240" w:lineRule="auto"/>
        <w:ind w:left="360"/>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Complete Transition of General Education Courses to Common Course Number</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Goal</w:t>
      </w:r>
      <w:r>
        <w:rPr>
          <w:b/>
          <w:bCs/>
        </w:rPr>
      </w:r>
    </w:p>
    <w:p>
      <w:pPr>
        <w:keepLines w:val="true"/>
        <w:widowControl w:val="false"/>
        <w:pBdr/>
        <w:tabs>
          <w:tab w:val="left" w:leader="none" w:pos="3825"/>
        </w:tabs>
        <w:spacing w:after="40" w:line="238" w:lineRule="auto"/>
        <w:ind/>
        <w:rPr/>
      </w:pPr>
      <w:r>
        <w:t xml:space="preserve">Complete transition to Common Course Number in Curriculum Committees. HSS has a large number of general education courses that will transition to CCN in Phase III (Transfer). </w:t>
      </w:r>
      <w:r>
        <w:tab/>
      </w:r>
      <w:r/>
    </w:p>
    <w:p>
      <w:pPr>
        <w:keepLines w:val="true"/>
        <w:widowControl w:val="false"/>
        <w:pBdr/>
        <w:spacing w:after="0" w:line="238" w:lineRule="auto"/>
        <w:ind/>
        <w:rPr>
          <w:b/>
          <w:bCs/>
        </w:rPr>
      </w:pPr>
      <w:r>
        <w:rPr>
          <w:b/>
          <w:bCs/>
        </w:rPr>
        <w:t xml:space="preserve">Rationale for Creating Goal</w:t>
      </w:r>
      <w:r>
        <w:rPr>
          <w:b/>
          <w:bCs/>
        </w:rPr>
      </w:r>
    </w:p>
    <w:p>
      <w:pPr>
        <w:keepLines w:val="true"/>
        <w:widowControl w:val="false"/>
        <w:pBdr/>
        <w:tabs>
          <w:tab w:val="left" w:leader="none" w:pos="3825"/>
        </w:tabs>
        <w:spacing w:after="40" w:line="238" w:lineRule="auto"/>
        <w:ind/>
        <w:rPr/>
      </w:pPr>
      <w:r>
        <w:t xml:space="preserve">Required by AB-1111</w:t>
      </w:r>
      <w:r>
        <w:tab/>
      </w:r>
      <w:r/>
    </w:p>
    <w:p>
      <w:pPr>
        <w:keepLines w:val="true"/>
        <w:widowControl w:val="false"/>
        <w:pBdr/>
        <w:spacing w:after="0" w:line="238" w:lineRule="auto"/>
        <w:ind/>
        <w:rPr>
          <w:b/>
          <w:bCs/>
        </w:rPr>
      </w:pPr>
      <w:r>
        <w:rPr>
          <w:b/>
          <w:bCs/>
        </w:rPr>
        <w:t xml:space="preserve">Goal Status</w:t>
      </w:r>
      <w:r>
        <w:rPr>
          <w:b/>
          <w:bCs/>
        </w:rPr>
      </w:r>
    </w:p>
    <w:p>
      <w:pPr>
        <w:keepLines w:val="true"/>
        <w:widowControl w:val="false"/>
        <w:pBdr/>
        <w:tabs>
          <w:tab w:val="left" w:leader="none" w:pos="3825"/>
        </w:tabs>
        <w:spacing w:after="40" w:line="238" w:lineRule="auto"/>
        <w:ind/>
        <w:rPr/>
      </w:pPr>
      <w:r>
        <w:t xml:space="preserve">Active</w:t>
      </w:r>
      <w:r>
        <w:tab/>
      </w:r>
      <w:r/>
    </w:p>
    <w:p>
      <w:pPr>
        <w:keepLines w:val="true"/>
        <w:widowControl w:val="false"/>
        <w:pBdr/>
        <w:spacing w:after="0" w:line="238" w:lineRule="auto"/>
        <w:ind/>
        <w:rPr>
          <w:b/>
          <w:bCs/>
        </w:rPr>
      </w:pPr>
      <w:r>
        <w:rPr>
          <w:b/>
          <w:bCs/>
        </w:rPr>
        <w:t xml:space="preserve">Responsible Party(ies)</w:t>
      </w:r>
      <w:r>
        <w:rPr>
          <w:b/>
          <w:bCs/>
        </w:rPr>
      </w:r>
    </w:p>
    <w:p>
      <w:pPr>
        <w:keepLines w:val="true"/>
        <w:widowControl w:val="false"/>
        <w:pBdr/>
        <w:tabs>
          <w:tab w:val="left" w:leader="none" w:pos="3825"/>
        </w:tabs>
        <w:spacing w:after="40" w:line="238" w:lineRule="auto"/>
        <w:ind/>
        <w:rPr/>
      </w:pPr>
      <w:r>
        <w:t xml:space="preserve">Humanities Curriculum Committee and Social Sciences Curriculum Committee</w:t>
      </w:r>
      <w:r>
        <w:tab/>
      </w:r>
      <w:r/>
    </w:p>
    <w:p>
      <w:pPr>
        <w:keepLines w:val="true"/>
        <w:widowControl w:val="false"/>
        <w:pBdr/>
        <w:spacing w:after="0" w:line="238" w:lineRule="auto"/>
        <w:ind/>
        <w:rPr>
          <w:b/>
          <w:bCs/>
        </w:rPr>
      </w:pPr>
      <w:r>
        <w:rPr>
          <w:b/>
          <w:bCs/>
        </w:rPr>
        <w:t xml:space="preserve">Objectives</w:t>
      </w:r>
      <w:r>
        <w:rPr>
          <w:b/>
          <w:bCs/>
        </w:rPr>
      </w:r>
    </w:p>
    <w:p>
      <w:pPr>
        <w:keepLines w:val="true"/>
        <w:widowControl w:val="false"/>
        <w:pBdr/>
        <w:tabs>
          <w:tab w:val="left" w:leader="none" w:pos="3825"/>
        </w:tabs>
        <w:spacing w:after="40" w:line="238" w:lineRule="auto"/>
        <w:ind/>
        <w:rPr/>
      </w:pPr>
      <w:r>
        <w:t xml:space="preserve">To complete the conversion in Meta of courses to Common Course Numbering. </w:t>
      </w:r>
      <w:r>
        <w:tab/>
      </w:r>
      <w:r/>
    </w:p>
    <w:p>
      <w:pPr>
        <w:keepLines w:val="true"/>
        <w:widowControl w:val="false"/>
        <w:pBdr/>
        <w:spacing w:after="0" w:line="238" w:lineRule="auto"/>
        <w:ind/>
        <w:rPr>
          <w:b/>
          <w:bCs/>
        </w:rPr>
      </w:pPr>
      <w:r>
        <w:rPr>
          <w:b/>
          <w:bCs/>
        </w:rPr>
        <w:t xml:space="preserve">Expected Completion</w:t>
      </w:r>
      <w:r>
        <w:rPr>
          <w:b/>
          <w:bCs/>
        </w:rPr>
      </w:r>
    </w:p>
    <w:p>
      <w:pPr>
        <w:keepLines w:val="true"/>
        <w:widowControl w:val="false"/>
        <w:pBdr/>
        <w:tabs>
          <w:tab w:val="left" w:leader="none" w:pos="3825"/>
        </w:tabs>
        <w:spacing w:after="40" w:line="238" w:lineRule="auto"/>
        <w:ind/>
        <w:rPr/>
      </w:pPr>
      <w:r>
        <w:t xml:space="preserve">Fall 2026</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Guided Pathways Pillars</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1 - Clarify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1"/>
        </w:numPr>
        <w:pBdr/>
        <w:spacing w:after="0" w:line="238" w:lineRule="auto"/>
        <w:ind w:hanging="180"/>
        <w:rPr>
          <w:rFonts w:ascii="Roboto" w:hAnsi="Roboto"/>
          <w:szCs w:val="21"/>
        </w:rPr>
      </w:pPr>
      <w:r>
        <w:rPr>
          <w:rFonts w:ascii="Roboto" w:hAnsi="Roboto"/>
          <w:b/>
          <w:bCs/>
          <w:szCs w:val="21"/>
        </w:rPr>
        <w:t xml:space="preserve">Pillar 2 - Enter the Path</w:t>
      </w:r>
      <w:r>
        <w:rPr>
          <w:rFonts w:ascii="Roboto" w:hAnsi="Roboto"/>
          <w:b/>
          <w:bCs/>
          <w:szCs w:val="21"/>
        </w:rPr>
        <w:t xml:space="preserve">:</w:t>
      </w:r>
      <w:r>
        <w:rPr>
          <w:rFonts w:ascii="Roboto" w:hAnsi="Roboto"/>
          <w:szCs w:val="21"/>
        </w:rPr>
        <w:t xml:space="preserv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pPr>
      <w:r/>
      <w:r/>
    </w:p>
    <w:p>
      <w:pPr>
        <w:keepLines w:val="true"/>
        <w:widowControl w:val="false"/>
        <w:pBdr/>
        <w:spacing w:after="0" w:line="238" w:lineRule="auto"/>
        <w:ind/>
        <w:rPr/>
      </w:pPr>
      <w:r/>
      <w:r/>
    </w:p>
    <w:p>
      <w:pPr>
        <w:keepLines w:val="true"/>
        <w:widowControl w:val="false"/>
        <w:pBdr/>
        <w:spacing w:after="0" w:line="238" w:lineRule="auto"/>
        <w:ind/>
        <w:rPr/>
      </w:pPr>
      <w:r/>
      <w:r/>
    </w:p>
    <w:p>
      <w:pPr>
        <w:pBdr/>
        <w:spacing/>
        <w:ind/>
        <w:rPr/>
        <w:sectPr>
          <w:headerReference w:type="default" r:id="rId11"/>
          <w:footerReference w:type="default" r:id="rId15"/>
          <w:footnotePr/>
          <w:endnotePr/>
          <w:type w:val="nextPage"/>
          <w:pgSz w:h="15840" w:orient="portrait" w:w="12240"/>
          <w:pgMar w:top="720" w:right="720" w:bottom="720" w:left="720" w:header="720" w:footer="144" w:gutter="0"/>
          <w:cols w:num="1" w:sep="0" w:space="720" w:equalWidth="1"/>
        </w:sectPr>
      </w:pPr>
      <w:r/>
      <w:r/>
    </w:p>
    <w:p>
      <w:pPr>
        <w:pBdr/>
        <w:spacing w:after="0" w:line="240" w:lineRule="auto"/>
        <w:ind/>
        <w:outlineLvl w:val="1"/>
        <w:rPr>
          <w:rFonts w:ascii="Calibri" w:hAnsi="Calibri" w:cs="Calibri"/>
        </w:rPr>
      </w:pPr>
      <w:r>
        <w:rPr>
          <w:rFonts w:ascii="Calibri" w:hAnsi="Calibri" w:cs="Calibri"/>
          <w:color w:val="ffffff" w:themeColor="background1"/>
          <w:sz w:val="10"/>
          <w:szCs w:val="10"/>
        </w:rPr>
        <w:t xml:space="preserve">Resource Allocation Requests</w:t>
      </w:r>
      <w:r>
        <w:rPr>
          <w:rFonts w:ascii="Calibri" w:hAnsi="Calibri" w:cs="Calibri"/>
        </w:rPr>
      </w:r>
      <w:r>
        <w:rPr>
          <w:rFonts w:ascii="Calibri" w:hAnsi="Calibri" w:cs="Calibri"/>
        </w:rPr>
      </w:r>
    </w:p>
    <w:p>
      <w:pPr>
        <w:keepLines w:val="true"/>
        <w:widowControl w:val="false"/>
        <w:pBdr/>
        <w:spacing w:after="0" w:line="238" w:lineRule="auto"/>
        <w:ind/>
        <w:rPr/>
      </w:pPr>
      <w: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Personnel (Instructional)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GEOGRAPHY Full-Time, Tenure-Track Faculty</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Next year, we will not </w:t>
      </w:r>
      <w:r>
        <w:t xml:space="preserve">have a full-time professor in Geography due to retirement. We need a full-time Geography faculty member to coordinate the curriculum, run the department, schedule classes, evaluate faculty, etc. Complete the work related to Common Course Numbering project.</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Geography is part of the Economics and Geography Department. Each discipline only gets 1 full-time faculty member to carry out department chair duties (curriculum evaluations, hiring, etc.).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1</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189,000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Expand Dual Enrollment</w:t>
      </w:r>
      <w:r>
        <w:rPr>
          <w:rFonts w:ascii="Roboto" w:hAnsi="Roboto"/>
          <w:b/>
          <w:bCs/>
          <w:szCs w:val="21"/>
        </w:rPr>
        <w:t xml:space="preserve">:</w:t>
      </w:r>
      <w:r>
        <w:rPr>
          <w:rFonts w:ascii="Roboto" w:hAnsi="Roboto"/>
          <w:szCs w:val="21"/>
        </w:rPr>
        <w:t xml:space="preserve"> Explore offering dual-enrollment sections in most of the academic departments in the HSS division.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Transition of Learning Center</w:t>
      </w:r>
      <w:r>
        <w:rPr>
          <w:rFonts w:ascii="Roboto" w:hAnsi="Roboto"/>
          <w:b/>
          <w:bCs/>
          <w:szCs w:val="21"/>
        </w:rPr>
        <w:t xml:space="preserve">:</w:t>
      </w:r>
      <w:r>
        <w:rPr>
          <w:rFonts w:ascii="Roboto" w:hAnsi="Roboto"/>
          <w:szCs w:val="21"/>
        </w:rPr>
        <w:t xml:space="preserve"> Create a seamless transfer of the Learning Center to Academic Affairs as a part of the Reorganization</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Increase cooperation between credit and non-credit progams</w:t>
      </w:r>
      <w:r>
        <w:rPr>
          <w:rFonts w:ascii="Roboto" w:hAnsi="Roboto"/>
          <w:b/>
          <w:bCs/>
          <w:szCs w:val="21"/>
        </w:rPr>
        <w:t xml:space="preserve">:</w:t>
      </w:r>
      <w:r>
        <w:rPr>
          <w:rFonts w:ascii="Roboto" w:hAnsi="Roboto"/>
          <w:szCs w:val="21"/>
        </w:rPr>
        <w:t xml:space="preserve"> Create intentional connections between credit academic programs and non-credit students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Budget Augmentation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Speakers and Performers to promote academic programs via cultural events that support our CAP of People, Ideas, and Culture. </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Increase student attendance and participation in HSS academic programs. promote sense of belonging in campus.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Cultural events are promoted and cross-referenced throughout multiple departments and divisions.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3</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5,000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Transition of Learning Center</w:t>
      </w:r>
      <w:r>
        <w:rPr>
          <w:rFonts w:ascii="Roboto" w:hAnsi="Roboto"/>
          <w:b/>
          <w:bCs/>
          <w:szCs w:val="21"/>
        </w:rPr>
        <w:t xml:space="preserve">:</w:t>
      </w:r>
      <w:r>
        <w:rPr>
          <w:rFonts w:ascii="Roboto" w:hAnsi="Roboto"/>
          <w:szCs w:val="21"/>
        </w:rPr>
        <w:t xml:space="preserve"> Create a seamless transfer of the Learning Center to Academic Affairs as a part of the Reorganization</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Equipment (Non-Instructional) &gt; $1,000 per item</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60 office chairs for full-time faculty and division office</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Office chairs are over 20 years old; they are dirty, stained, and partially broken. They do not present a very good image to our students and professors.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We have 185 faculty (full-time and part-time) in 12 different departments and 18 disciplines in the Division of Humanities and Social Sciences.</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4</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38,564</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Refine Inter-Office Operations</w:t>
      </w:r>
      <w:r>
        <w:rPr>
          <w:rFonts w:ascii="Roboto" w:hAnsi="Roboto"/>
          <w:b/>
          <w:bCs/>
          <w:szCs w:val="21"/>
        </w:rPr>
        <w:t xml:space="preserve">:</w:t>
      </w:r>
      <w:r>
        <w:rPr>
          <w:rFonts w:ascii="Roboto" w:hAnsi="Roboto"/>
          <w:szCs w:val="21"/>
        </w:rPr>
        <w:t xml:space="preserve"> Refine inter-office operations between the Humanities &amp; Social Sciences office, the department chairs and faculty</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Budget Augmentation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Food and food contracted services - for division meetings, training sessions, hiring committees (for 185 faculty), and cultural events to promote our CAP</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Returning to meetings in person will enhance cooperation among faculty, student groups, classified personnel, and division staff.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The HSS division includes 185 faculty, 15 departments, 109 classified personnel, and multiple honor student societies. Food services will serve their meetings needs.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5</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7,000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Budget Augmentation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&amp;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Funding for publications and promotional materials</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Resource is used to recruit students and enhance enrollment; data from student enrollment and degree choice</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Students will become more aware of subject and majors in the HSS division that are primarily general education and popular fields of study.</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6</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2,300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Was this item funded?</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Annual HSS Open House</w:t>
      </w:r>
      <w:r>
        <w:rPr>
          <w:rFonts w:ascii="Roboto" w:hAnsi="Roboto"/>
          <w:b/>
          <w:bCs/>
          <w:szCs w:val="21"/>
        </w:rPr>
        <w:t xml:space="preserve">:</w:t>
      </w:r>
      <w:r>
        <w:rPr>
          <w:rFonts w:ascii="Roboto" w:hAnsi="Roboto"/>
          <w:szCs w:val="21"/>
        </w:rPr>
        <w:t xml:space="preserve"> •</w:t>
        <w:tab/>
        <w:t xml:space="preserve">Continue annual open house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Equipment (Non-Instructional) &gt; $1,000 per item</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Utility cart and office dolly</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Increase office efficiency, support academic departments, and enhance CAP cultural events.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7</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765</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Refine Inter-Office Operations</w:t>
      </w:r>
      <w:r>
        <w:rPr>
          <w:rFonts w:ascii="Roboto" w:hAnsi="Roboto"/>
          <w:b/>
          <w:bCs/>
          <w:szCs w:val="21"/>
        </w:rPr>
        <w:t xml:space="preserve">:</w:t>
      </w:r>
      <w:r>
        <w:rPr>
          <w:rFonts w:ascii="Roboto" w:hAnsi="Roboto"/>
          <w:szCs w:val="21"/>
        </w:rPr>
        <w:t xml:space="preserve"> Refine inter-office operations between the Humanities &amp; Social Sciences office, the department chairs and faculty</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Annual HSS Open House</w:t>
      </w:r>
      <w:r>
        <w:rPr>
          <w:rFonts w:ascii="Roboto" w:hAnsi="Roboto"/>
          <w:b/>
          <w:bCs/>
          <w:szCs w:val="21"/>
        </w:rPr>
        <w:t xml:space="preserve">:</w:t>
      </w:r>
      <w:r>
        <w:rPr>
          <w:rFonts w:ascii="Roboto" w:hAnsi="Roboto"/>
          <w:szCs w:val="21"/>
        </w:rPr>
        <w:t xml:space="preserve"> •</w:t>
        <w:tab/>
        <w:t xml:space="preserve">Continue annual open house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Personnel (Instructional)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GEOGRAPHY Full-Time, Tenure-Track Faculty (Copied on 03/10/2025, 16:08:58)</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Next year, we will not </w:t>
      </w:r>
      <w:r>
        <w:t xml:space="preserve">have a full-time professor in Geography due to retirement. We need a full-time Geography faculty member to coordinate the curriculum, run the department, schedule classes, evaluate faculty, etc. Complete the work related to Common Course Numbering project.</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Geography is part of the Economics and Geography Department. Each discipline only gets 1 full-time faculty member to carry out department chair duties (curriculum evaluations, hiring, etc.).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1</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189,000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Expand Dual Enrollment</w:t>
      </w:r>
      <w:r>
        <w:rPr>
          <w:rFonts w:ascii="Roboto" w:hAnsi="Roboto"/>
          <w:b/>
          <w:bCs/>
          <w:szCs w:val="21"/>
        </w:rPr>
        <w:t xml:space="preserve">:</w:t>
      </w:r>
      <w:r>
        <w:rPr>
          <w:rFonts w:ascii="Roboto" w:hAnsi="Roboto"/>
          <w:szCs w:val="21"/>
        </w:rPr>
        <w:t xml:space="preserve"> Explore offering dual-enrollment sections in most of the academic departments in the HSS division.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Transition of Learning Center</w:t>
      </w:r>
      <w:r>
        <w:rPr>
          <w:rFonts w:ascii="Roboto" w:hAnsi="Roboto"/>
          <w:b/>
          <w:bCs/>
          <w:szCs w:val="21"/>
        </w:rPr>
        <w:t xml:space="preserve">:</w:t>
      </w:r>
      <w:r>
        <w:rPr>
          <w:rFonts w:ascii="Roboto" w:hAnsi="Roboto"/>
          <w:szCs w:val="21"/>
        </w:rPr>
        <w:t xml:space="preserve"> Create a seamless transfer of the Learning Center to Academic Affairs as a part of the Reorganization</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Increase cooperation between credit and non-credit progams</w:t>
      </w:r>
      <w:r>
        <w:rPr>
          <w:rFonts w:ascii="Roboto" w:hAnsi="Roboto"/>
          <w:b/>
          <w:bCs/>
          <w:szCs w:val="21"/>
        </w:rPr>
        <w:t xml:space="preserve">:</w:t>
      </w:r>
      <w:r>
        <w:rPr>
          <w:rFonts w:ascii="Roboto" w:hAnsi="Roboto"/>
          <w:szCs w:val="21"/>
        </w:rPr>
        <w:t xml:space="preserve"> Create intentional connections between credit academic programs and non-credit students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Personnel (Non-Instructional)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Senior Clerk for the HSS Division Office (Copied on 03/10/2025, 16:51:10)</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Work performed at the division office to support academic departments, students, and classified personnel.</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The HSS division supports 15 departments, 18 academic disciplines, 2 curriculum committees, and a Learning Center. The senior clerk will provide support to the needs of all those programs.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2</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26,699</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Expand Dual Enrollment</w:t>
      </w:r>
      <w:r>
        <w:rPr>
          <w:rFonts w:ascii="Roboto" w:hAnsi="Roboto"/>
          <w:b/>
          <w:bCs/>
          <w:szCs w:val="21"/>
        </w:rPr>
        <w:t xml:space="preserve">:</w:t>
      </w:r>
      <w:r>
        <w:rPr>
          <w:rFonts w:ascii="Roboto" w:hAnsi="Roboto"/>
          <w:szCs w:val="21"/>
        </w:rPr>
        <w:t xml:space="preserve"> Explore offering dual-enrollment sections in most of the academic departments in the HSS division.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Recruitment of Student Workers</w:t>
      </w:r>
      <w:r>
        <w:rPr>
          <w:rFonts w:ascii="Roboto" w:hAnsi="Roboto"/>
          <w:b/>
          <w:bCs/>
          <w:szCs w:val="21"/>
        </w:rPr>
        <w:t xml:space="preserve">:</w:t>
      </w:r>
      <w:r>
        <w:rPr>
          <w:rFonts w:ascii="Roboto" w:hAnsi="Roboto"/>
          <w:szCs w:val="21"/>
        </w:rPr>
        <w:t xml:space="preserve"> Recruit 1-2 student workers to support the Administrative staff in the HSS Division office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Personnel (Non-Instructional)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2024 - 2025</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Senior Clerk for the HSS Division Office (Copied on 03/10/2025, 16:53:28)</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Work performed at the division office to support academic departments, students, and classified personnel.</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The HSS division supports 15 departments, 18 academic disciplines, 2 curriculum committees, and a Learning Center. The senior clerk will provide support to the needs of all those programs.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2</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26,699</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Expand Dual Enrollment</w:t>
      </w:r>
      <w:r>
        <w:rPr>
          <w:rFonts w:ascii="Roboto" w:hAnsi="Roboto"/>
          <w:b/>
          <w:bCs/>
          <w:szCs w:val="21"/>
        </w:rPr>
        <w:t xml:space="preserve">:</w:t>
      </w:r>
      <w:r>
        <w:rPr>
          <w:rFonts w:ascii="Roboto" w:hAnsi="Roboto"/>
          <w:szCs w:val="21"/>
        </w:rPr>
        <w:t xml:space="preserve"> Explore offering dual-enrollment sections in most of the academic departments in the HSS division.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Recruitment of Student Workers</w:t>
      </w:r>
      <w:r>
        <w:rPr>
          <w:rFonts w:ascii="Roboto" w:hAnsi="Roboto"/>
          <w:b/>
          <w:bCs/>
          <w:szCs w:val="21"/>
        </w:rPr>
        <w:t xml:space="preserve">:</w:t>
      </w:r>
      <w:r>
        <w:rPr>
          <w:rFonts w:ascii="Roboto" w:hAnsi="Roboto"/>
          <w:szCs w:val="21"/>
        </w:rPr>
        <w:t xml:space="preserve"> Recruit 1-2 student workers to support the Administrative staff in the HSS Division office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Personnel (Non-Instructional)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Senior Clerk for the HSS Division Office (Copied on 03/10/2025, 16:54:58)</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Work performed at the division office to support academic departments, students, and classified personnel.</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The HSS division supports 15 departments, 18 academic disciplines, 2 curriculum committees, and a Learning Center. The senior clerk will provide support to the needs of all those programs.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2</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30,000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Expand Dual Enrollment</w:t>
      </w:r>
      <w:r>
        <w:rPr>
          <w:rFonts w:ascii="Roboto" w:hAnsi="Roboto"/>
          <w:b/>
          <w:bCs/>
          <w:szCs w:val="21"/>
        </w:rPr>
        <w:t xml:space="preserve">:</w:t>
      </w:r>
      <w:r>
        <w:rPr>
          <w:rFonts w:ascii="Roboto" w:hAnsi="Roboto"/>
          <w:szCs w:val="21"/>
        </w:rPr>
        <w:t xml:space="preserve"> Explore offering dual-enrollment sections in most of the academic departments in the HSS division.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Recruitment of Student Workers</w:t>
      </w:r>
      <w:r>
        <w:rPr>
          <w:rFonts w:ascii="Roboto" w:hAnsi="Roboto"/>
          <w:b/>
          <w:bCs/>
          <w:szCs w:val="21"/>
        </w:rPr>
        <w:t xml:space="preserve">:</w:t>
      </w:r>
      <w:r>
        <w:rPr>
          <w:rFonts w:ascii="Roboto" w:hAnsi="Roboto"/>
          <w:szCs w:val="21"/>
        </w:rPr>
        <w:t xml:space="preserve"> Recruit 1-2 student workers to support the Administrative staff in the HSS Division office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Budget Augmentation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Guest Speakers and Performers to promote academic programs via cultural events that support our CAP of People, Ideas, and Culture.  (Copied on 03/10/2025, 16:55:25)</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Increase student attendance and participation in HSS academic programs. promote sense of belonging in campus.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Cultural events are promoted and cross-referenced throughout multiple departments and divisions.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3</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5,000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Transition of Learning Center</w:t>
      </w:r>
      <w:r>
        <w:rPr>
          <w:rFonts w:ascii="Roboto" w:hAnsi="Roboto"/>
          <w:b/>
          <w:bCs/>
          <w:szCs w:val="21"/>
        </w:rPr>
        <w:t xml:space="preserve">:</w:t>
      </w:r>
      <w:r>
        <w:rPr>
          <w:rFonts w:ascii="Roboto" w:hAnsi="Roboto"/>
          <w:szCs w:val="21"/>
        </w:rPr>
        <w:t xml:space="preserve"> Create a seamless transfer of the Learning Center to Academic Affairs as a part of the Reorganization</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Equipment (Non-Instructional) &gt; $1,000 per item</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60 office chairs for full-time faculty and division office (Copied on 03/10/2025, 16:55:49)</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Office chairs are over 20 years old; they are dirty, stained, and partially broken. They do not present a very good image to our students and professors.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We have 185 faculty (full-time and part-time) in 12 different departments and 18 disciplines in the Division of Humanities and Social Sciences.</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4</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38,564</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Budget Augmentation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Food and food contracted services - for division meetings, training sessions, hiring committees (for 185 faculty), and cultural events to promote our CAP (Copied on 03/10/2025, 16:56:41)</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Returning to meetings in person will enhance cooperation among faculty, student groups, classified personnel, and division staff.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The HSS division includes 185 faculty, 15 departments, 109 classified personnel, and multiple honor student societies. Food services will serve their meetings needs.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5</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5,000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Equipment (Non-Instructional) &gt; $1,000 per item</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Utility cart and office dolly (Copied on 03/10/2025, 16:57:21)</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Increase office efficiency, support academic departments, and enhance CAP cultural events.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7</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765</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Refine Inter-Office Operations</w:t>
      </w:r>
      <w:r>
        <w:rPr>
          <w:rFonts w:ascii="Roboto" w:hAnsi="Roboto"/>
          <w:b/>
          <w:bCs/>
          <w:szCs w:val="21"/>
        </w:rPr>
        <w:t xml:space="preserve">:</w:t>
      </w:r>
      <w:r>
        <w:rPr>
          <w:rFonts w:ascii="Roboto" w:hAnsi="Roboto"/>
          <w:szCs w:val="21"/>
        </w:rPr>
        <w:t xml:space="preserve"> Refine inter-office operations between the Humanities &amp; Social Sciences office, the department chairs and faculty</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Annual HSS Open House</w:t>
      </w:r>
      <w:r>
        <w:rPr>
          <w:rFonts w:ascii="Roboto" w:hAnsi="Roboto"/>
          <w:b/>
          <w:bCs/>
          <w:szCs w:val="21"/>
        </w:rPr>
        <w:t xml:space="preserve">:</w:t>
      </w:r>
      <w:r>
        <w:rPr>
          <w:rFonts w:ascii="Roboto" w:hAnsi="Roboto"/>
          <w:szCs w:val="21"/>
        </w:rPr>
        <w:t xml:space="preserve"> •</w:t>
        <w:tab/>
        <w:t xml:space="preserve">Continue annual open house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Equipment (Non-Instructional) &gt; $1,000 per item</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2026 - 2027</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Replace HSS Division Desks/Furniture - Over 40 years old</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The office will provide a more efficient and welcoming setting for our faculty, staff, and students.</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It will benefit faculty, staff, and students in all 15 academic departments in our division.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#1 - Critical: Required to Sustain Core Program Operations</w:t>
      </w:r>
      <w:r>
        <w:tab/>
      </w:r>
      <w:r/>
    </w:p>
    <w:p>
      <w:pPr>
        <w:keepLines w:val="true"/>
        <w:widowControl w:val="false"/>
        <w:pBdr/>
        <w:spacing w:after="0" w:line="238" w:lineRule="auto"/>
        <w:ind/>
        <w:rPr>
          <w:b/>
          <w:bCs/>
        </w:rPr>
      </w:pPr>
      <w:r>
        <w:rPr>
          <w:b/>
          <w:bCs/>
        </w:rPr>
        <w:t xml:space="preserve">Provide a detailed explanation for ranking this as critical</w:t>
      </w:r>
      <w:r>
        <w:rPr>
          <w:b/>
          <w:bCs/>
        </w:rPr>
      </w:r>
    </w:p>
    <w:p>
      <w:pPr>
        <w:keepLines w:val="true"/>
        <w:widowControl w:val="false"/>
        <w:pBdr/>
        <w:tabs>
          <w:tab w:val="left" w:leader="none" w:pos="3825"/>
        </w:tabs>
        <w:spacing w:after="40" w:line="238" w:lineRule="auto"/>
        <w:ind/>
        <w:rPr/>
      </w:pPr>
      <w:r>
        <w:t xml:space="preserve">The HSS division supports all 15 academic programs, student inquiries, and curriculum updates. This change will sustain all programs operations. </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42,000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Develop Integration of Non-Credit and Credit Programs, including classroom space and access to the Learning Center</w:t>
      </w:r>
      <w:r>
        <w:rPr>
          <w:rFonts w:ascii="Roboto" w:hAnsi="Roboto"/>
          <w:b/>
          <w:bCs/>
          <w:szCs w:val="21"/>
        </w:rPr>
        <w:t xml:space="preserve">:</w:t>
      </w:r>
      <w:r>
        <w:rPr>
          <w:rFonts w:ascii="Roboto" w:hAnsi="Roboto"/>
          <w:szCs w:val="21"/>
        </w:rPr>
        <w:t xml:space="preserve"> Develop Integration of Non-Credit and Credit Programs, including classroom space and access to the Learning Center</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Expand Dual Enrollment</w:t>
      </w:r>
      <w:r>
        <w:rPr>
          <w:rFonts w:ascii="Roboto" w:hAnsi="Roboto"/>
          <w:b/>
          <w:bCs/>
          <w:szCs w:val="21"/>
        </w:rPr>
        <w:t xml:space="preserve">:</w:t>
      </w:r>
      <w:r>
        <w:rPr>
          <w:rFonts w:ascii="Roboto" w:hAnsi="Roboto"/>
          <w:szCs w:val="21"/>
        </w:rPr>
        <w:t xml:space="preserve"> Explore offering dual-enrollment sections in most of the academic departments in the HSS division.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Budget Augmentation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&amp;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Funding for publications and promotional materials (Copied on 03/10/2025, 16:58:17)</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Resource is used to recruit students and enhance enrollment; data from student enrollment and degree choice</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Students will become more aware of subject and majors in the HSS division that are primarily general education and popular fields of study.</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6</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2,300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Was this item funded?</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Annual HSS Open House</w:t>
      </w:r>
      <w:r>
        <w:rPr>
          <w:rFonts w:ascii="Roboto" w:hAnsi="Roboto"/>
          <w:b/>
          <w:bCs/>
          <w:szCs w:val="21"/>
        </w:rPr>
        <w:t xml:space="preserve">:</w:t>
      </w:r>
      <w:r>
        <w:rPr>
          <w:rFonts w:ascii="Roboto" w:hAnsi="Roboto"/>
          <w:szCs w:val="21"/>
        </w:rPr>
        <w:t xml:space="preserve"> •</w:t>
        <w:tab/>
        <w:t xml:space="preserve">Continue annual open house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Budget Augmentation</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2025 - 2026</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Purchase of non-instructional supplies to promote Honors Center and campus events</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Promotion of honors events leads to a culture of belonging on campus. Honors students transfer at a higher rate than the non-honors counterpart.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Honors courses are offered in almost every division on campus.</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8</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1,000</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Supplies (Non-Instructional)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2026 - 2027</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Food for CAP Events, Cultural Presentations, and Training Sessions - Food Supplies Account (4710 account) </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The HSS division is planning 3 or 4 professional development events to enhance the level of cooperation across the division, increase visibility on campus, and develop intentional partnerships within our division and across campus.</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#3 - Important: Improves Program Delivery and Student Success</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4,000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Develop Integration of Non-Credit and Credit Programs, including classroom space and access to the Learning Center</w:t>
      </w:r>
      <w:r>
        <w:rPr>
          <w:rFonts w:ascii="Roboto" w:hAnsi="Roboto"/>
          <w:b/>
          <w:bCs/>
          <w:szCs w:val="21"/>
        </w:rPr>
        <w:t xml:space="preserve">:</w:t>
      </w:r>
      <w:r>
        <w:rPr>
          <w:rFonts w:ascii="Roboto" w:hAnsi="Roboto"/>
          <w:szCs w:val="21"/>
        </w:rPr>
        <w:t xml:space="preserve"> Develop Integration of Non-Credit and Credit Programs, including classroom space and access to the Learning Center</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Increase cooperation between credit and non-credit progams</w:t>
      </w:r>
      <w:r>
        <w:rPr>
          <w:rFonts w:ascii="Roboto" w:hAnsi="Roboto"/>
          <w:b/>
          <w:bCs/>
          <w:szCs w:val="21"/>
        </w:rPr>
        <w:t xml:space="preserve">:</w:t>
      </w:r>
      <w:r>
        <w:rPr>
          <w:rFonts w:ascii="Roboto" w:hAnsi="Roboto"/>
          <w:szCs w:val="21"/>
        </w:rPr>
        <w:t xml:space="preserve"> Create intentional connections between credit academic programs and non-credit students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Personnel (Instructional)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2026 - 2027</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Sociology - Fully-Time, Tenure-Track Faculty</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We need a full-time Sociology faculty member to coordinate the curriculum, run the department, schedule classes, evaluate faculty, manage the new LGBTQ+ certificate, etc. Complete the work related to Common Course Numbering project.</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#4 - Valuable: Supports Program Growth or Innovation</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198,000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Complete the LGBTQ+ Certificate</w:t>
      </w:r>
      <w:r>
        <w:rPr>
          <w:rFonts w:ascii="Roboto" w:hAnsi="Roboto"/>
          <w:b/>
          <w:bCs/>
          <w:szCs w:val="21"/>
        </w:rPr>
        <w:t xml:space="preserve">:</w:t>
      </w:r>
      <w:r>
        <w:rPr>
          <w:rFonts w:ascii="Roboto" w:hAnsi="Roboto"/>
          <w:szCs w:val="21"/>
        </w:rPr>
        <w:t xml:space="preserve"> Complete the LGBTQ+ Certificate.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Personnel (Non-Instructional)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2026 - 2027</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Senior Clerk for the HSS Division Office (Copied on 10/10/2025, 11:47:07)</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Work performed at the division office to support academic departments, students, and classified personnel.</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The HSS division supports 15 departments, 18 academic disciplines, 2 curriculum committees, and a Learning Center. The senior clerk will provide support to the needs of all those programs.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2</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35,699</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Expand Dual Enrollment</w:t>
      </w:r>
      <w:r>
        <w:rPr>
          <w:rFonts w:ascii="Roboto" w:hAnsi="Roboto"/>
          <w:b/>
          <w:bCs/>
          <w:szCs w:val="21"/>
        </w:rPr>
        <w:t xml:space="preserve">:</w:t>
      </w:r>
      <w:r>
        <w:rPr>
          <w:rFonts w:ascii="Roboto" w:hAnsi="Roboto"/>
          <w:szCs w:val="21"/>
        </w:rPr>
        <w:t xml:space="preserve"> Explore offering dual-enrollment sections in most of the academic departments in the HSS division. </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Convert from a "CAP month" to CAP activities throughout the year</w:t>
      </w:r>
      <w:r>
        <w:rPr>
          <w:rFonts w:ascii="Roboto" w:hAnsi="Roboto"/>
          <w:b/>
          <w:bCs/>
          <w:szCs w:val="21"/>
        </w:rPr>
        <w:t xml:space="preserve">:</w:t>
      </w:r>
      <w:r>
        <w:rPr>
          <w:rFonts w:ascii="Roboto" w:hAnsi="Roboto"/>
          <w:szCs w:val="21"/>
        </w:rPr>
        <w:t xml:space="preserve"> Coordinate CAP events throughout the year to support student success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Recruitment of Student Workers</w:t>
      </w:r>
      <w:r>
        <w:rPr>
          <w:rFonts w:ascii="Roboto" w:hAnsi="Roboto"/>
          <w:b/>
          <w:bCs/>
          <w:szCs w:val="21"/>
        </w:rPr>
        <w:t xml:space="preserve">:</w:t>
      </w:r>
      <w:r>
        <w:rPr>
          <w:rFonts w:ascii="Roboto" w:hAnsi="Roboto"/>
          <w:szCs w:val="21"/>
        </w:rPr>
        <w:t xml:space="preserve"> Recruit 1-2 student workers to support the Administrative staff in the HSS Division office</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pStyle w:val="1033"/>
        <w:pBdr>
          <w:bottom w:val="single" w:color="757070" w:themeColor="accent4" w:sz="48" w:space="1"/>
        </w:pBdr>
        <w:shd w:val="clear" w:color="auto" w:fill="ffffff" w:themeFill="background1"/>
        <w:spacing/>
        <w:ind/>
        <w:rPr>
          <w:rFonts w:ascii="Roboto" w:hAnsi="Roboto"/>
          <w:b/>
          <w:bCs/>
          <w:color w:val="auto"/>
          <w:sz w:val="21"/>
          <w:szCs w:val="21"/>
        </w:rPr>
      </w:pPr>
      <w:r>
        <w:rPr>
          <w:rFonts w:ascii="Roboto" w:hAnsi="Roboto"/>
          <w:b/>
          <w:bCs/>
          <w:color w:val="auto"/>
          <w:sz w:val="21"/>
          <w:szCs w:val="21"/>
        </w:rPr>
        <w:t xml:space="preserve">Supplies (Instructional)</w:t>
      </w:r>
      <w:r>
        <w:rPr>
          <w:rFonts w:ascii="Roboto" w:hAnsi="Roboto"/>
          <w:b/>
          <w:bCs/>
          <w:color w:val="auto"/>
          <w:sz w:val="21"/>
          <w:szCs w:val="21"/>
        </w:rPr>
      </w:r>
      <w:r>
        <w:rPr>
          <w:rFonts w:ascii="Roboto" w:hAnsi="Roboto"/>
          <w:b/>
          <w:bCs/>
          <w:color w:val="auto"/>
          <w:sz w:val="21"/>
          <w:szCs w:val="21"/>
        </w:rPr>
      </w:r>
    </w:p>
    <w:p>
      <w:pPr>
        <w:keepLines w:val="true"/>
        <w:widowControl w:val="false"/>
        <w:pBdr/>
        <w:spacing w:after="0" w:line="238" w:lineRule="auto"/>
        <w:ind/>
        <w:rPr>
          <w:b/>
          <w:bCs/>
        </w:rPr>
      </w:pPr>
      <w:r>
        <w:rPr>
          <w:b/>
          <w:bCs/>
        </w:rPr>
        <w:t xml:space="preserve">Fiscal Year</w:t>
      </w:r>
      <w:r>
        <w:rPr>
          <w:b/>
          <w:bCs/>
        </w:rPr>
      </w:r>
    </w:p>
    <w:p>
      <w:pPr>
        <w:keepLines w:val="true"/>
        <w:widowControl w:val="false"/>
        <w:pBdr/>
        <w:tabs>
          <w:tab w:val="left" w:leader="none" w:pos="3825"/>
        </w:tabs>
        <w:spacing w:after="40" w:line="238" w:lineRule="auto"/>
        <w:ind/>
        <w:rPr/>
      </w:pPr>
      <w:r>
        <w:t xml:space="preserve">2026 - 2027</w:t>
      </w:r>
      <w:r>
        <w:tab/>
      </w:r>
      <w:r/>
    </w:p>
    <w:p>
      <w:pPr>
        <w:keepLines w:val="true"/>
        <w:widowControl w:val="false"/>
        <w:pBdr/>
        <w:spacing w:after="0" w:line="238" w:lineRule="auto"/>
        <w:ind/>
        <w:rPr>
          <w:b/>
          <w:bCs/>
        </w:rPr>
      </w:pPr>
      <w:r>
        <w:rPr>
          <w:b/>
          <w:bCs/>
        </w:rPr>
        <w:t xml:space="preserve">Requester's Name</w:t>
      </w:r>
      <w:r>
        <w:rPr>
          <w:b/>
          <w:bCs/>
        </w:rPr>
      </w:r>
    </w:p>
    <w:p>
      <w:pPr>
        <w:keepLines w:val="true"/>
        <w:widowControl w:val="false"/>
        <w:pBdr/>
        <w:tabs>
          <w:tab w:val="left" w:leader="none" w:pos="3825"/>
        </w:tabs>
        <w:spacing w:after="40" w:line="238" w:lineRule="auto"/>
        <w:ind/>
        <w:rPr/>
      </w:pPr>
      <w:r>
        <w:t xml:space="preserve">Javier Galván</w:t>
      </w:r>
      <w:r>
        <w:tab/>
      </w:r>
      <w:r/>
    </w:p>
    <w:p>
      <w:pPr>
        <w:keepLines w:val="true"/>
        <w:widowControl w:val="false"/>
        <w:pBdr/>
        <w:spacing w:after="0" w:line="238" w:lineRule="auto"/>
        <w:ind/>
        <w:rPr>
          <w:b/>
          <w:bCs/>
        </w:rPr>
      </w:pPr>
      <w:r>
        <w:rPr>
          <w:b/>
          <w:bCs/>
        </w:rPr>
        <w:t xml:space="preserve">Requester's Department</w:t>
      </w:r>
      <w:r>
        <w:rPr>
          <w:b/>
          <w:bCs/>
        </w:rPr>
      </w:r>
    </w:p>
    <w:p>
      <w:pPr>
        <w:keepLines w:val="true"/>
        <w:widowControl w:val="false"/>
        <w:pBdr/>
        <w:tabs>
          <w:tab w:val="left" w:leader="none" w:pos="3825"/>
        </w:tabs>
        <w:spacing w:after="40" w:line="238" w:lineRule="auto"/>
        <w:ind/>
        <w:rPr/>
      </w:pPr>
      <w:r>
        <w:t xml:space="preserve">Humanities and Social Sciences</w:t>
      </w:r>
      <w:r>
        <w:tab/>
      </w:r>
      <w:r/>
    </w:p>
    <w:p>
      <w:pPr>
        <w:keepLines w:val="true"/>
        <w:widowControl w:val="false"/>
        <w:pBdr/>
        <w:spacing w:after="0" w:line="238" w:lineRule="auto"/>
        <w:ind/>
        <w:rPr>
          <w:b/>
          <w:bCs/>
        </w:rPr>
      </w:pPr>
      <w:r>
        <w:rPr>
          <w:b/>
          <w:bCs/>
        </w:rPr>
        <w:t xml:space="preserve">Item Description</w:t>
      </w:r>
      <w:r>
        <w:rPr>
          <w:b/>
          <w:bCs/>
        </w:rPr>
      </w:r>
    </w:p>
    <w:p>
      <w:pPr>
        <w:keepLines w:val="true"/>
        <w:widowControl w:val="false"/>
        <w:pBdr/>
        <w:tabs>
          <w:tab w:val="left" w:leader="none" w:pos="3825"/>
        </w:tabs>
        <w:spacing w:after="40" w:line="238" w:lineRule="auto"/>
        <w:ind/>
        <w:rPr/>
      </w:pPr>
      <w:r>
        <w:t xml:space="preserve">Replace 15 Podiums in Dunlap Hall Classrooms</w:t>
      </w:r>
      <w:r>
        <w:tab/>
      </w:r>
      <w:r/>
    </w:p>
    <w:p>
      <w:pPr>
        <w:keepLines w:val="true"/>
        <w:widowControl w:val="false"/>
        <w:pBdr/>
        <w:spacing w:after="0" w:line="238" w:lineRule="auto"/>
        <w:ind/>
        <w:rPr>
          <w:b/>
          <w:bCs/>
        </w:rPr>
      </w:pPr>
      <w:r>
        <w:rPr>
          <w:b/>
          <w:bCs/>
        </w:rPr>
        <w:t xml:space="preserve">Is this a Facilities Improvement/Repairs Request? (If Yes, please contact the Director of Physical Plant/Facilities to review your request.)</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How will you measure the success of this resource?</w:t>
      </w:r>
      <w:r>
        <w:rPr>
          <w:b/>
          <w:bCs/>
        </w:rPr>
      </w:r>
    </w:p>
    <w:p>
      <w:pPr>
        <w:keepLines w:val="true"/>
        <w:widowControl w:val="false"/>
        <w:pBdr/>
        <w:tabs>
          <w:tab w:val="left" w:leader="none" w:pos="3825"/>
        </w:tabs>
        <w:spacing w:after="40" w:line="238" w:lineRule="auto"/>
        <w:ind/>
        <w:rPr/>
      </w:pPr>
      <w:r>
        <w:t xml:space="preserve">Faculty routinely use the podium for teaching in-person classes. </w:t>
      </w:r>
      <w:r>
        <w:tab/>
      </w:r>
      <w:r/>
    </w:p>
    <w:p>
      <w:pPr>
        <w:keepLines w:val="true"/>
        <w:widowControl w:val="false"/>
        <w:pBdr/>
        <w:spacing w:after="0" w:line="238" w:lineRule="auto"/>
        <w:ind/>
        <w:rPr>
          <w:b/>
          <w:bCs/>
        </w:rPr>
      </w:pPr>
      <w:r>
        <w:rPr>
          <w:b/>
          <w:bCs/>
        </w:rPr>
        <w:t xml:space="preserve">Will this request affect multiple departments and/or affect the entire campus?</w:t>
      </w:r>
      <w:r>
        <w:rPr>
          <w:b/>
          <w:bCs/>
        </w:rPr>
      </w:r>
    </w:p>
    <w:p>
      <w:pPr>
        <w:keepLines w:val="true"/>
        <w:widowControl w:val="false"/>
        <w:pBdr/>
        <w:tabs>
          <w:tab w:val="left" w:leader="none" w:pos="3825"/>
        </w:tabs>
        <w:spacing w:after="40" w:line="238" w:lineRule="auto"/>
        <w:ind/>
        <w:rPr/>
      </w:pPr>
      <w:r>
        <w:t xml:space="preserve">Yes</w:t>
      </w:r>
      <w:r>
        <w:tab/>
      </w:r>
      <w:r/>
    </w:p>
    <w:p>
      <w:pPr>
        <w:keepLines w:val="true"/>
        <w:widowControl w:val="false"/>
        <w:pBdr/>
        <w:spacing w:after="0" w:line="238" w:lineRule="auto"/>
        <w:ind/>
        <w:rPr>
          <w:b/>
          <w:bCs/>
        </w:rPr>
      </w:pPr>
      <w:r>
        <w:rPr>
          <w:b/>
          <w:bCs/>
        </w:rPr>
        <w:t xml:space="preserve">If Yes, please explain how this request affects multiple departments and/or the entire campus.</w:t>
      </w:r>
      <w:r>
        <w:rPr>
          <w:b/>
          <w:bCs/>
        </w:rPr>
      </w:r>
    </w:p>
    <w:p>
      <w:pPr>
        <w:keepLines w:val="true"/>
        <w:widowControl w:val="false"/>
        <w:pBdr/>
        <w:tabs>
          <w:tab w:val="left" w:leader="none" w:pos="3825"/>
        </w:tabs>
        <w:spacing w:after="40" w:line="238" w:lineRule="auto"/>
        <w:ind/>
        <w:rPr/>
      </w:pPr>
      <w:r>
        <w:t xml:space="preserve">15 academic departments teach classes in Dunlap-Hall. </w:t>
      </w:r>
      <w:r>
        <w:tab/>
      </w:r>
      <w:r/>
    </w:p>
    <w:p>
      <w:pPr>
        <w:keepLines w:val="true"/>
        <w:widowControl w:val="false"/>
        <w:pBdr/>
        <w:spacing w:after="0" w:line="238" w:lineRule="auto"/>
        <w:ind/>
        <w:rPr>
          <w:b/>
          <w:bCs/>
        </w:rPr>
      </w:pPr>
      <w:r>
        <w:rPr>
          <w:b/>
          <w:bCs/>
        </w:rPr>
        <w:t xml:space="preserve">Has this request been submitted to other funding sources?</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b/>
          <w:bCs/>
        </w:rPr>
      </w:pPr>
      <w:r>
        <w:rPr>
          <w:b/>
          <w:bCs/>
        </w:rPr>
        <w:t xml:space="preserve">Rank this request</w:t>
      </w:r>
      <w:r>
        <w:rPr>
          <w:b/>
          <w:bCs/>
        </w:rPr>
      </w:r>
    </w:p>
    <w:p>
      <w:pPr>
        <w:keepLines w:val="true"/>
        <w:widowControl w:val="false"/>
        <w:pBdr/>
        <w:tabs>
          <w:tab w:val="left" w:leader="none" w:pos="3825"/>
        </w:tabs>
        <w:spacing w:after="40" w:line="238" w:lineRule="auto"/>
        <w:ind/>
        <w:rPr/>
      </w:pPr>
      <w:r>
        <w:t xml:space="preserve">#3 - Important: Improves Program Delivery and Student Success</w:t>
      </w:r>
      <w:r>
        <w:tab/>
      </w:r>
      <w:r/>
    </w:p>
    <w:p>
      <w:pPr>
        <w:keepLines w:val="true"/>
        <w:widowControl w:val="false"/>
        <w:pBdr/>
        <w:spacing w:after="0" w:line="238" w:lineRule="auto"/>
        <w:ind/>
        <w:rPr>
          <w:b/>
          <w:bCs/>
        </w:rPr>
      </w:pPr>
      <w:r>
        <w:rPr>
          <w:b/>
          <w:bCs/>
        </w:rPr>
        <w:t xml:space="preserve">Estimated Cost (Enter numbers only)</w:t>
      </w:r>
      <w:r>
        <w:rPr>
          <w:b/>
          <w:bCs/>
        </w:rPr>
      </w:r>
    </w:p>
    <w:p>
      <w:pPr>
        <w:keepLines w:val="true"/>
        <w:widowControl w:val="false"/>
        <w:pBdr/>
        <w:tabs>
          <w:tab w:val="left" w:leader="none" w:pos="3825"/>
        </w:tabs>
        <w:spacing w:after="40" w:line="238" w:lineRule="auto"/>
        <w:ind/>
        <w:rPr/>
      </w:pPr>
      <w:r>
        <w:t xml:space="preserve">1,700</w:t>
      </w:r>
      <w:r>
        <w:tab/>
      </w:r>
      <w:r/>
    </w:p>
    <w:p>
      <w:pPr>
        <w:keepLines w:val="true"/>
        <w:widowControl w:val="false"/>
        <w:pBdr/>
        <w:spacing w:after="0" w:line="238" w:lineRule="auto"/>
        <w:ind/>
        <w:rPr>
          <w:b/>
          <w:bCs/>
        </w:rPr>
      </w:pPr>
      <w:r>
        <w:rPr>
          <w:b/>
          <w:bCs/>
        </w:rPr>
        <w:t xml:space="preserve">Is this an annual on-going expense?</w:t>
      </w:r>
      <w:r>
        <w:rPr>
          <w:b/>
          <w:bCs/>
        </w:rPr>
      </w:r>
    </w:p>
    <w:p>
      <w:pPr>
        <w:keepLines w:val="true"/>
        <w:widowControl w:val="false"/>
        <w:pBdr/>
        <w:tabs>
          <w:tab w:val="left" w:leader="none" w:pos="3825"/>
        </w:tabs>
        <w:spacing w:after="40" w:line="238" w:lineRule="auto"/>
        <w:ind/>
        <w:rPr/>
      </w:pPr>
      <w:r>
        <w:t xml:space="preserve">No</w:t>
      </w:r>
      <w:r>
        <w:tab/>
      </w: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widowControl w:val="false"/>
        <w:pBdr/>
        <w:spacing w:after="0" w:line="238" w:lineRule="auto"/>
        <w:ind/>
        <w:rPr>
          <w:rFonts w:ascii="Roboto" w:hAnsi="Roboto"/>
          <w:b/>
          <w:bCs/>
        </w:rPr>
      </w:pPr>
      <w:r>
        <w:rPr>
          <w:rFonts w:ascii="Roboto" w:hAnsi="Roboto"/>
          <w:b/>
          <w:bCs/>
        </w:rPr>
        <w:t xml:space="preserve">Mapping</w:t>
      </w:r>
      <w:r>
        <w:rPr>
          <w:rFonts w:ascii="Roboto" w:hAnsi="Roboto"/>
          <w:b/>
          <w:bCs/>
        </w:rPr>
      </w:r>
    </w:p>
    <w:p>
      <w:pPr>
        <w:widowControl w:val="false"/>
        <w:pBdr/>
        <w:spacing w:after="0" w:line="238" w:lineRule="auto"/>
        <w:ind/>
        <w:rPr>
          <w:rFonts w:ascii="Roboto" w:hAnsi="Roboto"/>
          <w:i/>
          <w:iCs/>
          <w:u w:val="single"/>
        </w:rPr>
      </w:pPr>
      <w:r>
        <w:rPr>
          <w:rFonts w:ascii="Roboto" w:hAnsi="Roboto"/>
          <w:u w:val="single"/>
        </w:rPr>
        <w:t xml:space="preserve">Academic Support Services - Division Office: Humanities and Social Science Office</w:t>
      </w:r>
      <w:r>
        <w:rPr>
          <w:rFonts w:ascii="Roboto" w:hAnsi="Roboto"/>
          <w:u w:val="single"/>
        </w:rPr>
        <w:t xml:space="preserve">:</w:t>
      </w:r>
      <w:r>
        <w:rPr>
          <w:rFonts w:ascii="Roboto" w:hAnsi="Roboto"/>
        </w:rPr>
        <w:t xml:space="preserve"> </w:t>
      </w:r>
      <w:r>
        <w:rPr>
          <w:rFonts w:ascii="Roboto" w:hAnsi="Roboto"/>
          <w:i/>
          <w:iCs/>
        </w:rPr>
        <w:t xml:space="preserve">(X)</w:t>
      </w:r>
      <w:r>
        <w:rPr>
          <w:rFonts w:ascii="Roboto" w:hAnsi="Roboto"/>
          <w:i/>
          <w:iCs/>
          <w:u w:val="single"/>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Develop Integration of Non-Credit and Credit Programs, including classroom space and access to the Learning Center</w:t>
      </w:r>
      <w:r>
        <w:rPr>
          <w:rFonts w:ascii="Roboto" w:hAnsi="Roboto"/>
          <w:b/>
          <w:bCs/>
          <w:szCs w:val="21"/>
        </w:rPr>
        <w:t xml:space="preserve">:</w:t>
      </w:r>
      <w:r>
        <w:rPr>
          <w:rFonts w:ascii="Roboto" w:hAnsi="Roboto"/>
          <w:szCs w:val="21"/>
        </w:rPr>
        <w:t xml:space="preserve"> Develop Integration of Non-Credit and Credit Programs, including classroom space and access to the Learning Center</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pStyle w:val="1028"/>
        <w:widowControl w:val="false"/>
        <w:numPr>
          <w:ilvl w:val="0"/>
          <w:numId w:val="22"/>
        </w:numPr>
        <w:pBdr/>
        <w:spacing w:after="0" w:line="238" w:lineRule="auto"/>
        <w:ind w:hanging="180"/>
        <w:rPr>
          <w:rFonts w:ascii="Roboto" w:hAnsi="Roboto"/>
          <w:szCs w:val="21"/>
        </w:rPr>
      </w:pPr>
      <w:r>
        <w:rPr>
          <w:rFonts w:ascii="Roboto" w:hAnsi="Roboto"/>
          <w:b/>
          <w:bCs/>
          <w:szCs w:val="21"/>
        </w:rPr>
        <w:t xml:space="preserve">Increase cooperation between credit and non-credit progams</w:t>
      </w:r>
      <w:r>
        <w:rPr>
          <w:rFonts w:ascii="Roboto" w:hAnsi="Roboto"/>
          <w:b/>
          <w:bCs/>
          <w:szCs w:val="21"/>
        </w:rPr>
        <w:t xml:space="preserve">:</w:t>
      </w:r>
      <w:r>
        <w:rPr>
          <w:rFonts w:ascii="Roboto" w:hAnsi="Roboto"/>
          <w:szCs w:val="21"/>
        </w:rPr>
        <w:t xml:space="preserve"> Create intentional connections between credit academic programs and non-credit students</w:t>
      </w:r>
      <w:r>
        <w:rPr>
          <w:rFonts w:ascii="Roboto" w:hAnsi="Roboto"/>
          <w:szCs w:val="21"/>
        </w:rPr>
        <w:t xml:space="preserve"> (</w:t>
      </w:r>
      <w:r>
        <w:rPr>
          <w:rFonts w:ascii="Roboto" w:hAnsi="Roboto"/>
          <w:b/>
          <w:bCs/>
          <w:szCs w:val="21"/>
        </w:rPr>
        <w:t xml:space="preserve">X</w:t>
      </w:r>
      <w:r>
        <w:rPr>
          <w:rFonts w:ascii="Roboto" w:hAnsi="Roboto"/>
          <w:szCs w:val="21"/>
        </w:rPr>
        <w:t xml:space="preserve">)</w:t>
      </w:r>
      <w:r>
        <w:rPr>
          <w:rFonts w:ascii="Roboto" w:hAnsi="Roboto"/>
          <w:szCs w:val="21"/>
        </w:rPr>
      </w:r>
    </w:p>
    <w:p>
      <w:pPr>
        <w:pStyle w:val="1028"/>
        <w:widowControl w:val="false"/>
        <w:pBdr/>
        <w:spacing w:after="0" w:line="238" w:lineRule="auto"/>
        <w:ind w:left="450"/>
        <w:rPr>
          <w:rFonts w:ascii="Roboto" w:hAnsi="Roboto"/>
          <w:sz w:val="8"/>
          <w:szCs w:val="8"/>
        </w:rPr>
      </w:pPr>
      <w:r>
        <w:rPr>
          <w:rFonts w:ascii="Roboto" w:hAnsi="Roboto"/>
          <w:sz w:val="8"/>
          <w:szCs w:val="8"/>
        </w:rPr>
      </w:r>
      <w:r>
        <w:rPr>
          <w:rFonts w:ascii="Roboto" w:hAnsi="Roboto"/>
          <w:sz w:val="8"/>
          <w:szCs w:val="8"/>
        </w:rPr>
      </w:r>
    </w:p>
    <w:p>
      <w:pPr>
        <w:widowControl w:val="false"/>
        <w:pBdr/>
        <w:spacing w:after="0" w:line="238" w:lineRule="auto"/>
        <w:ind/>
        <w:rPr>
          <w:rFonts w:ascii="Roboto" w:hAnsi="Roboto"/>
          <w:sz w:val="10"/>
          <w:szCs w:val="10"/>
        </w:rPr>
      </w:pPr>
      <w:r>
        <w:rPr>
          <w:rFonts w:ascii="Roboto" w:hAnsi="Roboto"/>
          <w:sz w:val="10"/>
          <w:szCs w:val="10"/>
        </w:rPr>
      </w:r>
      <w:r>
        <w:rPr>
          <w:rFonts w:ascii="Roboto" w:hAnsi="Roboto"/>
          <w:sz w:val="10"/>
          <w:szCs w:val="10"/>
        </w:rPr>
      </w:r>
    </w:p>
    <w:p>
      <w:pPr>
        <w:keepLines w:val="true"/>
        <w:widowControl w:val="false"/>
        <w:pBdr/>
        <w:spacing w:after="0" w:line="240" w:lineRule="auto"/>
        <w:ind/>
        <w:rPr/>
      </w:pPr>
      <w:r>
        <w:t xml:space="preserve"> </w:t>
      </w:r>
      <w:r/>
    </w:p>
    <w:p>
      <w:pPr>
        <w:keepLines w:val="true"/>
        <w:widowControl w:val="false"/>
        <w:pBdr/>
        <w:spacing w:after="0" w:line="240" w:lineRule="auto"/>
        <w:ind w:left="360"/>
        <w:rPr>
          <w:sz w:val="10"/>
          <w:szCs w:val="10"/>
        </w:rPr>
      </w:pPr>
      <w:r>
        <w:rPr>
          <w:sz w:val="10"/>
          <w:szCs w:val="10"/>
        </w:rPr>
      </w:r>
      <w:r>
        <w:rPr>
          <w:sz w:val="10"/>
          <w:szCs w:val="10"/>
        </w:rPr>
      </w:r>
    </w:p>
    <w:p>
      <w:pPr>
        <w:keepLines w:val="true"/>
        <w:widowControl w:val="false"/>
        <w:pBdr/>
        <w:spacing w:after="0" w:line="238" w:lineRule="auto"/>
        <w:ind/>
        <w:rPr>
          <w:sz w:val="10"/>
          <w:szCs w:val="10"/>
        </w:rPr>
      </w:pPr>
      <w:r>
        <w:rPr>
          <w:sz w:val="10"/>
          <w:szCs w:val="10"/>
        </w:rPr>
      </w:r>
      <w:r>
        <w:rPr>
          <w:sz w:val="10"/>
          <w:szCs w:val="10"/>
        </w:rPr>
      </w:r>
    </w:p>
    <w:p>
      <w:pPr>
        <w:keepLines w:val="true"/>
        <w:widowControl w:val="false"/>
        <w:pBdr/>
        <w:spacing w:after="0" w:line="238" w:lineRule="auto"/>
        <w:ind/>
        <w:rPr/>
      </w:pPr>
      <w:r/>
      <w:r/>
    </w:p>
    <w:p>
      <w:pPr>
        <w:keepLines w:val="true"/>
        <w:widowControl w:val="false"/>
        <w:pBdr/>
        <w:spacing w:after="0" w:line="238" w:lineRule="auto"/>
        <w:ind/>
        <w:rPr/>
      </w:pPr>
      <w:r/>
      <w:r/>
    </w:p>
    <w:p>
      <w:pPr>
        <w:keepLines w:val="true"/>
        <w:widowControl w:val="false"/>
        <w:pBdr/>
        <w:spacing w:after="0" w:line="238" w:lineRule="auto"/>
        <w:ind/>
        <w:rPr/>
      </w:pPr>
      <w:r/>
      <w:r/>
    </w:p>
    <w:p>
      <w:pPr>
        <w:pBdr/>
        <w:spacing/>
        <w:ind/>
        <w:rPr/>
      </w:pPr>
      <w:r/>
      <w:r/>
    </w:p>
    <w:sectPr>
      <w:headerReference w:type="default" r:id="rId12"/>
      <w:footerReference w:type="default" r:id="rId16"/>
      <w:footnotePr/>
      <w:endnotePr/>
      <w:type w:val="nextPage"/>
      <w:pgSz w:h="15840" w:orient="portrait" w:w="12240"/>
      <w:pgMar w:top="720" w:right="720" w:bottom="720" w:left="720" w:header="720" w:footer="144"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B0603030804020204"/>
  </w:font>
  <w:font w:name="Calibri">
    <w:panose1 w:val="020F0502020204030204"/>
  </w:font>
  <w:font w:name="Wingdings">
    <w:panose1 w:val="05010000000000000000"/>
  </w:font>
  <w:font w:name="Symbol">
    <w:panose1 w:val="05010000000000000000"/>
  </w:font>
  <w:font w:name="Courier 10 Pitch">
    <w:panose1 w:val="020B0603030804020204"/>
  </w:font>
  <w:font w:name="Courier New">
    <w:panose1 w:val="02070309020205020404"/>
  </w:font>
  <w:font w:name="Lohit Devanagari">
    <w:panose1 w:val="020B0600000000000000"/>
  </w:font>
  <w:font w:name="Mangal">
    <w:panose1 w:val="02040503050406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blLook w:val="04A0" w:firstRow="1" w:lastRow="0" w:firstColumn="1" w:lastColumn="0" w:noHBand="0" w:noVBand="1"/>
    </w:tblPr>
    <w:tblGrid>
      <w:gridCol w:w="1000"/>
      <w:gridCol w:w="3000"/>
      <w:gridCol w:w="1000"/>
    </w:tblGrid>
    <w:tr>
      <w:trPr/>
      <w:tc>
        <w:tcPr>
          <w:tcBorders/>
          <w:tcW w:w="1000" w:type="dxa"/>
          <w:textDirection w:val="lrTb"/>
          <w:noWrap w:val="false"/>
        </w:tcPr>
        <w:p>
          <w:pPr>
            <w:pStyle w:val="1002"/>
            <w:pBdr/>
            <w:spacing/>
            <w:ind/>
            <w:rPr>
              <w:rFonts w:ascii="Arial" w:hAnsi="Arial" w:cs="Arial"/>
              <w:color w:val="000000" w:themeColor="text1"/>
              <w:szCs w:val="21"/>
            </w:rPr>
          </w:pPr>
          <w:r>
            <w:rPr>
              <w:rFonts w:ascii="Arial" w:hAnsi="Arial" w:eastAsia="Arial" w:cs="Arial"/>
              <w:color w:val="000000" w:themeColor="text1"/>
              <w:szCs w:val="21"/>
            </w:rPr>
            <w:t xml:space="preserve">1/20/2026</w:t>
          </w:r>
          <w:r>
            <w:rPr>
              <w:rFonts w:ascii="Arial" w:hAnsi="Arial" w:cs="Arial"/>
              <w:color w:val="000000" w:themeColor="text1"/>
              <w:szCs w:val="21"/>
            </w:rPr>
          </w:r>
        </w:p>
      </w:tc>
      <w:tc>
        <w:tcPr>
          <w:tcBorders/>
          <w:tcW w:w="3000" w:type="dxa"/>
          <w:textDirection w:val="lrTb"/>
          <w:noWrap w:val="false"/>
        </w:tcPr>
        <w:p>
          <w:pPr>
            <w:pStyle w:val="1002"/>
            <w:pBdr/>
            <w:tabs>
              <w:tab w:val="left" w:leader="none" w:pos="3207"/>
              <w:tab w:val="clear" w:leader="none" w:pos="4680"/>
              <w:tab w:val="clear" w:leader="none" w:pos="9360"/>
            </w:tabs>
            <w:spacing/>
            <w:ind/>
            <w:jc w:val="center"/>
            <w:rPr>
              <w:color w:val="595959" w:themeColor="text1" w:themeTint="A6"/>
              <w:sz w:val="20"/>
              <w:szCs w:val="20"/>
            </w:rPr>
          </w:pPr>
          <w:r>
            <w:rPr>
              <w:rFonts w:ascii="Arial" w:hAnsi="Arial" w:eastAsia="Arial" w:cs="Arial"/>
              <w:color w:val="000000"/>
            </w:rPr>
            <w:t xml:space="preserve">Generated by Nuventive Improvement Platform</w:t>
          </w:r>
          <w:r>
            <w:rPr>
              <w:color w:val="595959" w:themeColor="text1" w:themeTint="A6"/>
              <w:sz w:val="20"/>
              <w:szCs w:val="20"/>
            </w:rPr>
          </w:r>
        </w:p>
      </w:tc>
      <w:tc>
        <w:tcPr>
          <w:tcBorders/>
          <w:tcW w:w="1000" w:type="dxa"/>
          <w:textDirection w:val="lrTb"/>
          <w:noWrap w:val="false"/>
        </w:tcPr>
        <w:p>
          <w:pPr>
            <w:pStyle w:val="1002"/>
            <w:pBdr/>
            <w:spacing/>
            <w:ind/>
            <w:jc w:val="right"/>
            <w:rPr/>
          </w:pPr>
          <w:r>
            <w:rPr>
              <w:color w:val="000000" w:themeColor="text1"/>
              <w:szCs w:val="21"/>
            </w:rPr>
            <w:t xml:space="preserve">Page</w:t>
          </w:r>
          <w:r>
            <w:rPr>
              <w:rFonts w:ascii="Arial" w:hAnsi="Arial" w:eastAsia="Arial" w:cs="Arial"/>
              <w:color w:val="000000"/>
            </w:rPr>
            <w:t xml:space="preserve"> </w:t>
          </w:r>
          <w:sdt>
            <w:sdtPr>
              <w15:appearance w15:val="boundingBox"/>
              <w:id w:val="-206173822"/>
              <w:docPartObj>
                <w:docPartGallery w:val="Page Numbers (Bottom of Page)"/>
                <w:docPartUnique w:val="true"/>
              </w:docPartObj>
              <w:rPr/>
            </w:sdtPr>
            <w:sdtContent>
              <w:r>
                <w:fldChar w:fldCharType="begin"/>
              </w:r>
              <w:r>
                <w:instrText xml:space="preserve"> PAGE   * MERGEFORMAT </w:instrText>
              </w:r>
              <w:r>
                <w:fldChar w:fldCharType="separate"/>
              </w:r>
              <w:r>
                <w:t xml:space="preserve">2</w:t>
              </w:r>
              <w:r>
                <w:fldChar w:fldCharType="end"/>
              </w:r>
            </w:sdtContent>
          </w:sdt>
          <w:r/>
          <w:sdt>
            <w:sdtPr>
              <w15:appearance w15:val="boundingBox"/>
              <w:id w:val="1426001583"/>
              <w:showingPlcHdr w:val="true"/>
              <w:rPr/>
            </w:sdtPr>
            <w:sdtContent>
              <w:r>
                <w:t xml:space="preserve">     </w:t>
              </w:r>
            </w:sdtContent>
          </w:sdt>
          <w:r/>
          <w:r/>
        </w:p>
      </w:tc>
    </w:tr>
  </w:tbl>
  <w:p>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blLook w:val="04A0" w:firstRow="1" w:lastRow="0" w:firstColumn="1" w:lastColumn="0" w:noHBand="0" w:noVBand="1"/>
    </w:tblPr>
    <w:tblGrid>
      <w:gridCol w:w="1000"/>
      <w:gridCol w:w="3000"/>
      <w:gridCol w:w="1000"/>
    </w:tblGrid>
    <w:tr>
      <w:trPr/>
      <w:tc>
        <w:tcPr>
          <w:tcBorders/>
          <w:tcW w:w="1000" w:type="dxa"/>
          <w:textDirection w:val="lrTb"/>
          <w:noWrap w:val="false"/>
        </w:tcPr>
        <w:p>
          <w:pPr>
            <w:pStyle w:val="1002"/>
            <w:pBdr/>
            <w:spacing/>
            <w:ind/>
            <w:rPr>
              <w:rFonts w:ascii="Arial" w:hAnsi="Arial" w:cs="Arial"/>
              <w:color w:val="000000" w:themeColor="text1"/>
              <w:szCs w:val="21"/>
            </w:rPr>
          </w:pPr>
          <w:r>
            <w:rPr>
              <w:rFonts w:ascii="Arial" w:hAnsi="Arial" w:eastAsia="Arial" w:cs="Arial"/>
              <w:color w:val="000000" w:themeColor="text1"/>
              <w:szCs w:val="21"/>
            </w:rPr>
            <w:t xml:space="preserve">1/20/2026</w:t>
          </w:r>
          <w:r>
            <w:rPr>
              <w:rFonts w:ascii="Arial" w:hAnsi="Arial" w:cs="Arial"/>
              <w:color w:val="000000" w:themeColor="text1"/>
              <w:szCs w:val="21"/>
            </w:rPr>
          </w:r>
        </w:p>
      </w:tc>
      <w:tc>
        <w:tcPr>
          <w:tcBorders/>
          <w:tcW w:w="3000" w:type="dxa"/>
          <w:textDirection w:val="lrTb"/>
          <w:noWrap w:val="false"/>
        </w:tcPr>
        <w:p>
          <w:pPr>
            <w:pStyle w:val="1002"/>
            <w:pBdr/>
            <w:tabs>
              <w:tab w:val="left" w:leader="none" w:pos="3207"/>
              <w:tab w:val="clear" w:leader="none" w:pos="4680"/>
              <w:tab w:val="clear" w:leader="none" w:pos="9360"/>
            </w:tabs>
            <w:spacing/>
            <w:ind/>
            <w:jc w:val="center"/>
            <w:rPr>
              <w:color w:val="595959" w:themeColor="text1" w:themeTint="A6"/>
              <w:sz w:val="20"/>
              <w:szCs w:val="20"/>
            </w:rPr>
          </w:pPr>
          <w:r>
            <w:rPr>
              <w:rFonts w:ascii="Arial" w:hAnsi="Arial" w:eastAsia="Arial" w:cs="Arial"/>
              <w:color w:val="000000"/>
            </w:rPr>
            <w:t xml:space="preserve">Generated by Nuventive Improvement Platform</w:t>
          </w:r>
          <w:r>
            <w:rPr>
              <w:color w:val="595959" w:themeColor="text1" w:themeTint="A6"/>
              <w:sz w:val="20"/>
              <w:szCs w:val="20"/>
            </w:rPr>
          </w:r>
        </w:p>
      </w:tc>
      <w:tc>
        <w:tcPr>
          <w:tcBorders/>
          <w:tcW w:w="1000" w:type="dxa"/>
          <w:textDirection w:val="lrTb"/>
          <w:noWrap w:val="false"/>
        </w:tcPr>
        <w:p>
          <w:pPr>
            <w:pStyle w:val="1002"/>
            <w:pBdr/>
            <w:spacing/>
            <w:ind/>
            <w:jc w:val="right"/>
            <w:rPr/>
          </w:pPr>
          <w:r>
            <w:rPr>
              <w:color w:val="000000" w:themeColor="text1"/>
              <w:szCs w:val="21"/>
            </w:rPr>
            <w:t xml:space="preserve">Page</w:t>
          </w:r>
          <w:r>
            <w:rPr>
              <w:rFonts w:ascii="Arial" w:hAnsi="Arial" w:eastAsia="Arial" w:cs="Arial"/>
              <w:color w:val="000000"/>
            </w:rPr>
            <w:t xml:space="preserve"> </w:t>
          </w:r>
          <w:sdt>
            <w:sdtPr>
              <w15:appearance w15:val="boundingBox"/>
              <w:id w:val="-206173822"/>
              <w:docPartObj>
                <w:docPartGallery w:val="Page Numbers (Bottom of Page)"/>
                <w:docPartUnique w:val="true"/>
              </w:docPartObj>
              <w:rPr/>
            </w:sdtPr>
            <w:sdtContent>
              <w:r>
                <w:fldChar w:fldCharType="begin"/>
              </w:r>
              <w:r>
                <w:instrText xml:space="preserve"> PAGE   * MERGEFORMAT </w:instrText>
              </w:r>
              <w:r>
                <w:fldChar w:fldCharType="separate"/>
              </w:r>
              <w:r>
                <w:t xml:space="preserve">2</w:t>
              </w:r>
              <w:r>
                <w:fldChar w:fldCharType="end"/>
              </w:r>
            </w:sdtContent>
          </w:sdt>
          <w:r/>
          <w:sdt>
            <w:sdtPr>
              <w15:appearance w15:val="boundingBox"/>
              <w:id w:val="1426001583"/>
              <w:showingPlcHdr w:val="true"/>
              <w:rPr/>
            </w:sdtPr>
            <w:sdtContent>
              <w:r>
                <w:t xml:space="preserve">     </w:t>
              </w:r>
            </w:sdtContent>
          </w:sdt>
          <w:r/>
          <w:r/>
        </w:p>
      </w:tc>
    </w:tr>
  </w:tbl>
  <w:p>
    <w:pPr>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blLook w:val="04A0" w:firstRow="1" w:lastRow="0" w:firstColumn="1" w:lastColumn="0" w:noHBand="0" w:noVBand="1"/>
    </w:tblPr>
    <w:tblGrid>
      <w:gridCol w:w="1000"/>
      <w:gridCol w:w="3000"/>
      <w:gridCol w:w="1000"/>
    </w:tblGrid>
    <w:tr>
      <w:trPr/>
      <w:tc>
        <w:tcPr>
          <w:tcBorders/>
          <w:tcW w:w="1000" w:type="dxa"/>
          <w:textDirection w:val="lrTb"/>
          <w:noWrap w:val="false"/>
        </w:tcPr>
        <w:p>
          <w:pPr>
            <w:pStyle w:val="1002"/>
            <w:pBdr/>
            <w:spacing/>
            <w:ind/>
            <w:rPr>
              <w:rFonts w:ascii="Arial" w:hAnsi="Arial" w:cs="Arial"/>
              <w:color w:val="000000" w:themeColor="text1"/>
              <w:szCs w:val="21"/>
            </w:rPr>
          </w:pPr>
          <w:r>
            <w:rPr>
              <w:rFonts w:ascii="Arial" w:hAnsi="Arial" w:eastAsia="Arial" w:cs="Arial"/>
              <w:color w:val="000000" w:themeColor="text1"/>
              <w:szCs w:val="21"/>
            </w:rPr>
            <w:t xml:space="preserve">1/20/2026</w:t>
          </w:r>
          <w:r>
            <w:rPr>
              <w:rFonts w:ascii="Arial" w:hAnsi="Arial" w:cs="Arial"/>
              <w:color w:val="000000" w:themeColor="text1"/>
              <w:szCs w:val="21"/>
            </w:rPr>
          </w:r>
        </w:p>
      </w:tc>
      <w:tc>
        <w:tcPr>
          <w:tcBorders/>
          <w:tcW w:w="3000" w:type="dxa"/>
          <w:textDirection w:val="lrTb"/>
          <w:noWrap w:val="false"/>
        </w:tcPr>
        <w:p>
          <w:pPr>
            <w:pStyle w:val="1002"/>
            <w:pBdr/>
            <w:tabs>
              <w:tab w:val="left" w:leader="none" w:pos="3207"/>
              <w:tab w:val="clear" w:leader="none" w:pos="4680"/>
              <w:tab w:val="clear" w:leader="none" w:pos="9360"/>
            </w:tabs>
            <w:spacing/>
            <w:ind/>
            <w:jc w:val="center"/>
            <w:rPr>
              <w:color w:val="595959" w:themeColor="text1" w:themeTint="A6"/>
              <w:sz w:val="20"/>
              <w:szCs w:val="20"/>
            </w:rPr>
          </w:pPr>
          <w:r>
            <w:rPr>
              <w:rFonts w:ascii="Arial" w:hAnsi="Arial" w:eastAsia="Arial" w:cs="Arial"/>
              <w:color w:val="000000"/>
            </w:rPr>
            <w:t xml:space="preserve">Generated by Nuventive Improvement Platform</w:t>
          </w:r>
          <w:r>
            <w:rPr>
              <w:color w:val="595959" w:themeColor="text1" w:themeTint="A6"/>
              <w:sz w:val="20"/>
              <w:szCs w:val="20"/>
            </w:rPr>
          </w:r>
        </w:p>
      </w:tc>
      <w:tc>
        <w:tcPr>
          <w:tcBorders/>
          <w:tcW w:w="1000" w:type="dxa"/>
          <w:textDirection w:val="lrTb"/>
          <w:noWrap w:val="false"/>
        </w:tcPr>
        <w:p>
          <w:pPr>
            <w:pStyle w:val="1002"/>
            <w:pBdr/>
            <w:spacing/>
            <w:ind/>
            <w:jc w:val="right"/>
            <w:rPr/>
          </w:pPr>
          <w:r>
            <w:rPr>
              <w:color w:val="000000" w:themeColor="text1"/>
              <w:szCs w:val="21"/>
            </w:rPr>
            <w:t xml:space="preserve">Page</w:t>
          </w:r>
          <w:r>
            <w:rPr>
              <w:rFonts w:ascii="Arial" w:hAnsi="Arial" w:eastAsia="Arial" w:cs="Arial"/>
              <w:color w:val="000000"/>
            </w:rPr>
            <w:t xml:space="preserve"> </w:t>
          </w:r>
          <w:sdt>
            <w:sdtPr>
              <w15:appearance w15:val="boundingBox"/>
              <w:id w:val="-206173822"/>
              <w:docPartObj>
                <w:docPartGallery w:val="Page Numbers (Bottom of Page)"/>
                <w:docPartUnique w:val="true"/>
              </w:docPartObj>
              <w:rPr/>
            </w:sdtPr>
            <w:sdtContent>
              <w:r>
                <w:fldChar w:fldCharType="begin"/>
              </w:r>
              <w:r>
                <w:instrText xml:space="preserve"> PAGE   * MERGEFORMAT </w:instrText>
              </w:r>
              <w:r>
                <w:fldChar w:fldCharType="separate"/>
              </w:r>
              <w:r>
                <w:t xml:space="preserve">2</w:t>
              </w:r>
              <w:r>
                <w:fldChar w:fldCharType="end"/>
              </w:r>
            </w:sdtContent>
          </w:sdt>
          <w:r/>
          <w:sdt>
            <w:sdtPr>
              <w15:appearance w15:val="boundingBox"/>
              <w:id w:val="1426001583"/>
              <w:showingPlcHdr w:val="true"/>
              <w:rPr/>
            </w:sdtPr>
            <w:sdtContent>
              <w:r>
                <w:t xml:space="preserve">     </w:t>
              </w:r>
            </w:sdtContent>
          </w:sdt>
          <w:r/>
          <w:r/>
        </w:p>
      </w:tc>
    </w:tr>
  </w:tbl>
  <w:p>
    <w:pPr>
      <w:pBdr/>
      <w:spacing/>
      <w:ind/>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Borders/>
      <w:tblLook w:val="04A0" w:firstRow="1" w:lastRow="0" w:firstColumn="1" w:lastColumn="0" w:noHBand="0" w:noVBand="1"/>
    </w:tblPr>
    <w:tblGrid>
      <w:gridCol w:w="1000"/>
      <w:gridCol w:w="3000"/>
      <w:gridCol w:w="1000"/>
    </w:tblGrid>
    <w:tr>
      <w:trPr/>
      <w:tc>
        <w:tcPr>
          <w:tcBorders/>
          <w:tcW w:w="1000" w:type="dxa"/>
          <w:textDirection w:val="lrTb"/>
          <w:noWrap w:val="false"/>
        </w:tcPr>
        <w:p>
          <w:pPr>
            <w:pStyle w:val="1002"/>
            <w:pBdr/>
            <w:spacing/>
            <w:ind/>
            <w:rPr>
              <w:rFonts w:ascii="Arial" w:hAnsi="Arial" w:cs="Arial"/>
              <w:color w:val="000000" w:themeColor="text1"/>
              <w:szCs w:val="21"/>
            </w:rPr>
          </w:pPr>
          <w:r>
            <w:rPr>
              <w:rFonts w:ascii="Arial" w:hAnsi="Arial" w:eastAsia="Arial" w:cs="Arial"/>
              <w:color w:val="000000" w:themeColor="text1"/>
              <w:szCs w:val="21"/>
            </w:rPr>
            <w:t xml:space="preserve">1/20/2026</w:t>
          </w:r>
          <w:r>
            <w:rPr>
              <w:rFonts w:ascii="Arial" w:hAnsi="Arial" w:cs="Arial"/>
              <w:color w:val="000000" w:themeColor="text1"/>
              <w:szCs w:val="21"/>
            </w:rPr>
          </w:r>
        </w:p>
      </w:tc>
      <w:tc>
        <w:tcPr>
          <w:tcBorders/>
          <w:tcW w:w="3000" w:type="dxa"/>
          <w:textDirection w:val="lrTb"/>
          <w:noWrap w:val="false"/>
        </w:tcPr>
        <w:p>
          <w:pPr>
            <w:pStyle w:val="1002"/>
            <w:pBdr/>
            <w:tabs>
              <w:tab w:val="left" w:leader="none" w:pos="3207"/>
              <w:tab w:val="clear" w:leader="none" w:pos="4680"/>
              <w:tab w:val="clear" w:leader="none" w:pos="9360"/>
            </w:tabs>
            <w:spacing/>
            <w:ind/>
            <w:jc w:val="center"/>
            <w:rPr>
              <w:color w:val="595959" w:themeColor="text1" w:themeTint="A6"/>
              <w:sz w:val="20"/>
              <w:szCs w:val="20"/>
            </w:rPr>
          </w:pPr>
          <w:r>
            <w:rPr>
              <w:rFonts w:ascii="Arial" w:hAnsi="Arial" w:eastAsia="Arial" w:cs="Arial"/>
              <w:color w:val="000000"/>
            </w:rPr>
            <w:t xml:space="preserve">Generated by Nuventive Improvement Platform</w:t>
          </w:r>
          <w:r>
            <w:rPr>
              <w:color w:val="595959" w:themeColor="text1" w:themeTint="A6"/>
              <w:sz w:val="20"/>
              <w:szCs w:val="20"/>
            </w:rPr>
          </w:r>
        </w:p>
      </w:tc>
      <w:tc>
        <w:tcPr>
          <w:tcBorders/>
          <w:tcW w:w="1000" w:type="dxa"/>
          <w:textDirection w:val="lrTb"/>
          <w:noWrap w:val="false"/>
        </w:tcPr>
        <w:p>
          <w:pPr>
            <w:pStyle w:val="1002"/>
            <w:pBdr/>
            <w:spacing/>
            <w:ind/>
            <w:jc w:val="right"/>
            <w:rPr/>
          </w:pPr>
          <w:r>
            <w:rPr>
              <w:color w:val="000000" w:themeColor="text1"/>
              <w:szCs w:val="21"/>
            </w:rPr>
            <w:t xml:space="preserve">Page</w:t>
          </w:r>
          <w:r>
            <w:rPr>
              <w:rFonts w:ascii="Arial" w:hAnsi="Arial" w:eastAsia="Arial" w:cs="Arial"/>
              <w:color w:val="000000"/>
            </w:rPr>
            <w:t xml:space="preserve"> </w:t>
          </w:r>
          <w:sdt>
            <w:sdtPr>
              <w15:appearance w15:val="boundingBox"/>
              <w:id w:val="-206173822"/>
              <w:docPartObj>
                <w:docPartGallery w:val="Page Numbers (Bottom of Page)"/>
                <w:docPartUnique w:val="true"/>
              </w:docPartObj>
              <w:rPr/>
            </w:sdtPr>
            <w:sdtContent>
              <w:r>
                <w:fldChar w:fldCharType="begin"/>
              </w:r>
              <w:r>
                <w:instrText xml:space="preserve"> PAGE   * MERGEFORMAT </w:instrText>
              </w:r>
              <w:r>
                <w:fldChar w:fldCharType="separate"/>
              </w:r>
              <w:r>
                <w:t xml:space="preserve">2</w:t>
              </w:r>
              <w:r>
                <w:fldChar w:fldCharType="end"/>
              </w:r>
            </w:sdtContent>
          </w:sdt>
          <w:r/>
          <w:sdt>
            <w:sdtPr>
              <w15:appearance w15:val="boundingBox"/>
              <w:id w:val="1426001583"/>
              <w:showingPlcHdr w:val="true"/>
              <w:rPr/>
            </w:sdtPr>
            <w:sdtContent>
              <w:r>
                <w:t xml:space="preserve">     </w:t>
              </w:r>
            </w:sdtContent>
          </w:sdt>
          <w:r/>
          <w:r/>
        </w:p>
      </w:tc>
    </w:tr>
  </w:tbl>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0"/>
      <w:pBdr/>
      <w:spacing/>
      <w:ind/>
      <w:rPr>
        <w:b/>
        <w:bCs/>
        <w:color w:val="595959" w:themeColor="accent1"/>
        <w:sz w:val="24"/>
        <w:szCs w:val="24"/>
      </w:rPr>
    </w:pPr>
    <w:r>
      <w:rPr>
        <w:b/>
        <w:bCs/>
        <w:color w:val="595959" w:themeColor="accent1"/>
        <w:sz w:val="24"/>
        <w:szCs w:val="24"/>
      </w:rPr>
      <w:t xml:space="preserve">General Information</w:t>
    </w:r>
    <w:r>
      <w:rPr>
        <w:b/>
        <w:bCs/>
        <w:color w:val="595959" w:themeColor="accent1"/>
        <w:sz w:val="24"/>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0"/>
      <w:pBdr/>
      <w:spacing/>
      <w:ind/>
      <w:rPr>
        <w:b/>
        <w:bCs/>
        <w:color w:val="595959" w:themeColor="accent1"/>
        <w:sz w:val="24"/>
        <w:szCs w:val="24"/>
      </w:rPr>
    </w:pPr>
    <w:r>
      <w:rPr>
        <w:b/>
        <w:bCs/>
        <w:color w:val="595959" w:themeColor="accent1"/>
        <w:sz w:val="24"/>
        <w:szCs w:val="24"/>
      </w:rPr>
      <w:t xml:space="preserve">Annual Program Review</w:t>
    </w:r>
    <w:r>
      <w:rPr>
        <w:b/>
        <w:bCs/>
        <w:color w:val="595959" w:themeColor="accent1"/>
        <w:sz w:val="24"/>
        <w:szCs w:val="24"/>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abs>
        <w:tab w:val="center" w:leader="none" w:pos="4680"/>
        <w:tab w:val="right" w:leader="none" w:pos="9360"/>
      </w:tabs>
      <w:spacing w:after="0" w:line="240" w:lineRule="auto"/>
      <w:ind/>
      <w:rPr>
        <w:b/>
        <w:bCs/>
        <w:color w:val="757070" w:themeColor="accent1"/>
        <w:sz w:val="32"/>
        <w:szCs w:val="32"/>
      </w:rPr>
    </w:pPr>
    <w:r>
      <w:rPr>
        <w:b/>
        <w:bCs/>
        <w:color w:val="757070" w:themeColor="accent1"/>
        <w:sz w:val="32"/>
        <w:szCs w:val="32"/>
      </w:rPr>
      <w:t xml:space="preserve">Goals</w:t>
    </w:r>
    <w:r>
      <w:rPr>
        <w:b/>
        <w:bCs/>
        <w:color w:val="757070" w:themeColor="accent1"/>
        <w:sz w:val="32"/>
        <w:szCs w:val="32"/>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abs>
        <w:tab w:val="center" w:leader="none" w:pos="4680"/>
        <w:tab w:val="right" w:leader="none" w:pos="9360"/>
      </w:tabs>
      <w:spacing w:after="0" w:line="240" w:lineRule="auto"/>
      <w:ind/>
      <w:rPr>
        <w:b/>
        <w:bCs/>
        <w:color w:val="757070" w:themeColor="accent1"/>
        <w:sz w:val="32"/>
        <w:szCs w:val="32"/>
      </w:rPr>
    </w:pPr>
    <w:r>
      <w:rPr>
        <w:b/>
        <w:bCs/>
        <w:color w:val="757070" w:themeColor="accent1"/>
        <w:sz w:val="32"/>
        <w:szCs w:val="32"/>
      </w:rPr>
      <w:t xml:space="preserve">Resource Allocation Requests</w:t>
    </w:r>
    <w:r>
      <w:rPr>
        <w:b/>
        <w:bCs/>
        <w:color w:val="757070" w:themeColor="accent1"/>
        <w:sz w:val="32"/>
        <w:szCs w:val="3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450"/>
      </w:pPr>
      <w:rPr>
        <w:rFonts w:hint="default" w:ascii="Symbol" w:hAnsi="Symbol" w:eastAsiaTheme="minorHAnsi" w:cstheme="minorBidi"/>
        <w:b/>
      </w:rPr>
      <w:start w:val="0"/>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abstractNum w:abstractNumId="1">
    <w:lvl w:ilvl="0">
      <w:isLgl w:val="false"/>
      <w:lvlJc w:val="left"/>
      <w:lvlText w:val=""/>
      <w:numFmt w:val="bullet"/>
      <w:pPr>
        <w:pBdr/>
        <w:spacing/>
        <w:ind w:hanging="360" w:left="450"/>
      </w:pPr>
      <w:rPr>
        <w:rFonts w:hint="default" w:ascii="Symbol" w:hAnsi="Symbol" w:eastAsiaTheme="minorHAnsi" w:cstheme="minorBidi"/>
        <w:b/>
      </w:rPr>
      <w:start w:val="0"/>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1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2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abstractNum w:abstractNumId="2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440"/>
      </w:pPr>
      <w:rPr>
        <w:rFonts w:hint="default" w:ascii="Wingdings" w:hAnsi="Wingdings"/>
      </w:rPr>
      <w:start w:val="1"/>
      <w:suff w:val="tab"/>
    </w:lvl>
    <w:lvl w:ilvl="3">
      <w:isLgl w:val="false"/>
      <w:lvlJc w:val="left"/>
      <w:lvlText w:val=""/>
      <w:numFmt w:val="bullet"/>
      <w:pPr>
        <w:pBdr/>
        <w:spacing/>
        <w:ind w:hanging="360" w:left="1800"/>
      </w:pPr>
      <w:rPr>
        <w:rFonts w:hint="default" w:ascii="Symbol" w:hAnsi="Symbol"/>
      </w:rPr>
      <w:start w:val="1"/>
      <w:suff w:val="tab"/>
    </w:lvl>
    <w:lvl w:ilvl="4">
      <w:isLgl w:val="false"/>
      <w:lvlJc w:val="left"/>
      <w:lvlText w:val="o"/>
      <w:numFmt w:val="bullet"/>
      <w:pPr>
        <w:pBdr/>
        <w:spacing/>
        <w:ind w:hanging="360" w:left="2160"/>
      </w:pPr>
      <w:rPr>
        <w:rFonts w:hint="default" w:ascii="Courier New" w:hAnsi="Courier New" w:cs="Courier New"/>
      </w:rPr>
      <w:start w:val="1"/>
      <w:suff w:val="tab"/>
    </w:lvl>
    <w:lvl w:ilvl="5">
      <w:isLgl w:val="false"/>
      <w:lvlJc w:val="left"/>
      <w:lvlText w:val=""/>
      <w:numFmt w:val="bullet"/>
      <w:pPr>
        <w:pBdr/>
        <w:spacing/>
        <w:ind w:hanging="360" w:left="2520"/>
      </w:pPr>
      <w:rPr>
        <w:rFonts w:hint="default" w:ascii="Wingdings" w:hAnsi="Wingdings"/>
      </w:rPr>
      <w:start w:val="1"/>
      <w:suff w:val="tab"/>
    </w:lvl>
    <w:lvl w:ilvl="6">
      <w:isLgl w:val="false"/>
      <w:lvlJc w:val="left"/>
      <w:lvlText w:val=""/>
      <w:numFmt w:val="bullet"/>
      <w:pPr>
        <w:pBdr/>
        <w:spacing/>
        <w:ind w:hanging="360" w:left="2880"/>
      </w:pPr>
      <w:rPr>
        <w:rFonts w:hint="default" w:ascii="Symbol" w:hAnsi="Symbol"/>
      </w:rPr>
      <w:start w:val="1"/>
      <w:suff w:val="tab"/>
    </w:lvl>
    <w:lvl w:ilvl="7">
      <w:isLgl w:val="false"/>
      <w:lvlJc w:val="left"/>
      <w:lvlText w:val="o"/>
      <w:numFmt w:val="bullet"/>
      <w:pPr>
        <w:pBdr/>
        <w:spacing/>
        <w:ind w:hanging="360" w:left="3240"/>
      </w:pPr>
      <w:rPr>
        <w:rFonts w:hint="default" w:ascii="Courier New" w:hAnsi="Courier New" w:cs="Courier New"/>
      </w:rPr>
      <w:start w:val="1"/>
      <w:suff w:val="tab"/>
    </w:lvl>
    <w:lvl w:ilvl="8">
      <w:isLgl w:val="false"/>
      <w:lvlJc w:val="left"/>
      <w:lvlText w:val=""/>
      <w:numFmt w:val="bullet"/>
      <w:pPr>
        <w:pBdr/>
        <w:spacing/>
        <w:ind w:hanging="360" w:left="3600"/>
      </w:pPr>
      <w:rPr>
        <w:rFonts w:hint="default" w:ascii="Wingdings" w:hAnsi="Wingdings"/>
      </w:rPr>
      <w:start w:val="1"/>
      <w:suff w:val="tab"/>
    </w:lvl>
  </w:abstractNum>
  <w:num w:numId="1">
    <w:abstractNumId w:val="21"/>
  </w:num>
  <w:num w:numId="2">
    <w:abstractNumId w:val="20"/>
  </w:num>
  <w:num w:numId="3">
    <w:abstractNumId w:val="19"/>
  </w:num>
  <w:num w:numId="4">
    <w:abstractNumId w:val="18"/>
  </w:num>
  <w:num w:numId="5">
    <w:abstractNumId w:val="17"/>
  </w:num>
  <w:num w:numId="6">
    <w:abstractNumId w:val="16"/>
  </w:num>
  <w:num w:numId="7">
    <w:abstractNumId w:val="15"/>
  </w:num>
  <w:num w:numId="8">
    <w:abstractNumId w:val="14"/>
  </w:num>
  <w:num w:numId="9">
    <w:abstractNumId w:val="13"/>
  </w:num>
  <w:num w:numId="10">
    <w:abstractNumId w:val="12"/>
  </w:num>
  <w:num w:numId="11">
    <w:abstractNumId w:val="11"/>
  </w:num>
  <w:num w:numId="12">
    <w:abstractNumId w:val="10"/>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99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99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99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9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9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9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99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99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99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99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99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99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99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9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9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9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9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9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9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9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9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9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acfff8"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9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9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9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9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9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99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99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affff9"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affff9"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0887d"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99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3a699"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99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1479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99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a6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99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ec1e0"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99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82bc00"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9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9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acfff8" w:themeFill="accent1" w:themeFillTint="34"/>
    </w:tblPr>
    <w:tcPr>
      <w:tcBorders/>
    </w:tcPr>
    <w:tblStylePr w:type="band1Horz">
      <w:pPr>
        <w:pBdr/>
        <w:spacing/>
        <w:ind/>
      </w:pPr>
      <w:tblPr>
        <w:tblBorders/>
      </w:tblPr>
      <w:tcPr>
        <w:shd w:val="clear" w:color="ffffff" w:themeColor="accent1" w:themeTint="75" w:fill="44fff0" w:themeFill="accent1" w:themeFillTint="75"/>
        <w:tcBorders/>
      </w:tcPr>
    </w:tblStylePr>
    <w:tblStylePr w:type="band1Vert">
      <w:pPr>
        <w:pBdr/>
        <w:spacing/>
        <w:ind/>
      </w:pPr>
      <w:tblPr>
        <w:tblBorders/>
      </w:tblPr>
      <w:tcPr>
        <w:shd w:val="clear" w:color="ffffff" w:themeColor="accent1" w:themeTint="75" w:fill="44fff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665e" w:themeFill="accent1"/>
        <w:tcBorders/>
      </w:tcPr>
    </w:tblStylePr>
    <w:tblStylePr w:type="firstRow">
      <w:rPr>
        <w:rFonts w:ascii="Arial" w:hAnsi="Arial"/>
        <w:b/>
        <w:color w:val="ffffff"/>
        <w:sz w:val="22"/>
      </w:rPr>
      <w:pPr>
        <w:pBdr/>
        <w:spacing/>
        <w:ind/>
      </w:pPr>
      <w:tblPr>
        <w:tblBorders/>
      </w:tblPr>
      <w:tcPr>
        <w:shd w:val="clear" w:color="ffffff" w:themeColor="accent1" w:fill="00665e" w:themeFill="accent1"/>
        <w:tcBorders/>
      </w:tcPr>
    </w:tblStylePr>
    <w:tblStylePr w:type="lastCol">
      <w:rPr>
        <w:rFonts w:ascii="Arial" w:hAnsi="Arial"/>
        <w:b/>
        <w:color w:val="ffffff"/>
        <w:sz w:val="22"/>
      </w:rPr>
      <w:pPr>
        <w:pBdr/>
        <w:spacing/>
        <w:ind/>
      </w:pPr>
      <w:tblPr>
        <w:tblBorders/>
      </w:tblPr>
      <w:tcPr>
        <w:shd w:val="clear" w:color="ffffff" w:themeColor="accent1" w:fill="00665e" w:themeFill="accent1"/>
        <w:tcBorders/>
      </w:tcPr>
    </w:tblStylePr>
    <w:tblStylePr w:type="lastRow">
      <w:rPr>
        <w:rFonts w:ascii="Arial" w:hAnsi="Arial"/>
        <w:b/>
        <w:color w:val="ffffff"/>
        <w:sz w:val="22"/>
      </w:rPr>
      <w:pPr>
        <w:pBdr/>
        <w:spacing/>
        <w:ind/>
      </w:pPr>
      <w:tblPr>
        <w:tblBorders/>
      </w:tblPr>
      <w:tcPr>
        <w:shd w:val="clear" w:color="ffffff" w:themeColor="accent1" w:fill="00665e"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9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1dd" w:themeFill="accent2" w:themeFillTint="32"/>
    </w:tblPr>
    <w:tcPr>
      <w:tcBorders/>
    </w:tcPr>
    <w:tblStylePr w:type="band1Horz">
      <w:pPr>
        <w:pBdr/>
        <w:spacing/>
        <w:ind/>
      </w:pPr>
      <w:tblPr>
        <w:tblBorders/>
      </w:tblPr>
      <w:tcPr>
        <w:shd w:val="clear" w:color="ffffff" w:themeColor="accent2" w:themeTint="75" w:fill="f6bab0" w:themeFill="accent2" w:themeFillTint="75"/>
        <w:tcBorders/>
      </w:tcPr>
    </w:tblStylePr>
    <w:tblStylePr w:type="band1Vert">
      <w:pPr>
        <w:pBdr/>
        <w:spacing/>
        <w:ind/>
      </w:pPr>
      <w:tblPr>
        <w:tblBorders/>
      </w:tblPr>
      <w:tcPr>
        <w:shd w:val="clear" w:color="ffffff" w:themeColor="accent2" w:themeTint="75" w:fill="f6bab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b6852" w:themeFill="accent2"/>
        <w:tcBorders/>
      </w:tcPr>
    </w:tblStylePr>
    <w:tblStylePr w:type="firstRow">
      <w:rPr>
        <w:rFonts w:ascii="Arial" w:hAnsi="Arial"/>
        <w:b/>
        <w:color w:val="ffffff"/>
        <w:sz w:val="22"/>
      </w:rPr>
      <w:pPr>
        <w:pBdr/>
        <w:spacing/>
        <w:ind/>
      </w:pPr>
      <w:tblPr>
        <w:tblBorders/>
      </w:tblPr>
      <w:tcPr>
        <w:shd w:val="clear" w:color="ffffff" w:themeColor="accent2" w:fill="eb6852" w:themeFill="accent2"/>
        <w:tcBorders/>
      </w:tcPr>
    </w:tblStylePr>
    <w:tblStylePr w:type="lastCol">
      <w:rPr>
        <w:rFonts w:ascii="Arial" w:hAnsi="Arial"/>
        <w:b/>
        <w:color w:val="ffffff"/>
        <w:sz w:val="22"/>
      </w:rPr>
      <w:pPr>
        <w:pBdr/>
        <w:spacing/>
        <w:ind/>
      </w:pPr>
      <w:tblPr>
        <w:tblBorders/>
      </w:tblPr>
      <w:tcPr>
        <w:shd w:val="clear" w:color="ffffff" w:themeColor="accent2" w:fill="eb6852" w:themeFill="accent2"/>
        <w:tcBorders/>
      </w:tcPr>
    </w:tblStylePr>
    <w:tblStylePr w:type="lastRow">
      <w:rPr>
        <w:rFonts w:ascii="Arial" w:hAnsi="Arial"/>
        <w:b/>
        <w:color w:val="ffffff"/>
        <w:sz w:val="22"/>
      </w:rPr>
      <w:pPr>
        <w:pBdr/>
        <w:spacing/>
        <w:ind/>
      </w:pPr>
      <w:tblPr>
        <w:tblBorders/>
      </w:tblPr>
      <w:tcPr>
        <w:shd w:val="clear" w:color="ffffff" w:themeColor="accent2" w:fill="eb685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9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d7ed" w:themeFill="accent3" w:themeFillTint="34"/>
    </w:tblPr>
    <w:tcPr>
      <w:tcBorders/>
    </w:tcPr>
    <w:tblStylePr w:type="band1Horz">
      <w:pPr>
        <w:pBdr/>
        <w:spacing/>
        <w:ind/>
      </w:pPr>
      <w:tblPr>
        <w:tblBorders/>
      </w:tblPr>
      <w:tcPr>
        <w:shd w:val="clear" w:color="ffffff" w:themeColor="accent3" w:themeTint="75" w:fill="d0a5d5" w:themeFill="accent3" w:themeFillTint="75"/>
        <w:tcBorders/>
      </w:tcPr>
    </w:tblStylePr>
    <w:tblStylePr w:type="band1Vert">
      <w:pPr>
        <w:pBdr/>
        <w:spacing/>
        <w:ind/>
      </w:pPr>
      <w:tblPr>
        <w:tblBorders/>
      </w:tblPr>
      <w:tcPr>
        <w:shd w:val="clear" w:color="ffffff" w:themeColor="accent3" w:themeTint="75" w:fill="d0a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04799" w:themeFill="accent3"/>
        <w:tcBorders/>
      </w:tcPr>
    </w:tblStylePr>
    <w:tblStylePr w:type="firstRow">
      <w:rPr>
        <w:rFonts w:ascii="Arial" w:hAnsi="Arial"/>
        <w:b/>
        <w:color w:val="ffffff"/>
        <w:sz w:val="22"/>
      </w:rPr>
      <w:pPr>
        <w:pBdr/>
        <w:spacing/>
        <w:ind/>
      </w:pPr>
      <w:tblPr>
        <w:tblBorders/>
      </w:tblPr>
      <w:tcPr>
        <w:shd w:val="clear" w:color="ffffff" w:themeColor="accent3" w:fill="904799" w:themeFill="accent3"/>
        <w:tcBorders/>
      </w:tcPr>
    </w:tblStylePr>
    <w:tblStylePr w:type="lastCol">
      <w:rPr>
        <w:rFonts w:ascii="Arial" w:hAnsi="Arial"/>
        <w:b/>
        <w:color w:val="ffffff"/>
        <w:sz w:val="22"/>
      </w:rPr>
      <w:pPr>
        <w:pBdr/>
        <w:spacing/>
        <w:ind/>
      </w:pPr>
      <w:tblPr>
        <w:tblBorders/>
      </w:tblPr>
      <w:tcPr>
        <w:shd w:val="clear" w:color="ffffff" w:themeColor="accent3" w:fill="904799" w:themeFill="accent3"/>
        <w:tcBorders/>
      </w:tcPr>
    </w:tblStylePr>
    <w:tblStylePr w:type="lastRow">
      <w:rPr>
        <w:rFonts w:ascii="Arial" w:hAnsi="Arial"/>
        <w:b/>
        <w:color w:val="ffffff"/>
        <w:sz w:val="22"/>
      </w:rPr>
      <w:pPr>
        <w:pBdr/>
        <w:spacing/>
        <w:ind/>
      </w:pPr>
      <w:tblPr>
        <w:tblBorders/>
      </w:tblPr>
      <w:tcPr>
        <w:shd w:val="clear" w:color="ffffff" w:themeColor="accent3" w:fill="90479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9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a" w:themeFill="accent4" w:themeFillTint="34"/>
    </w:tblPr>
    <w:tcPr>
      <w:tcBorders/>
    </w:tcPr>
    <w:tblStylePr w:type="band1Horz">
      <w:pPr>
        <w:pBdr/>
        <w:spacing/>
        <w:ind/>
      </w:pPr>
      <w:tblPr>
        <w:tblBorders/>
      </w:tblPr>
      <w:tcPr>
        <w:shd w:val="clear" w:color="ffffff" w:themeColor="accent4" w:themeTint="75" w:fill="ffe387" w:themeFill="accent4" w:themeFillTint="75"/>
        <w:tcBorders/>
      </w:tcPr>
    </w:tblStylePr>
    <w:tblStylePr w:type="band1Vert">
      <w:pPr>
        <w:pBdr/>
        <w:spacing/>
        <w:ind/>
      </w:pPr>
      <w:tblPr>
        <w:tblBorders/>
      </w:tblPr>
      <w:tcPr>
        <w:shd w:val="clear" w:color="ffffff" w:themeColor="accent4" w:themeTint="75" w:fill="ffe38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9be00" w:themeFill="accent4"/>
        <w:tcBorders/>
      </w:tcPr>
    </w:tblStylePr>
    <w:tblStylePr w:type="firstRow">
      <w:rPr>
        <w:rFonts w:ascii="Arial" w:hAnsi="Arial"/>
        <w:b/>
        <w:color w:val="ffffff"/>
        <w:sz w:val="22"/>
      </w:rPr>
      <w:pPr>
        <w:pBdr/>
        <w:spacing/>
        <w:ind/>
      </w:pPr>
      <w:tblPr>
        <w:tblBorders/>
      </w:tblPr>
      <w:tcPr>
        <w:shd w:val="clear" w:color="ffffff" w:themeColor="accent4" w:fill="f9be00" w:themeFill="accent4"/>
        <w:tcBorders/>
      </w:tcPr>
    </w:tblStylePr>
    <w:tblStylePr w:type="lastCol">
      <w:rPr>
        <w:rFonts w:ascii="Arial" w:hAnsi="Arial"/>
        <w:b/>
        <w:color w:val="ffffff"/>
        <w:sz w:val="22"/>
      </w:rPr>
      <w:pPr>
        <w:pBdr/>
        <w:spacing/>
        <w:ind/>
      </w:pPr>
      <w:tblPr>
        <w:tblBorders/>
      </w:tblPr>
      <w:tcPr>
        <w:shd w:val="clear" w:color="ffffff" w:themeColor="accent4" w:fill="f9be00" w:themeFill="accent4"/>
        <w:tcBorders/>
      </w:tcPr>
    </w:tblStylePr>
    <w:tblStylePr w:type="lastRow">
      <w:rPr>
        <w:rFonts w:ascii="Arial" w:hAnsi="Arial"/>
        <w:b/>
        <w:color w:val="ffffff"/>
        <w:sz w:val="22"/>
      </w:rPr>
      <w:pPr>
        <w:pBdr/>
        <w:spacing/>
        <w:ind/>
      </w:pPr>
      <w:tblPr>
        <w:tblBorders/>
      </w:tblPr>
      <w:tcPr>
        <w:shd w:val="clear" w:color="ffffff" w:themeColor="accent4" w:fill="f9be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9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bf2f9" w:themeFill="accent5" w:themeFillTint="34"/>
    </w:tblPr>
    <w:tcPr>
      <w:tcBorders/>
    </w:tcPr>
    <w:tblStylePr w:type="band1Horz">
      <w:pPr>
        <w:pBdr/>
        <w:spacing/>
        <w:ind/>
      </w:pPr>
      <w:tblPr>
        <w:tblBorders/>
      </w:tblPr>
      <w:tcPr>
        <w:shd w:val="clear" w:color="ffffff" w:themeColor="accent5" w:themeTint="75" w:fill="aee3f1" w:themeFill="accent5" w:themeFillTint="75"/>
        <w:tcBorders/>
      </w:tcPr>
    </w:tblStylePr>
    <w:tblStylePr w:type="band1Vert">
      <w:pPr>
        <w:pBdr/>
        <w:spacing/>
        <w:ind/>
      </w:pPr>
      <w:tblPr>
        <w:tblBorders/>
      </w:tblPr>
      <w:tcPr>
        <w:shd w:val="clear" w:color="ffffff" w:themeColor="accent5" w:themeTint="75" w:fill="aee3f1"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ec1e0" w:themeFill="accent5"/>
        <w:tcBorders/>
      </w:tcPr>
    </w:tblStylePr>
    <w:tblStylePr w:type="firstRow">
      <w:rPr>
        <w:rFonts w:ascii="Arial" w:hAnsi="Arial"/>
        <w:b/>
        <w:color w:val="ffffff"/>
        <w:sz w:val="22"/>
      </w:rPr>
      <w:pPr>
        <w:pBdr/>
        <w:spacing/>
        <w:ind/>
      </w:pPr>
      <w:tblPr>
        <w:tblBorders/>
      </w:tblPr>
      <w:tcPr>
        <w:shd w:val="clear" w:color="ffffff" w:themeColor="accent5" w:fill="4ec1e0" w:themeFill="accent5"/>
        <w:tcBorders/>
      </w:tcPr>
    </w:tblStylePr>
    <w:tblStylePr w:type="lastCol">
      <w:rPr>
        <w:rFonts w:ascii="Arial" w:hAnsi="Arial"/>
        <w:b/>
        <w:color w:val="ffffff"/>
        <w:sz w:val="22"/>
      </w:rPr>
      <w:pPr>
        <w:pBdr/>
        <w:spacing/>
        <w:ind/>
      </w:pPr>
      <w:tblPr>
        <w:tblBorders/>
      </w:tblPr>
      <w:tcPr>
        <w:shd w:val="clear" w:color="ffffff" w:themeColor="accent5" w:fill="4ec1e0" w:themeFill="accent5"/>
        <w:tcBorders/>
      </w:tcPr>
    </w:tblStylePr>
    <w:tblStylePr w:type="lastRow">
      <w:rPr>
        <w:rFonts w:ascii="Arial" w:hAnsi="Arial"/>
        <w:b/>
        <w:color w:val="ffffff"/>
        <w:sz w:val="22"/>
      </w:rPr>
      <w:pPr>
        <w:pBdr/>
        <w:spacing/>
        <w:ind/>
      </w:pPr>
      <w:tblPr>
        <w:tblBorders/>
      </w:tblPr>
      <w:tcPr>
        <w:shd w:val="clear" w:color="ffffff" w:themeColor="accent5" w:fill="4ec1e0"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9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bffbd" w:themeFill="accent6" w:themeFillTint="34"/>
    </w:tblPr>
    <w:tcPr>
      <w:tcBorders/>
    </w:tcPr>
    <w:tblStylePr w:type="band1Horz">
      <w:pPr>
        <w:pBdr/>
        <w:spacing/>
        <w:ind/>
      </w:pPr>
      <w:tblPr>
        <w:tblBorders/>
      </w:tblPr>
      <w:tcPr>
        <w:shd w:val="clear" w:color="ffffff" w:themeColor="accent6" w:themeTint="75" w:fill="d1ff6b" w:themeFill="accent6" w:themeFillTint="75"/>
        <w:tcBorders/>
      </w:tcPr>
    </w:tblStylePr>
    <w:tblStylePr w:type="band1Vert">
      <w:pPr>
        <w:pBdr/>
        <w:spacing/>
        <w:ind/>
      </w:pPr>
      <w:tblPr>
        <w:tblBorders/>
      </w:tblPr>
      <w:tcPr>
        <w:shd w:val="clear" w:color="ffffff" w:themeColor="accent6" w:themeTint="75" w:fill="d1ff6b"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82bc00" w:themeFill="accent6"/>
        <w:tcBorders/>
      </w:tcPr>
    </w:tblStylePr>
    <w:tblStylePr w:type="firstRow">
      <w:rPr>
        <w:rFonts w:ascii="Arial" w:hAnsi="Arial"/>
        <w:b/>
        <w:color w:val="ffffff"/>
        <w:sz w:val="22"/>
      </w:rPr>
      <w:pPr>
        <w:pBdr/>
        <w:spacing/>
        <w:ind/>
      </w:pPr>
      <w:tblPr>
        <w:tblBorders/>
      </w:tblPr>
      <w:tcPr>
        <w:shd w:val="clear" w:color="ffffff" w:themeColor="accent6" w:fill="82bc00" w:themeFill="accent6"/>
        <w:tcBorders/>
      </w:tcPr>
    </w:tblStylePr>
    <w:tblStylePr w:type="lastCol">
      <w:rPr>
        <w:rFonts w:ascii="Arial" w:hAnsi="Arial"/>
        <w:b/>
        <w:color w:val="ffffff"/>
        <w:sz w:val="22"/>
      </w:rPr>
      <w:pPr>
        <w:pBdr/>
        <w:spacing/>
        <w:ind/>
      </w:pPr>
      <w:tblPr>
        <w:tblBorders/>
      </w:tblPr>
      <w:tcPr>
        <w:shd w:val="clear" w:color="ffffff" w:themeColor="accent6" w:fill="82bc00" w:themeFill="accent6"/>
        <w:tcBorders/>
      </w:tcPr>
    </w:tblStylePr>
    <w:tblStylePr w:type="lastRow">
      <w:rPr>
        <w:rFonts w:ascii="Arial" w:hAnsi="Arial"/>
        <w:b/>
        <w:color w:val="ffffff"/>
        <w:sz w:val="22"/>
      </w:rPr>
      <w:pPr>
        <w:pBdr/>
        <w:spacing/>
        <w:ind/>
      </w:pPr>
      <w:tblPr>
        <w:tblBorders/>
      </w:tblPr>
      <w:tcPr>
        <w:shd w:val="clear" w:color="ffffff" w:themeColor="accent6" w:fill="82bc00"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99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99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acfff8" w:themeFill="accent1" w:themeFillTint="34"/>
        <w:tcBorders/>
      </w:tcPr>
    </w:tblStylePr>
    <w:tblStylePr w:type="band1Vert">
      <w:pPr>
        <w:pBdr/>
        <w:spacing/>
        <w:ind/>
      </w:pPr>
      <w:tblPr>
        <w:tblBorders/>
      </w:tblPr>
      <w:tcPr>
        <w:shd w:val="clear" w:color="ffffff" w:themeColor="accent1" w:themeTint="34" w:fill="acfff8"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b2a4" w:themeColor="accent1" w:themeTint="80" w:themeShade="95"/>
      </w:rPr>
      <w:pPr>
        <w:pBdr/>
        <w:spacing/>
        <w:ind/>
      </w:pPr>
      <w:tblPr>
        <w:tblBorders/>
      </w:tblPr>
      <w:tcPr>
        <w:tcBorders/>
      </w:tcPr>
    </w:tblStylePr>
    <w:tblStylePr w:type="firstRow">
      <w:rPr>
        <w:b/>
        <w:color w:val="00b2a4" w:themeColor="accent1" w:themeTint="80" w:themeShade="95"/>
      </w:rPr>
      <w:pPr>
        <w:pBdr/>
        <w:spacing/>
        <w:ind/>
      </w:pPr>
      <w:tblPr>
        <w:tblBorders/>
      </w:tblPr>
      <w:tcPr>
        <w:tcBorders>
          <w:bottom w:val="single" w:color="000000" w:themeColor="accent1" w:themeTint="80" w:sz="12" w:space="0"/>
        </w:tcBorders>
      </w:tcPr>
    </w:tblStylePr>
    <w:tblStylePr w:type="lastCol">
      <w:rPr>
        <w:b/>
        <w:color w:val="00b2a4" w:themeColor="accent1" w:themeTint="80" w:themeShade="95"/>
      </w:rPr>
      <w:pPr>
        <w:pBdr/>
        <w:spacing/>
        <w:ind/>
      </w:pPr>
      <w:tblPr>
        <w:tblBorders/>
      </w:tblPr>
      <w:tcPr>
        <w:tcBorders/>
      </w:tcPr>
    </w:tblStylePr>
    <w:tblStylePr w:type="lastRow">
      <w:rPr>
        <w:b/>
        <w:color w:val="00b2a4"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9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1dd" w:themeFill="accent2" w:themeFillTint="32"/>
        <w:tcBorders/>
      </w:tcPr>
    </w:tblStylePr>
    <w:tblStylePr w:type="band1Vert">
      <w:pPr>
        <w:pBdr/>
        <w:spacing/>
        <w:ind/>
      </w:pPr>
      <w:tblPr>
        <w:tblBorders/>
      </w:tblPr>
      <w:tcPr>
        <w:shd w:val="clear" w:color="ffffff" w:themeColor="accent2" w:themeTint="32" w:fill="fbe1dd"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f3318" w:themeColor="accent2" w:themeTint="97" w:themeShade="95"/>
      </w:rPr>
      <w:pPr>
        <w:pBdr/>
        <w:spacing/>
        <w:ind/>
      </w:pPr>
      <w:tblPr>
        <w:tblBorders/>
      </w:tblPr>
      <w:tcPr>
        <w:tcBorders/>
      </w:tcPr>
    </w:tblStylePr>
    <w:tblStylePr w:type="firstRow">
      <w:rPr>
        <w:b/>
        <w:color w:val="cf3318" w:themeColor="accent2" w:themeTint="97" w:themeShade="95"/>
      </w:rPr>
      <w:pPr>
        <w:pBdr/>
        <w:spacing/>
        <w:ind/>
      </w:pPr>
      <w:tblPr>
        <w:tblBorders/>
      </w:tblPr>
      <w:tcPr>
        <w:tcBorders>
          <w:bottom w:val="single" w:color="000000" w:themeColor="accent2" w:themeTint="97" w:sz="12" w:space="0"/>
        </w:tcBorders>
      </w:tcPr>
    </w:tblStylePr>
    <w:tblStylePr w:type="lastCol">
      <w:rPr>
        <w:b/>
        <w:color w:val="cf3318" w:themeColor="accent2" w:themeTint="97" w:themeShade="95"/>
      </w:rPr>
      <w:pPr>
        <w:pBdr/>
        <w:spacing/>
        <w:ind/>
      </w:pPr>
      <w:tblPr>
        <w:tblBorders/>
      </w:tblPr>
      <w:tcPr>
        <w:tcBorders/>
      </w:tcPr>
    </w:tblStylePr>
    <w:tblStylePr w:type="lastRow">
      <w:rPr>
        <w:b/>
        <w:color w:val="cf331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99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d7ed" w:themeFill="accent3" w:themeFillTint="34"/>
        <w:tcBorders/>
      </w:tcPr>
    </w:tblStylePr>
    <w:tblStylePr w:type="band1Vert">
      <w:pPr>
        <w:pBdr/>
        <w:spacing/>
        <w:ind/>
      </w:pPr>
      <w:tblPr>
        <w:tblBorders/>
      </w:tblPr>
      <w:tcPr>
        <w:shd w:val="clear" w:color="ffffff" w:themeColor="accent3" w:themeTint="34" w:fill="ead7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5295a" w:themeColor="accent3" w:themeTint="FE" w:themeShade="95"/>
      </w:rPr>
      <w:pPr>
        <w:pBdr/>
        <w:spacing/>
        <w:ind/>
      </w:pPr>
      <w:tblPr>
        <w:tblBorders/>
      </w:tblPr>
      <w:tcPr>
        <w:tcBorders/>
      </w:tcPr>
    </w:tblStylePr>
    <w:tblStylePr w:type="firstRow">
      <w:rPr>
        <w:b/>
        <w:color w:val="55295a" w:themeColor="accent3" w:themeTint="FE" w:themeShade="95"/>
      </w:rPr>
      <w:pPr>
        <w:pBdr/>
        <w:spacing/>
        <w:ind/>
      </w:pPr>
      <w:tblPr>
        <w:tblBorders/>
      </w:tblPr>
      <w:tcPr>
        <w:tcBorders>
          <w:bottom w:val="single" w:color="000000" w:themeColor="accent3" w:themeTint="FE" w:sz="12" w:space="0"/>
        </w:tcBorders>
      </w:tcPr>
    </w:tblStylePr>
    <w:tblStylePr w:type="lastCol">
      <w:rPr>
        <w:b/>
        <w:color w:val="55295a" w:themeColor="accent3" w:themeTint="FE" w:themeShade="95"/>
      </w:rPr>
      <w:pPr>
        <w:pBdr/>
        <w:spacing/>
        <w:ind/>
      </w:pPr>
      <w:tblPr>
        <w:tblBorders/>
      </w:tblPr>
      <w:tcPr>
        <w:tcBorders/>
      </w:tcPr>
    </w:tblStylePr>
    <w:tblStylePr w:type="lastRow">
      <w:rPr>
        <w:b/>
        <w:color w:val="55295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9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a" w:themeFill="accent4" w:themeFillTint="34"/>
        <w:tcBorders/>
      </w:tcPr>
    </w:tblStylePr>
    <w:tblStylePr w:type="band1Vert">
      <w:pPr>
        <w:pBdr/>
        <w:spacing/>
        <w:ind/>
      </w:pPr>
      <w:tblPr>
        <w:tblBorders/>
      </w:tblPr>
      <w:tcPr>
        <w:shd w:val="clear" w:color="ffffff" w:themeColor="accent4" w:themeTint="34" w:fill="fff2ca"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e9e00" w:themeColor="accent4" w:themeTint="9A" w:themeShade="95"/>
      </w:rPr>
      <w:pPr>
        <w:pBdr/>
        <w:spacing/>
        <w:ind/>
      </w:pPr>
      <w:tblPr>
        <w:tblBorders/>
      </w:tblPr>
      <w:tcPr>
        <w:tcBorders/>
      </w:tcPr>
    </w:tblStylePr>
    <w:tblStylePr w:type="firstRow">
      <w:rPr>
        <w:b/>
        <w:color w:val="ce9e00" w:themeColor="accent4" w:themeTint="9A" w:themeShade="95"/>
      </w:rPr>
      <w:pPr>
        <w:pBdr/>
        <w:spacing/>
        <w:ind/>
      </w:pPr>
      <w:tblPr>
        <w:tblBorders/>
      </w:tblPr>
      <w:tcPr>
        <w:tcBorders>
          <w:bottom w:val="single" w:color="000000" w:themeColor="accent4" w:themeTint="9A" w:sz="12" w:space="0"/>
        </w:tcBorders>
      </w:tcPr>
    </w:tblStylePr>
    <w:tblStylePr w:type="lastCol">
      <w:rPr>
        <w:b/>
        <w:color w:val="ce9e00" w:themeColor="accent4" w:themeTint="9A" w:themeShade="95"/>
      </w:rPr>
      <w:pPr>
        <w:pBdr/>
        <w:spacing/>
        <w:ind/>
      </w:pPr>
      <w:tblPr>
        <w:tblBorders/>
      </w:tblPr>
      <w:tcPr>
        <w:tcBorders/>
      </w:tcPr>
    </w:tblStylePr>
    <w:tblStylePr w:type="lastRow">
      <w:rPr>
        <w:b/>
        <w:color w:val="ce9e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99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bf2f9" w:themeFill="accent5" w:themeFillTint="34"/>
        <w:tcBorders/>
      </w:tcPr>
    </w:tblStylePr>
    <w:tblStylePr w:type="band1Vert">
      <w:pPr>
        <w:pBdr/>
        <w:spacing/>
        <w:ind/>
      </w:pPr>
      <w:tblPr>
        <w:tblBorders/>
      </w:tblPr>
      <w:tcPr>
        <w:shd w:val="clear" w:color="ffffff" w:themeColor="accent5" w:themeTint="34" w:fill="dbf2f9"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a7c96" w:themeColor="accent5" w:themeShade="95"/>
      </w:rPr>
      <w:pPr>
        <w:pBdr/>
        <w:spacing/>
        <w:ind/>
      </w:pPr>
      <w:tblPr>
        <w:tblBorders/>
      </w:tblPr>
      <w:tcPr>
        <w:tcBorders/>
      </w:tcPr>
    </w:tblStylePr>
    <w:tblStylePr w:type="firstRow">
      <w:rPr>
        <w:b/>
        <w:color w:val="1a7c96" w:themeColor="accent5" w:themeShade="95"/>
      </w:rPr>
      <w:pPr>
        <w:pBdr/>
        <w:spacing/>
        <w:ind/>
      </w:pPr>
      <w:tblPr>
        <w:tblBorders/>
      </w:tblPr>
      <w:tcPr>
        <w:tcBorders>
          <w:bottom w:val="single" w:color="000000" w:themeColor="accent5" w:sz="12" w:space="0"/>
        </w:tcBorders>
      </w:tcPr>
    </w:tblStylePr>
    <w:tblStylePr w:type="lastCol">
      <w:rPr>
        <w:b/>
        <w:color w:val="1a7c96" w:themeColor="accent5" w:themeShade="95"/>
      </w:rPr>
      <w:pPr>
        <w:pBdr/>
        <w:spacing/>
        <w:ind/>
      </w:pPr>
      <w:tblPr>
        <w:tblBorders/>
      </w:tblPr>
      <w:tcPr>
        <w:tcBorders/>
      </w:tcPr>
    </w:tblStylePr>
    <w:tblStylePr w:type="lastRow">
      <w:rPr>
        <w:b/>
        <w:color w:val="1a7c9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99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bffbd" w:themeFill="accent6" w:themeFillTint="34"/>
        <w:tcBorders/>
      </w:tcPr>
    </w:tblStylePr>
    <w:tblStylePr w:type="band1Vert">
      <w:pPr>
        <w:pBdr/>
        <w:spacing/>
        <w:ind/>
      </w:pPr>
      <w:tblPr>
        <w:tblBorders/>
      </w:tblPr>
      <w:tcPr>
        <w:shd w:val="clear" w:color="ffffff" w:themeColor="accent6" w:themeTint="34" w:fill="ebffbd"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a7c96" w:themeColor="accent5" w:themeShade="95"/>
      </w:rPr>
      <w:pPr>
        <w:pBdr/>
        <w:spacing/>
        <w:ind/>
      </w:pPr>
      <w:tblPr>
        <w:tblBorders/>
      </w:tblPr>
      <w:tcPr>
        <w:tcBorders/>
      </w:tcPr>
    </w:tblStylePr>
    <w:tblStylePr w:type="firstRow">
      <w:rPr>
        <w:b/>
        <w:color w:val="1a7c96" w:themeColor="accent5" w:themeShade="95"/>
      </w:rPr>
      <w:pPr>
        <w:pBdr/>
        <w:spacing/>
        <w:ind/>
      </w:pPr>
      <w:tblPr>
        <w:tblBorders/>
      </w:tblPr>
      <w:tcPr>
        <w:tcBorders>
          <w:bottom w:val="single" w:color="000000" w:themeColor="accent6" w:sz="12" w:space="0"/>
        </w:tcBorders>
      </w:tcPr>
    </w:tblStylePr>
    <w:tblStylePr w:type="lastCol">
      <w:rPr>
        <w:b/>
        <w:color w:val="1a7c96" w:themeColor="accent5" w:themeShade="95"/>
      </w:rPr>
      <w:pPr>
        <w:pBdr/>
        <w:spacing/>
        <w:ind/>
      </w:pPr>
      <w:tblPr>
        <w:tblBorders/>
      </w:tblPr>
      <w:tcPr>
        <w:tcBorders/>
      </w:tcPr>
    </w:tblStylePr>
    <w:tblStylePr w:type="lastRow">
      <w:rPr>
        <w:b/>
        <w:color w:val="1a7c9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99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99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b2a4" w:themeColor="accent1" w:themeTint="80" w:themeShade="95"/>
        <w:sz w:val="22"/>
      </w:rPr>
      <w:pPr>
        <w:pBdr/>
        <w:spacing/>
        <w:ind/>
      </w:pPr>
      <w:tblPr>
        <w:tblBorders/>
      </w:tblPr>
      <w:tcPr>
        <w:shd w:val="clear" w:color="ffffff" w:themeColor="accent1" w:themeTint="34" w:fill="acfff8" w:themeFill="accent1" w:themeFillTint="34"/>
        <w:tcBorders/>
      </w:tcPr>
    </w:tblStylePr>
    <w:tblStylePr w:type="band1Vert">
      <w:pPr>
        <w:pBdr/>
        <w:spacing/>
        <w:ind/>
      </w:pPr>
      <w:tblPr>
        <w:tblBorders/>
      </w:tblPr>
      <w:tcPr>
        <w:shd w:val="clear" w:color="ffffff" w:themeColor="accent1" w:themeTint="34" w:fill="acfff8" w:themeFill="accent1" w:themeFillTint="34"/>
        <w:tcBorders/>
      </w:tcPr>
    </w:tblStylePr>
    <w:tblStylePr w:type="band2Horz">
      <w:rPr>
        <w:rFonts w:ascii="Arial" w:hAnsi="Arial"/>
        <w:color w:val="00b2a4"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b2a4"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00b2a4"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00b2a4"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00b2a4"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99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f3318" w:themeColor="accent2" w:themeTint="97" w:themeShade="95"/>
        <w:sz w:val="22"/>
      </w:rPr>
      <w:pPr>
        <w:pBdr/>
        <w:spacing/>
        <w:ind/>
      </w:pPr>
      <w:tblPr>
        <w:tblBorders/>
      </w:tblPr>
      <w:tcPr>
        <w:shd w:val="clear" w:color="ffffff" w:themeColor="accent2" w:themeTint="32" w:fill="fbe1dd" w:themeFill="accent2" w:themeFillTint="32"/>
        <w:tcBorders/>
      </w:tcPr>
    </w:tblStylePr>
    <w:tblStylePr w:type="band1Vert">
      <w:pPr>
        <w:pBdr/>
        <w:spacing/>
        <w:ind/>
      </w:pPr>
      <w:tblPr>
        <w:tblBorders/>
      </w:tblPr>
      <w:tcPr>
        <w:shd w:val="clear" w:color="ffffff" w:themeColor="accent2" w:themeTint="32" w:fill="fbe1dd" w:themeFill="accent2" w:themeFillTint="32"/>
        <w:tcBorders/>
      </w:tcPr>
    </w:tblStylePr>
    <w:tblStylePr w:type="band2Horz">
      <w:rPr>
        <w:rFonts w:ascii="Arial" w:hAnsi="Arial"/>
        <w:color w:val="cf331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f331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f331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f331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f331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99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5295a" w:themeColor="accent3" w:themeTint="FE" w:themeShade="95"/>
        <w:sz w:val="22"/>
      </w:rPr>
      <w:pPr>
        <w:pBdr/>
        <w:spacing/>
        <w:ind/>
      </w:pPr>
      <w:tblPr>
        <w:tblBorders/>
      </w:tblPr>
      <w:tcPr>
        <w:shd w:val="clear" w:color="ffffff" w:themeColor="accent3" w:themeTint="34" w:fill="ead7ed" w:themeFill="accent3" w:themeFillTint="34"/>
        <w:tcBorders/>
      </w:tcPr>
    </w:tblStylePr>
    <w:tblStylePr w:type="band1Vert">
      <w:pPr>
        <w:pBdr/>
        <w:spacing/>
        <w:ind/>
      </w:pPr>
      <w:tblPr>
        <w:tblBorders/>
      </w:tblPr>
      <w:tcPr>
        <w:shd w:val="clear" w:color="ffffff" w:themeColor="accent3" w:themeTint="34" w:fill="ead7ed" w:themeFill="accent3" w:themeFillTint="34"/>
        <w:tcBorders/>
      </w:tcPr>
    </w:tblStylePr>
    <w:tblStylePr w:type="band2Horz">
      <w:rPr>
        <w:rFonts w:ascii="Arial" w:hAnsi="Arial"/>
        <w:color w:val="55295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5295a"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5295a"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5295a"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5295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99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e9e00" w:themeColor="accent4" w:themeTint="9A" w:themeShade="95"/>
        <w:sz w:val="22"/>
      </w:rPr>
      <w:pPr>
        <w:pBdr/>
        <w:spacing/>
        <w:ind/>
      </w:pPr>
      <w:tblPr>
        <w:tblBorders/>
      </w:tblPr>
      <w:tcPr>
        <w:shd w:val="clear" w:color="ffffff" w:themeColor="accent4" w:themeTint="34" w:fill="fff2ca" w:themeFill="accent4" w:themeFillTint="34"/>
        <w:tcBorders/>
      </w:tcPr>
    </w:tblStylePr>
    <w:tblStylePr w:type="band1Vert">
      <w:pPr>
        <w:pBdr/>
        <w:spacing/>
        <w:ind/>
      </w:pPr>
      <w:tblPr>
        <w:tblBorders/>
      </w:tblPr>
      <w:tcPr>
        <w:shd w:val="clear" w:color="ffffff" w:themeColor="accent4" w:themeTint="34" w:fill="fff2ca" w:themeFill="accent4" w:themeFillTint="34"/>
        <w:tcBorders/>
      </w:tcPr>
    </w:tblStylePr>
    <w:tblStylePr w:type="band2Horz">
      <w:rPr>
        <w:rFonts w:ascii="Arial" w:hAnsi="Arial"/>
        <w:color w:val="ce9e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e9e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e9e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e9e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e9e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99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a7c96" w:themeColor="accent5" w:themeShade="95"/>
        <w:sz w:val="22"/>
      </w:rPr>
      <w:pPr>
        <w:pBdr/>
        <w:spacing/>
        <w:ind/>
      </w:pPr>
      <w:tblPr>
        <w:tblBorders/>
      </w:tblPr>
      <w:tcPr>
        <w:shd w:val="clear" w:color="ffffff" w:themeColor="accent5" w:themeTint="34" w:fill="dbf2f9" w:themeFill="accent5" w:themeFillTint="34"/>
        <w:tcBorders/>
      </w:tcPr>
    </w:tblStylePr>
    <w:tblStylePr w:type="band1Vert">
      <w:pPr>
        <w:pBdr/>
        <w:spacing/>
        <w:ind/>
      </w:pPr>
      <w:tblPr>
        <w:tblBorders/>
      </w:tblPr>
      <w:tcPr>
        <w:shd w:val="clear" w:color="ffffff" w:themeColor="accent5" w:themeTint="34" w:fill="dbf2f9" w:themeFill="accent5" w:themeFillTint="34"/>
        <w:tcBorders/>
      </w:tcPr>
    </w:tblStylePr>
    <w:tblStylePr w:type="band2Horz">
      <w:rPr>
        <w:rFonts w:ascii="Arial" w:hAnsi="Arial"/>
        <w:color w:val="1a7c9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a7c9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a7c9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a7c9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a7c9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99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c6e00" w:themeColor="accent6" w:themeShade="95"/>
        <w:sz w:val="22"/>
      </w:rPr>
      <w:pPr>
        <w:pBdr/>
        <w:spacing/>
        <w:ind/>
      </w:pPr>
      <w:tblPr>
        <w:tblBorders/>
      </w:tblPr>
      <w:tcPr>
        <w:shd w:val="clear" w:color="ffffff" w:themeColor="accent6" w:themeTint="34" w:fill="ebffbd" w:themeFill="accent6" w:themeFillTint="34"/>
        <w:tcBorders/>
      </w:tcPr>
    </w:tblStylePr>
    <w:tblStylePr w:type="band1Vert">
      <w:pPr>
        <w:pBdr/>
        <w:spacing/>
        <w:ind/>
      </w:pPr>
      <w:tblPr>
        <w:tblBorders/>
      </w:tblPr>
      <w:tcPr>
        <w:shd w:val="clear" w:color="ffffff" w:themeColor="accent6" w:themeTint="34" w:fill="ebffbd" w:themeFill="accent6" w:themeFillTint="34"/>
        <w:tcBorders/>
      </w:tcPr>
    </w:tblStylePr>
    <w:tblStylePr w:type="band2Horz">
      <w:rPr>
        <w:rFonts w:ascii="Arial" w:hAnsi="Arial"/>
        <w:color w:val="4c6e0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c6e00"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c6e00"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c6e00"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c6e00"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9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9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99fff7" w:themeFill="accent1" w:themeFillTint="40"/>
        <w:tcBorders/>
      </w:tcPr>
    </w:tblStylePr>
    <w:tblStylePr w:type="band1Vert">
      <w:pPr>
        <w:pBdr/>
        <w:spacing/>
        <w:ind/>
      </w:pPr>
      <w:tblPr>
        <w:tblBorders/>
      </w:tblPr>
      <w:tcPr>
        <w:shd w:val="clear" w:color="ffffff" w:themeColor="accent1" w:themeTint="40" w:fill="99fff7"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9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9d4" w:themeFill="accent2" w:themeFillTint="40"/>
        <w:tcBorders/>
      </w:tcPr>
    </w:tblStylePr>
    <w:tblStylePr w:type="band1Vert">
      <w:pPr>
        <w:pBdr/>
        <w:spacing/>
        <w:ind/>
      </w:pPr>
      <w:tblPr>
        <w:tblBorders/>
      </w:tblPr>
      <w:tcPr>
        <w:shd w:val="clear" w:color="ffffff" w:themeColor="accent2" w:themeTint="40" w:fill="fad9d4"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9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5cee8" w:themeFill="accent3" w:themeFillTint="40"/>
        <w:tcBorders/>
      </w:tcPr>
    </w:tblStylePr>
    <w:tblStylePr w:type="band1Vert">
      <w:pPr>
        <w:pBdr/>
        <w:spacing/>
        <w:ind/>
      </w:pPr>
      <w:tblPr>
        <w:tblBorders/>
      </w:tblPr>
      <w:tcPr>
        <w:shd w:val="clear" w:color="ffffff" w:themeColor="accent3" w:themeTint="40" w:fill="e5ce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9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d" w:themeFill="accent4" w:themeFillTint="40"/>
        <w:tcBorders/>
      </w:tcPr>
    </w:tblStylePr>
    <w:tblStylePr w:type="band1Vert">
      <w:pPr>
        <w:pBdr/>
        <w:spacing/>
        <w:ind/>
      </w:pPr>
      <w:tblPr>
        <w:tblBorders/>
      </w:tblPr>
      <w:tcPr>
        <w:shd w:val="clear" w:color="ffffff" w:themeColor="accent4" w:themeTint="40" w:fill="ffefb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9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3eff7" w:themeFill="accent5" w:themeFillTint="40"/>
        <w:tcBorders/>
      </w:tcPr>
    </w:tblStylePr>
    <w:tblStylePr w:type="band1Vert">
      <w:pPr>
        <w:pBdr/>
        <w:spacing/>
        <w:ind/>
      </w:pPr>
      <w:tblPr>
        <w:tblBorders/>
      </w:tblPr>
      <w:tcPr>
        <w:shd w:val="clear" w:color="ffffff" w:themeColor="accent5" w:themeTint="40" w:fill="d3eff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9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e6ffae" w:themeFill="accent6" w:themeFillTint="40"/>
        <w:tcBorders/>
      </w:tcPr>
    </w:tblStylePr>
    <w:tblStylePr w:type="band1Vert">
      <w:pPr>
        <w:pBdr/>
        <w:spacing/>
        <w:ind/>
      </w:pPr>
      <w:tblPr>
        <w:tblBorders/>
      </w:tblPr>
      <w:tcPr>
        <w:shd w:val="clear" w:color="ffffff" w:themeColor="accent6" w:themeTint="40" w:fill="e6ffa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99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99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99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99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99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99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99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9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99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665e"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9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3a699"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99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28b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9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a6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99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4dae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99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c4ff3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9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99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99fff7"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665e"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99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9d4"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b685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99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5ce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0479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99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d"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9be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99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3eff7"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ec1e0"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99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6ffae"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82bc00"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99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99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665e" w:themeFill="accent1"/>
    </w:tblPr>
    <w:tcPr>
      <w:tcBorders/>
    </w:tcPr>
    <w:tblStylePr w:type="band1Horz">
      <w:pPr>
        <w:pBdr/>
        <w:spacing/>
        <w:ind/>
      </w:pPr>
      <w:tblPr>
        <w:tblBorders/>
      </w:tblPr>
      <w:tcPr>
        <w:shd w:val="clear" w:color="ffffff" w:themeColor="accent1" w:fill="00665e"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665e"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665e"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665e"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99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3a699" w:themeFill="accent2" w:themeFillTint="97"/>
    </w:tblPr>
    <w:tcPr>
      <w:tcBorders/>
    </w:tcPr>
    <w:tblStylePr w:type="band1Horz">
      <w:pPr>
        <w:pBdr/>
        <w:spacing/>
        <w:ind/>
      </w:pPr>
      <w:tblPr>
        <w:tblBorders/>
      </w:tblPr>
      <w:tcPr>
        <w:shd w:val="clear" w:color="ffffff" w:themeColor="accent2" w:themeTint="97" w:fill="f3a699"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3a699"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3a699"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3a699"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99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28bc9" w:themeFill="accent3" w:themeFillTint="98"/>
    </w:tblPr>
    <w:tcPr>
      <w:tcBorders/>
    </w:tcPr>
    <w:tblStylePr w:type="band1Horz">
      <w:pPr>
        <w:pBdr/>
        <w:spacing/>
        <w:ind/>
      </w:pPr>
      <w:tblPr>
        <w:tblBorders/>
      </w:tblPr>
      <w:tcPr>
        <w:shd w:val="clear" w:color="ffffff" w:themeColor="accent3" w:themeTint="98" w:fill="c28b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28b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28b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28b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99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a61" w:themeFill="accent4" w:themeFillTint="9A"/>
    </w:tblPr>
    <w:tcPr>
      <w:tcBorders/>
    </w:tcPr>
    <w:tblStylePr w:type="band1Horz">
      <w:pPr>
        <w:pBdr/>
        <w:spacing/>
        <w:ind/>
      </w:pPr>
      <w:tblPr>
        <w:tblBorders/>
      </w:tblPr>
      <w:tcPr>
        <w:shd w:val="clear" w:color="ffffff" w:themeColor="accent4" w:themeTint="9A" w:fill="ffda6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a6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a6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a6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99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4daec" w:themeFill="accent5" w:themeFillTint="9A"/>
    </w:tblPr>
    <w:tcPr>
      <w:tcBorders/>
    </w:tcPr>
    <w:tblStylePr w:type="band1Horz">
      <w:pPr>
        <w:pBdr/>
        <w:spacing/>
        <w:ind/>
      </w:pPr>
      <w:tblPr>
        <w:tblBorders/>
      </w:tblPr>
      <w:tcPr>
        <w:shd w:val="clear" w:color="ffffff" w:themeColor="accent5" w:themeTint="9A" w:fill="94dae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4dae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4dae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4dae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99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c4ff3f" w:themeFill="accent6" w:themeFillTint="98"/>
    </w:tblPr>
    <w:tcPr>
      <w:tcBorders/>
    </w:tcPr>
    <w:tblStylePr w:type="band1Horz">
      <w:pPr>
        <w:pBdr/>
        <w:spacing/>
        <w:ind/>
      </w:pPr>
      <w:tblPr>
        <w:tblBorders/>
      </w:tblPr>
      <w:tcPr>
        <w:shd w:val="clear" w:color="ffffff" w:themeColor="accent6" w:themeTint="98" w:fill="c4ff3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c4ff3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c4ff3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c4ff3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99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99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99fff7" w:themeFill="accent1" w:themeFillTint="40"/>
        <w:tcBorders/>
      </w:tcPr>
    </w:tblStylePr>
    <w:tblStylePr w:type="band1Vert">
      <w:pPr>
        <w:pBdr/>
        <w:spacing/>
        <w:ind/>
      </w:pPr>
      <w:tblPr>
        <w:tblBorders/>
      </w:tblPr>
      <w:tcPr>
        <w:shd w:val="clear" w:color="ffffff" w:themeColor="accent1" w:themeTint="40" w:fill="99fff7"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3c37" w:themeColor="accent1" w:themeShade="95"/>
      </w:rPr>
      <w:pPr>
        <w:pBdr/>
        <w:spacing/>
        <w:ind/>
      </w:pPr>
      <w:tblPr>
        <w:tblBorders/>
      </w:tblPr>
      <w:tcPr>
        <w:tcBorders/>
      </w:tcPr>
    </w:tblStylePr>
    <w:tblStylePr w:type="firstRow">
      <w:rPr>
        <w:b/>
        <w:color w:val="003c37" w:themeColor="accent1" w:themeShade="95"/>
      </w:rPr>
      <w:pPr>
        <w:pBdr/>
        <w:spacing/>
        <w:ind/>
      </w:pPr>
      <w:tblPr>
        <w:tblBorders/>
      </w:tblPr>
      <w:tcPr>
        <w:tcBorders>
          <w:bottom w:val="single" w:color="000000" w:themeColor="accent1" w:sz="4" w:space="0"/>
        </w:tcBorders>
      </w:tcPr>
    </w:tblStylePr>
    <w:tblStylePr w:type="lastCol">
      <w:rPr>
        <w:b/>
        <w:color w:val="003c37" w:themeColor="accent1" w:themeShade="95"/>
      </w:rPr>
      <w:pPr>
        <w:pBdr/>
        <w:spacing/>
        <w:ind/>
      </w:pPr>
      <w:tblPr>
        <w:tblBorders/>
      </w:tblPr>
      <w:tcPr>
        <w:tcBorders/>
      </w:tcPr>
    </w:tblStylePr>
    <w:tblStylePr w:type="lastRow">
      <w:rPr>
        <w:b/>
        <w:color w:val="003c37"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99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9d4" w:themeFill="accent2" w:themeFillTint="40"/>
        <w:tcBorders/>
      </w:tcPr>
    </w:tblStylePr>
    <w:tblStylePr w:type="band1Vert">
      <w:pPr>
        <w:pBdr/>
        <w:spacing/>
        <w:ind/>
      </w:pPr>
      <w:tblPr>
        <w:tblBorders/>
      </w:tblPr>
      <w:tcPr>
        <w:shd w:val="clear" w:color="ffffff" w:themeColor="accent2" w:themeTint="40" w:fill="fad9d4"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f3318" w:themeColor="accent2" w:themeTint="97" w:themeShade="95"/>
      </w:rPr>
      <w:pPr>
        <w:pBdr/>
        <w:spacing/>
        <w:ind/>
      </w:pPr>
      <w:tblPr>
        <w:tblBorders/>
      </w:tblPr>
      <w:tcPr>
        <w:tcBorders/>
      </w:tcPr>
    </w:tblStylePr>
    <w:tblStylePr w:type="firstRow">
      <w:rPr>
        <w:b/>
        <w:color w:val="cf3318" w:themeColor="accent2" w:themeTint="97" w:themeShade="95"/>
      </w:rPr>
      <w:pPr>
        <w:pBdr/>
        <w:spacing/>
        <w:ind/>
      </w:pPr>
      <w:tblPr>
        <w:tblBorders/>
      </w:tblPr>
      <w:tcPr>
        <w:tcBorders>
          <w:bottom w:val="single" w:color="000000" w:themeColor="accent2" w:themeTint="97" w:sz="4" w:space="0"/>
        </w:tcBorders>
      </w:tcPr>
    </w:tblStylePr>
    <w:tblStylePr w:type="lastCol">
      <w:rPr>
        <w:b/>
        <w:color w:val="cf3318" w:themeColor="accent2" w:themeTint="97" w:themeShade="95"/>
      </w:rPr>
      <w:pPr>
        <w:pBdr/>
        <w:spacing/>
        <w:ind/>
      </w:pPr>
      <w:tblPr>
        <w:tblBorders/>
      </w:tblPr>
      <w:tcPr>
        <w:tcBorders/>
      </w:tcPr>
    </w:tblStylePr>
    <w:tblStylePr w:type="lastRow">
      <w:rPr>
        <w:b/>
        <w:color w:val="cf331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99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5cee8" w:themeFill="accent3" w:themeFillTint="40"/>
        <w:tcBorders/>
      </w:tcPr>
    </w:tblStylePr>
    <w:tblStylePr w:type="band1Vert">
      <w:pPr>
        <w:pBdr/>
        <w:spacing/>
        <w:ind/>
      </w:pPr>
      <w:tblPr>
        <w:tblBorders/>
      </w:tblPr>
      <w:tcPr>
        <w:shd w:val="clear" w:color="ffffff" w:themeColor="accent3" w:themeTint="40" w:fill="e5ce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3f88" w:themeColor="accent3" w:themeTint="98" w:themeShade="95"/>
      </w:rPr>
      <w:pPr>
        <w:pBdr/>
        <w:spacing/>
        <w:ind/>
      </w:pPr>
      <w:tblPr>
        <w:tblBorders/>
      </w:tblPr>
      <w:tcPr>
        <w:tcBorders/>
      </w:tcPr>
    </w:tblStylePr>
    <w:tblStylePr w:type="firstRow">
      <w:rPr>
        <w:b/>
        <w:color w:val="7f3f88" w:themeColor="accent3" w:themeTint="98" w:themeShade="95"/>
      </w:rPr>
      <w:pPr>
        <w:pBdr/>
        <w:spacing/>
        <w:ind/>
      </w:pPr>
      <w:tblPr>
        <w:tblBorders/>
      </w:tblPr>
      <w:tcPr>
        <w:tcBorders>
          <w:bottom w:val="single" w:color="000000" w:themeColor="accent3" w:themeTint="98" w:sz="4" w:space="0"/>
        </w:tcBorders>
      </w:tcPr>
    </w:tblStylePr>
    <w:tblStylePr w:type="lastCol">
      <w:rPr>
        <w:b/>
        <w:color w:val="7f3f88" w:themeColor="accent3" w:themeTint="98" w:themeShade="95"/>
      </w:rPr>
      <w:pPr>
        <w:pBdr/>
        <w:spacing/>
        <w:ind/>
      </w:pPr>
      <w:tblPr>
        <w:tblBorders/>
      </w:tblPr>
      <w:tcPr>
        <w:tcBorders/>
      </w:tcPr>
    </w:tblStylePr>
    <w:tblStylePr w:type="lastRow">
      <w:rPr>
        <w:b/>
        <w:color w:val="7f3f88"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99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d" w:themeFill="accent4" w:themeFillTint="40"/>
        <w:tcBorders/>
      </w:tcPr>
    </w:tblStylePr>
    <w:tblStylePr w:type="band1Vert">
      <w:pPr>
        <w:pBdr/>
        <w:spacing/>
        <w:ind/>
      </w:pPr>
      <w:tblPr>
        <w:tblBorders/>
      </w:tblPr>
      <w:tcPr>
        <w:shd w:val="clear" w:color="ffffff" w:themeColor="accent4" w:themeTint="40" w:fill="ffefbd"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e9e00" w:themeColor="accent4" w:themeTint="9A" w:themeShade="95"/>
      </w:rPr>
      <w:pPr>
        <w:pBdr/>
        <w:spacing/>
        <w:ind/>
      </w:pPr>
      <w:tblPr>
        <w:tblBorders/>
      </w:tblPr>
      <w:tcPr>
        <w:tcBorders/>
      </w:tcPr>
    </w:tblStylePr>
    <w:tblStylePr w:type="firstRow">
      <w:rPr>
        <w:b/>
        <w:color w:val="ce9e00" w:themeColor="accent4" w:themeTint="9A" w:themeShade="95"/>
      </w:rPr>
      <w:pPr>
        <w:pBdr/>
        <w:spacing/>
        <w:ind/>
      </w:pPr>
      <w:tblPr>
        <w:tblBorders/>
      </w:tblPr>
      <w:tcPr>
        <w:tcBorders>
          <w:bottom w:val="single" w:color="000000" w:themeColor="accent4" w:themeTint="9A" w:sz="4" w:space="0"/>
        </w:tcBorders>
      </w:tcPr>
    </w:tblStylePr>
    <w:tblStylePr w:type="lastCol">
      <w:rPr>
        <w:b/>
        <w:color w:val="ce9e00" w:themeColor="accent4" w:themeTint="9A" w:themeShade="95"/>
      </w:rPr>
      <w:pPr>
        <w:pBdr/>
        <w:spacing/>
        <w:ind/>
      </w:pPr>
      <w:tblPr>
        <w:tblBorders/>
      </w:tblPr>
      <w:tcPr>
        <w:tcBorders/>
      </w:tcPr>
    </w:tblStylePr>
    <w:tblStylePr w:type="lastRow">
      <w:rPr>
        <w:b/>
        <w:color w:val="ce9e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99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3eff7" w:themeFill="accent5" w:themeFillTint="40"/>
        <w:tcBorders/>
      </w:tcPr>
    </w:tblStylePr>
    <w:tblStylePr w:type="band1Vert">
      <w:pPr>
        <w:pBdr/>
        <w:spacing/>
        <w:ind/>
      </w:pPr>
      <w:tblPr>
        <w:tblBorders/>
      </w:tblPr>
      <w:tcPr>
        <w:shd w:val="clear" w:color="ffffff" w:themeColor="accent5" w:themeTint="40" w:fill="d3eff7"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29ebf" w:themeColor="accent5" w:themeTint="9A" w:themeShade="95"/>
      </w:rPr>
      <w:pPr>
        <w:pBdr/>
        <w:spacing/>
        <w:ind/>
      </w:pPr>
      <w:tblPr>
        <w:tblBorders/>
      </w:tblPr>
      <w:tcPr>
        <w:tcBorders/>
      </w:tcPr>
    </w:tblStylePr>
    <w:tblStylePr w:type="firstRow">
      <w:rPr>
        <w:b/>
        <w:color w:val="229ebf" w:themeColor="accent5" w:themeTint="9A" w:themeShade="95"/>
      </w:rPr>
      <w:pPr>
        <w:pBdr/>
        <w:spacing/>
        <w:ind/>
      </w:pPr>
      <w:tblPr>
        <w:tblBorders/>
      </w:tblPr>
      <w:tcPr>
        <w:tcBorders>
          <w:bottom w:val="single" w:color="000000" w:themeColor="accent5" w:themeTint="9A" w:sz="4" w:space="0"/>
        </w:tcBorders>
      </w:tcPr>
    </w:tblStylePr>
    <w:tblStylePr w:type="lastCol">
      <w:rPr>
        <w:b/>
        <w:color w:val="229ebf" w:themeColor="accent5" w:themeTint="9A" w:themeShade="95"/>
      </w:rPr>
      <w:pPr>
        <w:pBdr/>
        <w:spacing/>
        <w:ind/>
      </w:pPr>
      <w:tblPr>
        <w:tblBorders/>
      </w:tblPr>
      <w:tcPr>
        <w:tcBorders/>
      </w:tcPr>
    </w:tblStylePr>
    <w:tblStylePr w:type="lastRow">
      <w:rPr>
        <w:b/>
        <w:color w:val="229ebf"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99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e6ffae" w:themeFill="accent6" w:themeFillTint="40"/>
        <w:tcBorders/>
      </w:tcPr>
    </w:tblStylePr>
    <w:tblStylePr w:type="band1Vert">
      <w:pPr>
        <w:pBdr/>
        <w:spacing/>
        <w:ind/>
      </w:pPr>
      <w:tblPr>
        <w:tblBorders/>
      </w:tblPr>
      <w:tcPr>
        <w:shd w:val="clear" w:color="ffffff" w:themeColor="accent6" w:themeTint="40" w:fill="e6ffae"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1ba00" w:themeColor="accent6" w:themeTint="98" w:themeShade="95"/>
      </w:rPr>
      <w:pPr>
        <w:pBdr/>
        <w:spacing/>
        <w:ind/>
      </w:pPr>
      <w:tblPr>
        <w:tblBorders/>
      </w:tblPr>
      <w:tcPr>
        <w:tcBorders/>
      </w:tcPr>
    </w:tblStylePr>
    <w:tblStylePr w:type="firstRow">
      <w:rPr>
        <w:b/>
        <w:color w:val="81ba00" w:themeColor="accent6" w:themeTint="98" w:themeShade="95"/>
      </w:rPr>
      <w:pPr>
        <w:pBdr/>
        <w:spacing/>
        <w:ind/>
      </w:pPr>
      <w:tblPr>
        <w:tblBorders/>
      </w:tblPr>
      <w:tcPr>
        <w:tcBorders>
          <w:bottom w:val="single" w:color="000000" w:themeColor="accent6" w:themeTint="98" w:sz="4" w:space="0"/>
        </w:tcBorders>
      </w:tcPr>
    </w:tblStylePr>
    <w:tblStylePr w:type="lastCol">
      <w:rPr>
        <w:b/>
        <w:color w:val="81ba00" w:themeColor="accent6" w:themeTint="98" w:themeShade="95"/>
      </w:rPr>
      <w:pPr>
        <w:pBdr/>
        <w:spacing/>
        <w:ind/>
      </w:pPr>
      <w:tblPr>
        <w:tblBorders/>
      </w:tblPr>
      <w:tcPr>
        <w:tcBorders/>
      </w:tcPr>
    </w:tblStylePr>
    <w:tblStylePr w:type="lastRow">
      <w:rPr>
        <w:b/>
        <w:color w:val="81ba00"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99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99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3c37" w:themeColor="accent1" w:themeShade="95"/>
        <w:sz w:val="22"/>
      </w:rPr>
      <w:pPr>
        <w:pBdr/>
        <w:spacing/>
        <w:ind/>
      </w:pPr>
      <w:tblPr>
        <w:tblBorders/>
      </w:tblPr>
      <w:tcPr>
        <w:shd w:val="clear" w:color="ffffff" w:themeColor="accent1" w:themeTint="40" w:fill="99fff7" w:themeFill="accent1" w:themeFillTint="40"/>
        <w:tcBorders/>
      </w:tcPr>
    </w:tblStylePr>
    <w:tblStylePr w:type="band1Vert">
      <w:pPr>
        <w:pBdr/>
        <w:spacing/>
        <w:ind/>
      </w:pPr>
      <w:tblPr>
        <w:tblBorders/>
      </w:tblPr>
      <w:tcPr>
        <w:shd w:val="clear" w:color="ffffff" w:themeColor="accent1" w:themeTint="40" w:fill="99fff7" w:themeFill="accent1" w:themeFillTint="40"/>
        <w:tcBorders/>
      </w:tcPr>
    </w:tblStylePr>
    <w:tblStylePr w:type="band2Horz">
      <w:rPr>
        <w:rFonts w:ascii="Arial" w:hAnsi="Arial"/>
        <w:color w:val="003c37"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3c37"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03c37"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03c37"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03c37"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3c37" w:themeColor="accent1" w:themeShade="95"/>
        <w:sz w:val="22"/>
      </w:rPr>
      <w:pPr>
        <w:pBdr/>
        <w:spacing/>
        <w:ind/>
      </w:pPr>
      <w:tblPr>
        <w:tblBorders/>
      </w:tblPr>
      <w:tcPr>
        <w:tcBorders/>
      </w:tcPr>
    </w:tblStylePr>
  </w:style>
  <w:style w:type="table" w:styleId="111">
    <w:name w:val="List Table 7 Colorful - Accent 2"/>
    <w:basedOn w:val="99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f3318" w:themeColor="accent2" w:themeTint="97" w:themeShade="95"/>
        <w:sz w:val="22"/>
      </w:rPr>
      <w:pPr>
        <w:pBdr/>
        <w:spacing/>
        <w:ind/>
      </w:pPr>
      <w:tblPr>
        <w:tblBorders/>
      </w:tblPr>
      <w:tcPr>
        <w:shd w:val="clear" w:color="ffffff" w:themeColor="accent2" w:themeTint="40" w:fill="fad9d4" w:themeFill="accent2" w:themeFillTint="40"/>
        <w:tcBorders/>
      </w:tcPr>
    </w:tblStylePr>
    <w:tblStylePr w:type="band1Vert">
      <w:pPr>
        <w:pBdr/>
        <w:spacing/>
        <w:ind/>
      </w:pPr>
      <w:tblPr>
        <w:tblBorders/>
      </w:tblPr>
      <w:tcPr>
        <w:shd w:val="clear" w:color="ffffff" w:themeColor="accent2" w:themeTint="40" w:fill="fad9d4" w:themeFill="accent2" w:themeFillTint="40"/>
        <w:tcBorders/>
      </w:tcPr>
    </w:tblStylePr>
    <w:tblStylePr w:type="band2Horz">
      <w:rPr>
        <w:rFonts w:ascii="Arial" w:hAnsi="Arial"/>
        <w:color w:val="cf331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f331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f331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f331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f331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f3318" w:themeColor="accent2" w:themeTint="97" w:themeShade="95"/>
        <w:sz w:val="22"/>
      </w:rPr>
      <w:pPr>
        <w:pBdr/>
        <w:spacing/>
        <w:ind/>
      </w:pPr>
      <w:tblPr>
        <w:tblBorders/>
      </w:tblPr>
      <w:tcPr>
        <w:tcBorders/>
      </w:tcPr>
    </w:tblStylePr>
  </w:style>
  <w:style w:type="table" w:styleId="112">
    <w:name w:val="List Table 7 Colorful - Accent 3"/>
    <w:basedOn w:val="99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f3f88" w:themeColor="accent3" w:themeTint="98" w:themeShade="95"/>
        <w:sz w:val="22"/>
      </w:rPr>
      <w:pPr>
        <w:pBdr/>
        <w:spacing/>
        <w:ind/>
      </w:pPr>
      <w:tblPr>
        <w:tblBorders/>
      </w:tblPr>
      <w:tcPr>
        <w:shd w:val="clear" w:color="ffffff" w:themeColor="accent3" w:themeTint="40" w:fill="e5cee8" w:themeFill="accent3" w:themeFillTint="40"/>
        <w:tcBorders/>
      </w:tcPr>
    </w:tblStylePr>
    <w:tblStylePr w:type="band1Vert">
      <w:pPr>
        <w:pBdr/>
        <w:spacing/>
        <w:ind/>
      </w:pPr>
      <w:tblPr>
        <w:tblBorders/>
      </w:tblPr>
      <w:tcPr>
        <w:shd w:val="clear" w:color="ffffff" w:themeColor="accent3" w:themeTint="40" w:fill="e5cee8" w:themeFill="accent3" w:themeFillTint="40"/>
        <w:tcBorders/>
      </w:tcPr>
    </w:tblStylePr>
    <w:tblStylePr w:type="band2Horz">
      <w:rPr>
        <w:rFonts w:ascii="Arial" w:hAnsi="Arial"/>
        <w:color w:val="7f3f88"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3f88"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f3f88"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f3f88"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f3f88"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f3f88" w:themeColor="accent3" w:themeTint="98" w:themeShade="95"/>
        <w:sz w:val="22"/>
      </w:rPr>
      <w:pPr>
        <w:pBdr/>
        <w:spacing/>
        <w:ind/>
      </w:pPr>
      <w:tblPr>
        <w:tblBorders/>
      </w:tblPr>
      <w:tcPr>
        <w:tcBorders/>
      </w:tcPr>
    </w:tblStylePr>
  </w:style>
  <w:style w:type="table" w:styleId="113">
    <w:name w:val="List Table 7 Colorful - Accent 4"/>
    <w:basedOn w:val="99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e9e00" w:themeColor="accent4" w:themeTint="9A" w:themeShade="95"/>
        <w:sz w:val="22"/>
      </w:rPr>
      <w:pPr>
        <w:pBdr/>
        <w:spacing/>
        <w:ind/>
      </w:pPr>
      <w:tblPr>
        <w:tblBorders/>
      </w:tblPr>
      <w:tcPr>
        <w:shd w:val="clear" w:color="ffffff" w:themeColor="accent4" w:themeTint="40" w:fill="ffefbd" w:themeFill="accent4" w:themeFillTint="40"/>
        <w:tcBorders/>
      </w:tcPr>
    </w:tblStylePr>
    <w:tblStylePr w:type="band1Vert">
      <w:pPr>
        <w:pBdr/>
        <w:spacing/>
        <w:ind/>
      </w:pPr>
      <w:tblPr>
        <w:tblBorders/>
      </w:tblPr>
      <w:tcPr>
        <w:shd w:val="clear" w:color="ffffff" w:themeColor="accent4" w:themeTint="40" w:fill="ffefbd" w:themeFill="accent4" w:themeFillTint="40"/>
        <w:tcBorders/>
      </w:tcPr>
    </w:tblStylePr>
    <w:tblStylePr w:type="band2Horz">
      <w:rPr>
        <w:rFonts w:ascii="Arial" w:hAnsi="Arial"/>
        <w:color w:val="ce9e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e9e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e9e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e9e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e9e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e9e00" w:themeColor="accent4" w:themeTint="9A" w:themeShade="95"/>
        <w:sz w:val="22"/>
      </w:rPr>
      <w:pPr>
        <w:pBdr/>
        <w:spacing/>
        <w:ind/>
      </w:pPr>
      <w:tblPr>
        <w:tblBorders/>
      </w:tblPr>
      <w:tcPr>
        <w:tcBorders/>
      </w:tcPr>
    </w:tblStylePr>
  </w:style>
  <w:style w:type="table" w:styleId="114">
    <w:name w:val="List Table 7 Colorful - Accent 5"/>
    <w:basedOn w:val="99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29ebf" w:themeColor="accent5" w:themeTint="9A" w:themeShade="95"/>
        <w:sz w:val="22"/>
      </w:rPr>
      <w:pPr>
        <w:pBdr/>
        <w:spacing/>
        <w:ind/>
      </w:pPr>
      <w:tblPr>
        <w:tblBorders/>
      </w:tblPr>
      <w:tcPr>
        <w:shd w:val="clear" w:color="ffffff" w:themeColor="accent5" w:themeTint="40" w:fill="d3eff7" w:themeFill="accent5" w:themeFillTint="40"/>
        <w:tcBorders/>
      </w:tcPr>
    </w:tblStylePr>
    <w:tblStylePr w:type="band1Vert">
      <w:pPr>
        <w:pBdr/>
        <w:spacing/>
        <w:ind/>
      </w:pPr>
      <w:tblPr>
        <w:tblBorders/>
      </w:tblPr>
      <w:tcPr>
        <w:shd w:val="clear" w:color="ffffff" w:themeColor="accent5" w:themeTint="40" w:fill="d3eff7" w:themeFill="accent5" w:themeFillTint="40"/>
        <w:tcBorders/>
      </w:tcPr>
    </w:tblStylePr>
    <w:tblStylePr w:type="band2Horz">
      <w:rPr>
        <w:rFonts w:ascii="Arial" w:hAnsi="Arial"/>
        <w:color w:val="229ebf"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29ebf"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29ebf"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29ebf"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29ebf"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29ebf" w:themeColor="accent5" w:themeTint="9A" w:themeShade="95"/>
        <w:sz w:val="22"/>
      </w:rPr>
      <w:pPr>
        <w:pBdr/>
        <w:spacing/>
        <w:ind/>
      </w:pPr>
      <w:tblPr>
        <w:tblBorders/>
      </w:tblPr>
      <w:tcPr>
        <w:tcBorders/>
      </w:tcPr>
    </w:tblStylePr>
  </w:style>
  <w:style w:type="table" w:styleId="115">
    <w:name w:val="List Table 7 Colorful - Accent 6"/>
    <w:basedOn w:val="99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81ba00" w:themeColor="accent6" w:themeTint="98" w:themeShade="95"/>
        <w:sz w:val="22"/>
      </w:rPr>
      <w:pPr>
        <w:pBdr/>
        <w:spacing/>
        <w:ind/>
      </w:pPr>
      <w:tblPr>
        <w:tblBorders/>
      </w:tblPr>
      <w:tcPr>
        <w:shd w:val="clear" w:color="ffffff" w:themeColor="accent6" w:themeTint="40" w:fill="e6ffae" w:themeFill="accent6" w:themeFillTint="40"/>
        <w:tcBorders/>
      </w:tcPr>
    </w:tblStylePr>
    <w:tblStylePr w:type="band1Vert">
      <w:pPr>
        <w:pBdr/>
        <w:spacing/>
        <w:ind/>
      </w:pPr>
      <w:tblPr>
        <w:tblBorders/>
      </w:tblPr>
      <w:tcPr>
        <w:shd w:val="clear" w:color="ffffff" w:themeColor="accent6" w:themeTint="40" w:fill="e6ffae" w:themeFill="accent6" w:themeFillTint="40"/>
        <w:tcBorders/>
      </w:tcPr>
    </w:tblStylePr>
    <w:tblStylePr w:type="band2Horz">
      <w:rPr>
        <w:rFonts w:ascii="Arial" w:hAnsi="Arial"/>
        <w:color w:val="81ba0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1ba00"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81ba00"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81ba00"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81ba00"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81ba00" w:themeColor="accent6" w:themeTint="98" w:themeShade="95"/>
        <w:sz w:val="22"/>
      </w:rPr>
      <w:pPr>
        <w:pBdr/>
        <w:spacing/>
        <w:ind/>
      </w:pPr>
      <w:tblPr>
        <w:tblBorders/>
      </w:tblPr>
      <w:tcPr>
        <w:tcBorders/>
      </w:tcPr>
    </w:tblStylePr>
  </w:style>
  <w:style w:type="table" w:styleId="116">
    <w:name w:val="Lined - Accent"/>
    <w:basedOn w:val="9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9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9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9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9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9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firstCol">
      <w:rPr>
        <w:rFonts w:ascii="Arial" w:hAnsi="Arial"/>
        <w:color w:val="f2f2f2"/>
        <w:sz w:val="22"/>
      </w:rPr>
      <w:pPr>
        <w:pBdr/>
        <w:spacing/>
        <w:ind/>
      </w:pPr>
      <w:tblPr>
        <w:tblBorders/>
      </w:tblPr>
      <w:tcPr>
        <w:shd w:val="clear" w:color="ffffff" w:themeColor="accent5" w:fill="4ec1e0" w:themeFill="accent5"/>
        <w:tcBorders/>
      </w:tcPr>
    </w:tblStylePr>
    <w:tblStylePr w:type="firstRow">
      <w:rPr>
        <w:rFonts w:ascii="Arial" w:hAnsi="Arial"/>
        <w:color w:val="f2f2f2"/>
        <w:sz w:val="22"/>
      </w:rPr>
      <w:pPr>
        <w:pBdr/>
        <w:spacing/>
        <w:ind/>
      </w:pPr>
      <w:tblPr>
        <w:tblBorders/>
      </w:tblPr>
      <w:tcPr>
        <w:shd w:val="clear" w:color="ffffff" w:themeColor="accent5" w:fill="4ec1e0" w:themeFill="accent5"/>
        <w:tcBorders/>
      </w:tcPr>
    </w:tblStylePr>
    <w:tblStylePr w:type="lastCol">
      <w:rPr>
        <w:rFonts w:ascii="Arial" w:hAnsi="Arial"/>
        <w:color w:val="f2f2f2"/>
        <w:sz w:val="22"/>
      </w:rPr>
      <w:pPr>
        <w:pBdr/>
        <w:spacing/>
        <w:ind/>
      </w:pPr>
      <w:tblPr>
        <w:tblBorders/>
      </w:tblPr>
      <w:tcPr>
        <w:shd w:val="clear" w:color="ffffff" w:themeColor="accent5" w:fill="4ec1e0" w:themeFill="accent5"/>
        <w:tcBorders/>
      </w:tcPr>
    </w:tblStylePr>
    <w:tblStylePr w:type="lastRow">
      <w:rPr>
        <w:rFonts w:ascii="Arial" w:hAnsi="Arial"/>
        <w:color w:val="f2f2f2"/>
        <w:sz w:val="22"/>
      </w:rPr>
      <w:pPr>
        <w:pBdr/>
        <w:spacing/>
        <w:ind/>
      </w:pPr>
      <w:tblPr>
        <w:tblBorders/>
      </w:tblPr>
      <w:tcPr>
        <w:shd w:val="clear" w:color="ffffff" w:themeColor="accent5" w:fill="4ec1e0"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9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firstCol">
      <w:rPr>
        <w:rFonts w:ascii="Arial" w:hAnsi="Arial"/>
        <w:color w:val="f2f2f2"/>
        <w:sz w:val="22"/>
      </w:rPr>
      <w:pPr>
        <w:pBdr/>
        <w:spacing/>
        <w:ind/>
      </w:pPr>
      <w:tblPr>
        <w:tblBorders/>
      </w:tblPr>
      <w:tcPr>
        <w:shd w:val="clear" w:color="ffffff" w:themeColor="accent6" w:fill="82bc00" w:themeFill="accent6"/>
        <w:tcBorders/>
      </w:tcPr>
    </w:tblStylePr>
    <w:tblStylePr w:type="firstRow">
      <w:rPr>
        <w:rFonts w:ascii="Arial" w:hAnsi="Arial"/>
        <w:color w:val="f2f2f2"/>
        <w:sz w:val="22"/>
      </w:rPr>
      <w:pPr>
        <w:pBdr/>
        <w:spacing/>
        <w:ind/>
      </w:pPr>
      <w:tblPr>
        <w:tblBorders/>
      </w:tblPr>
      <w:tcPr>
        <w:shd w:val="clear" w:color="ffffff" w:themeColor="accent6" w:fill="82bc00" w:themeFill="accent6"/>
        <w:tcBorders/>
      </w:tcPr>
    </w:tblStylePr>
    <w:tblStylePr w:type="lastCol">
      <w:rPr>
        <w:rFonts w:ascii="Arial" w:hAnsi="Arial"/>
        <w:color w:val="f2f2f2"/>
        <w:sz w:val="22"/>
      </w:rPr>
      <w:pPr>
        <w:pBdr/>
        <w:spacing/>
        <w:ind/>
      </w:pPr>
      <w:tblPr>
        <w:tblBorders/>
      </w:tblPr>
      <w:tcPr>
        <w:shd w:val="clear" w:color="ffffff" w:themeColor="accent6" w:fill="82bc00" w:themeFill="accent6"/>
        <w:tcBorders/>
      </w:tcPr>
    </w:tblStylePr>
    <w:tblStylePr w:type="lastRow">
      <w:rPr>
        <w:rFonts w:ascii="Arial" w:hAnsi="Arial"/>
        <w:color w:val="f2f2f2"/>
        <w:sz w:val="22"/>
      </w:rPr>
      <w:pPr>
        <w:pBdr/>
        <w:spacing/>
        <w:ind/>
      </w:pPr>
      <w:tblPr>
        <w:tblBorders/>
      </w:tblPr>
      <w:tcPr>
        <w:shd w:val="clear" w:color="ffffff" w:themeColor="accent6" w:fill="82bc00"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99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99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7ffff5"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00887d"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99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1dd"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3a699"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99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d7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1479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99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a"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a6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99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bf2f9" w:themeFill="accent5" w:themeFillTint="34"/>
        <w:tcBorders/>
      </w:tcPr>
    </w:tblStylePr>
    <w:tblStylePr w:type="firstCol">
      <w:rPr>
        <w:rFonts w:ascii="Arial" w:hAnsi="Arial"/>
        <w:color w:val="f2f2f2"/>
        <w:sz w:val="22"/>
      </w:rPr>
      <w:pPr>
        <w:pBdr/>
        <w:spacing/>
        <w:ind/>
      </w:pPr>
      <w:tblPr>
        <w:tblBorders/>
      </w:tblPr>
      <w:tcPr>
        <w:shd w:val="clear" w:color="ffffff" w:themeColor="accent5" w:fill="4ec1e0" w:themeFill="accent5"/>
        <w:tcBorders/>
      </w:tcPr>
    </w:tblStylePr>
    <w:tblStylePr w:type="firstRow">
      <w:rPr>
        <w:rFonts w:ascii="Arial" w:hAnsi="Arial"/>
        <w:color w:val="f2f2f2"/>
        <w:sz w:val="22"/>
      </w:rPr>
      <w:pPr>
        <w:pBdr/>
        <w:spacing/>
        <w:ind/>
      </w:pPr>
      <w:tblPr>
        <w:tblBorders/>
      </w:tblPr>
      <w:tcPr>
        <w:shd w:val="clear" w:color="ffffff" w:themeColor="accent5" w:fill="4ec1e0" w:themeFill="accent5"/>
        <w:tcBorders/>
      </w:tcPr>
    </w:tblStylePr>
    <w:tblStylePr w:type="lastCol">
      <w:rPr>
        <w:rFonts w:ascii="Arial" w:hAnsi="Arial"/>
        <w:color w:val="f2f2f2"/>
        <w:sz w:val="22"/>
      </w:rPr>
      <w:pPr>
        <w:pBdr/>
        <w:spacing/>
        <w:ind/>
      </w:pPr>
      <w:tblPr>
        <w:tblBorders/>
      </w:tblPr>
      <w:tcPr>
        <w:shd w:val="clear" w:color="ffffff" w:themeColor="accent5" w:fill="4ec1e0" w:themeFill="accent5"/>
        <w:tcBorders/>
      </w:tcPr>
    </w:tblStylePr>
    <w:tblStylePr w:type="lastRow">
      <w:rPr>
        <w:rFonts w:ascii="Arial" w:hAnsi="Arial"/>
        <w:color w:val="f2f2f2"/>
        <w:sz w:val="22"/>
      </w:rPr>
      <w:pPr>
        <w:pBdr/>
        <w:spacing/>
        <w:ind/>
      </w:pPr>
      <w:tblPr>
        <w:tblBorders/>
      </w:tblPr>
      <w:tcPr>
        <w:shd w:val="clear" w:color="ffffff" w:themeColor="accent5" w:fill="4ec1e0"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99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bffbd" w:themeFill="accent6" w:themeFillTint="34"/>
        <w:tcBorders/>
      </w:tcPr>
    </w:tblStylePr>
    <w:tblStylePr w:type="firstCol">
      <w:rPr>
        <w:rFonts w:ascii="Arial" w:hAnsi="Arial"/>
        <w:color w:val="f2f2f2"/>
        <w:sz w:val="22"/>
      </w:rPr>
      <w:pPr>
        <w:pBdr/>
        <w:spacing/>
        <w:ind/>
      </w:pPr>
      <w:tblPr>
        <w:tblBorders/>
      </w:tblPr>
      <w:tcPr>
        <w:shd w:val="clear" w:color="ffffff" w:themeColor="accent6" w:fill="82bc00" w:themeFill="accent6"/>
        <w:tcBorders/>
      </w:tcPr>
    </w:tblStylePr>
    <w:tblStylePr w:type="firstRow">
      <w:rPr>
        <w:rFonts w:ascii="Arial" w:hAnsi="Arial"/>
        <w:color w:val="f2f2f2"/>
        <w:sz w:val="22"/>
      </w:rPr>
      <w:pPr>
        <w:pBdr/>
        <w:spacing/>
        <w:ind/>
      </w:pPr>
      <w:tblPr>
        <w:tblBorders/>
      </w:tblPr>
      <w:tcPr>
        <w:shd w:val="clear" w:color="ffffff" w:themeColor="accent6" w:fill="82bc00" w:themeFill="accent6"/>
        <w:tcBorders/>
      </w:tcPr>
    </w:tblStylePr>
    <w:tblStylePr w:type="lastCol">
      <w:rPr>
        <w:rFonts w:ascii="Arial" w:hAnsi="Arial"/>
        <w:color w:val="f2f2f2"/>
        <w:sz w:val="22"/>
      </w:rPr>
      <w:pPr>
        <w:pBdr/>
        <w:spacing/>
        <w:ind/>
      </w:pPr>
      <w:tblPr>
        <w:tblBorders/>
      </w:tblPr>
      <w:tcPr>
        <w:shd w:val="clear" w:color="ffffff" w:themeColor="accent6" w:fill="82bc00" w:themeFill="accent6"/>
        <w:tcBorders/>
      </w:tcPr>
    </w:tblStylePr>
    <w:tblStylePr w:type="lastRow">
      <w:rPr>
        <w:rFonts w:ascii="Arial" w:hAnsi="Arial"/>
        <w:color w:val="f2f2f2"/>
        <w:sz w:val="22"/>
      </w:rPr>
      <w:pPr>
        <w:pBdr/>
        <w:spacing/>
        <w:ind/>
      </w:pPr>
      <w:tblPr>
        <w:tblBorders/>
      </w:tblPr>
      <w:tcPr>
        <w:shd w:val="clear" w:color="ffffff" w:themeColor="accent6" w:fill="82bc00"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99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99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99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99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99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99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99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6"/>
    <w:basedOn w:val="996"/>
    <w:next w:val="996"/>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996"/>
    <w:next w:val="99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996"/>
    <w:next w:val="99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996"/>
    <w:next w:val="996"/>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3">
    <w:name w:val="Heading 5 Char"/>
    <w:basedOn w:val="997"/>
    <w:link w:val="1037"/>
    <w:uiPriority w:val="9"/>
    <w:pPr>
      <w:pBdr/>
      <w:spacing/>
      <w:ind/>
    </w:pPr>
    <w:rPr>
      <w:rFonts w:ascii="Arial" w:hAnsi="Arial" w:eastAsia="Arial" w:cs="Arial"/>
      <w:color w:val="0f4761" w:themeColor="accent1" w:themeShade="BF"/>
    </w:rPr>
  </w:style>
  <w:style w:type="character" w:styleId="154">
    <w:name w:val="Heading 6 Char"/>
    <w:basedOn w:val="997"/>
    <w:link w:val="143"/>
    <w:uiPriority w:val="9"/>
    <w:pPr>
      <w:pBdr/>
      <w:spacing/>
      <w:ind/>
    </w:pPr>
    <w:rPr>
      <w:rFonts w:ascii="Arial" w:hAnsi="Arial" w:eastAsia="Arial" w:cs="Arial"/>
      <w:i/>
      <w:iCs/>
      <w:color w:val="595959" w:themeColor="text1" w:themeTint="A6"/>
    </w:rPr>
  </w:style>
  <w:style w:type="character" w:styleId="155">
    <w:name w:val="Heading 7 Char"/>
    <w:basedOn w:val="997"/>
    <w:link w:val="144"/>
    <w:uiPriority w:val="9"/>
    <w:pPr>
      <w:pBdr/>
      <w:spacing/>
      <w:ind/>
    </w:pPr>
    <w:rPr>
      <w:rFonts w:ascii="Arial" w:hAnsi="Arial" w:eastAsia="Arial" w:cs="Arial"/>
      <w:color w:val="595959" w:themeColor="text1" w:themeTint="A6"/>
    </w:rPr>
  </w:style>
  <w:style w:type="character" w:styleId="156">
    <w:name w:val="Heading 8 Char"/>
    <w:basedOn w:val="997"/>
    <w:link w:val="145"/>
    <w:uiPriority w:val="9"/>
    <w:pPr>
      <w:pBdr/>
      <w:spacing/>
      <w:ind/>
    </w:pPr>
    <w:rPr>
      <w:rFonts w:ascii="Arial" w:hAnsi="Arial" w:eastAsia="Arial" w:cs="Arial"/>
      <w:i/>
      <w:iCs/>
      <w:color w:val="272727" w:themeColor="text1" w:themeTint="D8"/>
    </w:rPr>
  </w:style>
  <w:style w:type="character" w:styleId="157">
    <w:name w:val="Heading 9 Char"/>
    <w:basedOn w:val="997"/>
    <w:link w:val="146"/>
    <w:uiPriority w:val="9"/>
    <w:pPr>
      <w:pBdr/>
      <w:spacing/>
      <w:ind/>
    </w:pPr>
    <w:rPr>
      <w:rFonts w:ascii="Arial" w:hAnsi="Arial" w:eastAsia="Arial" w:cs="Arial"/>
      <w:i/>
      <w:iCs/>
      <w:color w:val="272727" w:themeColor="text1" w:themeTint="D8"/>
    </w:rPr>
  </w:style>
  <w:style w:type="character" w:styleId="163">
    <w:name w:val="Quote Char"/>
    <w:basedOn w:val="997"/>
    <w:link w:val="1020"/>
    <w:uiPriority w:val="29"/>
    <w:pPr>
      <w:pBdr/>
      <w:spacing/>
      <w:ind/>
    </w:pPr>
    <w:rPr>
      <w:i/>
      <w:iCs/>
      <w:color w:val="404040" w:themeColor="text1" w:themeTint="BF"/>
    </w:rPr>
  </w:style>
  <w:style w:type="character" w:styleId="168">
    <w:name w:val="Intense Reference"/>
    <w:basedOn w:val="997"/>
    <w:uiPriority w:val="32"/>
    <w:qFormat/>
    <w:pPr>
      <w:pBdr/>
      <w:spacing/>
      <w:ind/>
    </w:pPr>
    <w:rPr>
      <w:b/>
      <w:bCs/>
      <w:smallCaps/>
      <w:color w:val="0f4761" w:themeColor="accent1" w:themeShade="BF"/>
      <w:spacing w:val="5"/>
    </w:rPr>
  </w:style>
  <w:style w:type="character" w:styleId="171">
    <w:name w:val="Emphasis"/>
    <w:basedOn w:val="997"/>
    <w:uiPriority w:val="20"/>
    <w:qFormat/>
    <w:pPr>
      <w:pBdr/>
      <w:spacing/>
      <w:ind/>
    </w:pPr>
    <w:rPr>
      <w:i/>
      <w:iCs/>
    </w:rPr>
  </w:style>
  <w:style w:type="character" w:styleId="174">
    <w:name w:val="Book Title"/>
    <w:basedOn w:val="997"/>
    <w:uiPriority w:val="33"/>
    <w:qFormat/>
    <w:pPr>
      <w:pBdr/>
      <w:spacing/>
      <w:ind/>
    </w:pPr>
    <w:rPr>
      <w:b/>
      <w:bCs/>
      <w:i/>
      <w:iCs/>
      <w:spacing w:val="5"/>
    </w:rPr>
  </w:style>
  <w:style w:type="paragraph" w:styleId="180">
    <w:name w:val="footnote text"/>
    <w:basedOn w:val="996"/>
    <w:link w:val="181"/>
    <w:uiPriority w:val="99"/>
    <w:semiHidden/>
    <w:unhideWhenUsed/>
    <w:pPr>
      <w:pBdr/>
      <w:spacing w:after="0" w:line="240" w:lineRule="auto"/>
      <w:ind/>
    </w:pPr>
    <w:rPr>
      <w:sz w:val="20"/>
      <w:szCs w:val="20"/>
    </w:rPr>
  </w:style>
  <w:style w:type="character" w:styleId="181">
    <w:name w:val="Footnote Text Char"/>
    <w:basedOn w:val="997"/>
    <w:link w:val="180"/>
    <w:uiPriority w:val="99"/>
    <w:semiHidden/>
    <w:pPr>
      <w:pBdr/>
      <w:spacing/>
      <w:ind/>
    </w:pPr>
    <w:rPr>
      <w:sz w:val="20"/>
      <w:szCs w:val="20"/>
    </w:rPr>
  </w:style>
  <w:style w:type="character" w:styleId="182">
    <w:name w:val="footnote reference"/>
    <w:basedOn w:val="997"/>
    <w:uiPriority w:val="99"/>
    <w:semiHidden/>
    <w:unhideWhenUsed/>
    <w:pPr>
      <w:pBdr/>
      <w:spacing/>
      <w:ind/>
    </w:pPr>
    <w:rPr>
      <w:vertAlign w:val="superscript"/>
    </w:rPr>
  </w:style>
  <w:style w:type="paragraph" w:styleId="183">
    <w:name w:val="endnote text"/>
    <w:basedOn w:val="996"/>
    <w:link w:val="184"/>
    <w:uiPriority w:val="99"/>
    <w:semiHidden/>
    <w:unhideWhenUsed/>
    <w:pPr>
      <w:pBdr/>
      <w:spacing w:after="0" w:line="240" w:lineRule="auto"/>
      <w:ind/>
    </w:pPr>
    <w:rPr>
      <w:sz w:val="20"/>
      <w:szCs w:val="20"/>
    </w:rPr>
  </w:style>
  <w:style w:type="character" w:styleId="184">
    <w:name w:val="Endnote Text Char"/>
    <w:basedOn w:val="997"/>
    <w:link w:val="183"/>
    <w:uiPriority w:val="99"/>
    <w:semiHidden/>
    <w:pPr>
      <w:pBdr/>
      <w:spacing/>
      <w:ind/>
    </w:pPr>
    <w:rPr>
      <w:sz w:val="20"/>
      <w:szCs w:val="20"/>
    </w:rPr>
  </w:style>
  <w:style w:type="character" w:styleId="185">
    <w:name w:val="endnote reference"/>
    <w:basedOn w:val="997"/>
    <w:uiPriority w:val="99"/>
    <w:semiHidden/>
    <w:unhideWhenUsed/>
    <w:pPr>
      <w:pBdr/>
      <w:spacing/>
      <w:ind/>
    </w:pPr>
    <w:rPr>
      <w:vertAlign w:val="superscript"/>
    </w:rPr>
  </w:style>
  <w:style w:type="character" w:styleId="187">
    <w:name w:val="FollowedHyperlink"/>
    <w:basedOn w:val="997"/>
    <w:uiPriority w:val="99"/>
    <w:semiHidden/>
    <w:unhideWhenUsed/>
    <w:pPr>
      <w:pBdr/>
      <w:spacing/>
      <w:ind/>
    </w:pPr>
    <w:rPr>
      <w:color w:val="954f72" w:themeColor="followedHyperlink"/>
      <w:u w:val="single"/>
    </w:rPr>
  </w:style>
  <w:style w:type="paragraph" w:styleId="188">
    <w:name w:val="toc 1"/>
    <w:basedOn w:val="996"/>
    <w:next w:val="996"/>
    <w:uiPriority w:val="39"/>
    <w:unhideWhenUsed/>
    <w:pPr>
      <w:pBdr/>
      <w:spacing w:after="100"/>
      <w:ind/>
    </w:pPr>
  </w:style>
  <w:style w:type="paragraph" w:styleId="189">
    <w:name w:val="toc 2"/>
    <w:basedOn w:val="996"/>
    <w:next w:val="996"/>
    <w:uiPriority w:val="39"/>
    <w:unhideWhenUsed/>
    <w:pPr>
      <w:pBdr/>
      <w:spacing w:after="100"/>
      <w:ind w:left="220"/>
    </w:pPr>
  </w:style>
  <w:style w:type="paragraph" w:styleId="190">
    <w:name w:val="toc 3"/>
    <w:basedOn w:val="996"/>
    <w:next w:val="996"/>
    <w:uiPriority w:val="39"/>
    <w:unhideWhenUsed/>
    <w:pPr>
      <w:pBdr/>
      <w:spacing w:after="100"/>
      <w:ind w:left="440"/>
    </w:pPr>
  </w:style>
  <w:style w:type="paragraph" w:styleId="191">
    <w:name w:val="toc 4"/>
    <w:basedOn w:val="996"/>
    <w:next w:val="996"/>
    <w:uiPriority w:val="39"/>
    <w:unhideWhenUsed/>
    <w:pPr>
      <w:pBdr/>
      <w:spacing w:after="100"/>
      <w:ind w:left="660"/>
    </w:pPr>
  </w:style>
  <w:style w:type="paragraph" w:styleId="192">
    <w:name w:val="toc 5"/>
    <w:basedOn w:val="996"/>
    <w:next w:val="996"/>
    <w:uiPriority w:val="39"/>
    <w:unhideWhenUsed/>
    <w:pPr>
      <w:pBdr/>
      <w:spacing w:after="100"/>
      <w:ind w:left="880"/>
    </w:pPr>
  </w:style>
  <w:style w:type="paragraph" w:styleId="193">
    <w:name w:val="toc 6"/>
    <w:basedOn w:val="996"/>
    <w:next w:val="996"/>
    <w:uiPriority w:val="39"/>
    <w:unhideWhenUsed/>
    <w:pPr>
      <w:pBdr/>
      <w:spacing w:after="100"/>
      <w:ind w:left="1100"/>
    </w:pPr>
  </w:style>
  <w:style w:type="paragraph" w:styleId="194">
    <w:name w:val="toc 7"/>
    <w:basedOn w:val="996"/>
    <w:next w:val="996"/>
    <w:uiPriority w:val="39"/>
    <w:unhideWhenUsed/>
    <w:pPr>
      <w:pBdr/>
      <w:spacing w:after="100"/>
      <w:ind w:left="1320"/>
    </w:pPr>
  </w:style>
  <w:style w:type="paragraph" w:styleId="195">
    <w:name w:val="toc 8"/>
    <w:basedOn w:val="996"/>
    <w:next w:val="996"/>
    <w:uiPriority w:val="39"/>
    <w:unhideWhenUsed/>
    <w:pPr>
      <w:pBdr/>
      <w:spacing w:after="100"/>
      <w:ind w:left="1540"/>
    </w:pPr>
  </w:style>
  <w:style w:type="paragraph" w:styleId="196">
    <w:name w:val="toc 9"/>
    <w:basedOn w:val="996"/>
    <w:next w:val="996"/>
    <w:uiPriority w:val="39"/>
    <w:unhideWhenUsed/>
    <w:pPr>
      <w:pBdr/>
      <w:spacing w:after="100"/>
      <w:ind w:left="1760"/>
    </w:pPr>
  </w:style>
  <w:style w:type="character" w:styleId="197">
    <w:name w:val="Placeholder Text"/>
    <w:basedOn w:val="997"/>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996"/>
    <w:next w:val="996"/>
    <w:uiPriority w:val="99"/>
    <w:unhideWhenUsed/>
    <w:pPr>
      <w:pBdr/>
      <w:spacing w:after="0" w:afterAutospacing="0"/>
      <w:ind/>
    </w:pPr>
  </w:style>
  <w:style w:type="paragraph" w:styleId="996" w:default="1">
    <w:name w:val="Normal"/>
    <w:qFormat/>
    <w:pPr>
      <w:pBdr/>
      <w:spacing w:line="300" w:lineRule="auto"/>
      <w:ind/>
    </w:pPr>
    <w:rPr>
      <w:rFonts w:eastAsiaTheme="minorEastAsia"/>
      <w:sz w:val="21"/>
      <w:szCs w:val="21"/>
      <w:lang w:eastAsia="zh-CN" w:bidi="hi-IN"/>
    </w:rPr>
  </w:style>
  <w:style w:type="character" w:styleId="997" w:default="1">
    <w:name w:val="Default Paragraph Font"/>
    <w:uiPriority w:val="1"/>
    <w:semiHidden/>
    <w:unhideWhenUsed/>
    <w:pPr>
      <w:pBdr/>
      <w:spacing/>
      <w:ind/>
    </w:pPr>
  </w:style>
  <w:style w:type="table" w:styleId="99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99" w:default="1">
    <w:name w:val="No List"/>
    <w:uiPriority w:val="99"/>
    <w:semiHidden/>
    <w:unhideWhenUsed/>
    <w:pPr>
      <w:pBdr/>
      <w:spacing/>
      <w:ind/>
    </w:pPr>
  </w:style>
  <w:style w:type="paragraph" w:styleId="1000">
    <w:name w:val="Header"/>
    <w:basedOn w:val="996"/>
    <w:link w:val="1001"/>
    <w:uiPriority w:val="99"/>
    <w:unhideWhenUsed/>
    <w:pPr>
      <w:pBdr/>
      <w:tabs>
        <w:tab w:val="center" w:leader="none" w:pos="4680"/>
        <w:tab w:val="right" w:leader="none" w:pos="9360"/>
      </w:tabs>
      <w:spacing w:after="0" w:line="240" w:lineRule="auto"/>
      <w:ind/>
    </w:pPr>
    <w:rPr>
      <w:rFonts w:cs="Mangal"/>
      <w:szCs w:val="19"/>
    </w:rPr>
  </w:style>
  <w:style w:type="character" w:styleId="1001" w:customStyle="1">
    <w:name w:val="Header Char"/>
    <w:basedOn w:val="997"/>
    <w:link w:val="1000"/>
    <w:uiPriority w:val="99"/>
    <w:pPr>
      <w:pBdr/>
      <w:spacing/>
      <w:ind/>
    </w:pPr>
    <w:rPr>
      <w:rFonts w:cs="Mangal" w:eastAsiaTheme="minorEastAsia"/>
      <w:sz w:val="21"/>
      <w:szCs w:val="19"/>
      <w:lang w:eastAsia="zh-CN" w:bidi="hi-IN"/>
    </w:rPr>
  </w:style>
  <w:style w:type="paragraph" w:styleId="1002">
    <w:name w:val="Footer"/>
    <w:basedOn w:val="996"/>
    <w:link w:val="1003"/>
    <w:uiPriority w:val="99"/>
    <w:unhideWhenUsed/>
    <w:pPr>
      <w:pBdr/>
      <w:tabs>
        <w:tab w:val="center" w:leader="none" w:pos="4680"/>
        <w:tab w:val="right" w:leader="none" w:pos="9360"/>
      </w:tabs>
      <w:spacing w:after="0" w:line="240" w:lineRule="auto"/>
      <w:ind/>
    </w:pPr>
    <w:rPr>
      <w:rFonts w:cs="Mangal"/>
      <w:szCs w:val="19"/>
    </w:rPr>
  </w:style>
  <w:style w:type="character" w:styleId="1003" w:customStyle="1">
    <w:name w:val="Footer Char"/>
    <w:basedOn w:val="997"/>
    <w:link w:val="1002"/>
    <w:uiPriority w:val="99"/>
    <w:pPr>
      <w:pBdr/>
      <w:spacing/>
      <w:ind/>
    </w:pPr>
    <w:rPr>
      <w:rFonts w:cs="Mangal" w:eastAsiaTheme="minorEastAsia"/>
      <w:sz w:val="21"/>
      <w:szCs w:val="19"/>
      <w:lang w:eastAsia="zh-CN" w:bidi="hi-IN"/>
    </w:rPr>
  </w:style>
  <w:style w:type="paragraph" w:styleId="1004">
    <w:name w:val="Heading 1"/>
    <w:basedOn w:val="996"/>
    <w:next w:val="996"/>
    <w:link w:val="1012"/>
    <w:uiPriority w:val="9"/>
    <w:qFormat/>
    <w:pPr>
      <w:keepNext w:val="true"/>
      <w:keepLines w:val="true"/>
      <w:pBdr/>
      <w:spacing w:after="0" w:before="240"/>
      <w:ind/>
      <w:outlineLvl w:val="0"/>
    </w:pPr>
    <w:rPr>
      <w:rFonts w:asciiTheme="majorHAnsi" w:hAnsiTheme="majorHAnsi" w:eastAsiaTheme="majorEastAsia" w:cstheme="majorBidi"/>
      <w:color w:val="5f5f5f" w:themeColor="accent1" w:themeShade="BF"/>
      <w:sz w:val="32"/>
      <w:szCs w:val="32"/>
    </w:rPr>
  </w:style>
  <w:style w:type="paragraph" w:styleId="1005">
    <w:name w:val="Title"/>
    <w:basedOn w:val="996"/>
    <w:next w:val="996"/>
    <w:link w:val="1006"/>
    <w:uiPriority w:val="10"/>
    <w:qFormat/>
    <w:pPr>
      <w:pBdr/>
      <w:spacing w:after="0" w:line="240" w:lineRule="auto"/>
      <w:ind/>
      <w:contextualSpacing w:val="true"/>
    </w:pPr>
    <w:rPr>
      <w:rFonts w:asciiTheme="majorHAnsi" w:hAnsiTheme="majorHAnsi" w:eastAsiaTheme="majorEastAsia" w:cstheme="majorBidi"/>
      <w:spacing w:val="-10"/>
      <w:sz w:val="56"/>
      <w:szCs w:val="56"/>
    </w:rPr>
  </w:style>
  <w:style w:type="character" w:styleId="1006" w:customStyle="1">
    <w:name w:val="Title Char"/>
    <w:basedOn w:val="997"/>
    <w:link w:val="1005"/>
    <w:uiPriority w:val="10"/>
    <w:pPr>
      <w:pBdr/>
      <w:spacing/>
      <w:ind/>
    </w:pPr>
    <w:rPr>
      <w:rFonts w:asciiTheme="majorHAnsi" w:hAnsiTheme="majorHAnsi" w:eastAsiaTheme="majorEastAsia" w:cstheme="majorBidi"/>
      <w:spacing w:val="-10"/>
      <w:sz w:val="56"/>
      <w:szCs w:val="56"/>
    </w:rPr>
  </w:style>
  <w:style w:type="paragraph" w:styleId="1007" w:customStyle="1">
    <w:name w:val="SectionHeader"/>
    <w:basedOn w:val="996"/>
    <w:next w:val="996"/>
    <w:link w:val="1009"/>
    <w:qFormat/>
    <w:pPr>
      <w:pBdr>
        <w:bottom w:val="single" w:color="808080" w:themeColor="accent6" w:sz="2" w:space="4"/>
      </w:pBdr>
      <w:spacing/>
      <w:ind/>
    </w:pPr>
    <w:rPr>
      <w:b/>
    </w:rPr>
  </w:style>
  <w:style w:type="character" w:styleId="1008">
    <w:name w:val="Strong"/>
    <w:basedOn w:val="997"/>
    <w:uiPriority w:val="22"/>
    <w:qFormat/>
    <w:pPr>
      <w:pBdr/>
      <w:spacing/>
      <w:ind/>
    </w:pPr>
    <w:rPr>
      <w:b/>
      <w:bCs/>
    </w:rPr>
  </w:style>
  <w:style w:type="character" w:styleId="1009" w:customStyle="1">
    <w:name w:val="SectionHeader Char"/>
    <w:basedOn w:val="997"/>
    <w:link w:val="1007"/>
    <w:pPr>
      <w:pBdr/>
      <w:spacing/>
      <w:ind/>
    </w:pPr>
    <w:rPr>
      <w:b/>
    </w:rPr>
  </w:style>
  <w:style w:type="character" w:styleId="1010">
    <w:name w:val="Hyperlink"/>
    <w:basedOn w:val="997"/>
    <w:uiPriority w:val="99"/>
    <w:unhideWhenUsed/>
    <w:pPr>
      <w:pBdr/>
      <w:spacing/>
      <w:ind/>
    </w:pPr>
    <w:rPr>
      <w:color w:val="808080" w:themeColor="hyperlink"/>
      <w:u w:val="single"/>
    </w:rPr>
  </w:style>
  <w:style w:type="character" w:styleId="1011">
    <w:name w:val="Unresolved Mention"/>
    <w:basedOn w:val="997"/>
    <w:uiPriority w:val="99"/>
    <w:semiHidden/>
    <w:unhideWhenUsed/>
    <w:pPr>
      <w:pBdr/>
      <w:spacing/>
      <w:ind/>
    </w:pPr>
    <w:rPr>
      <w:color w:val="605e5c"/>
      <w:shd w:val="clear" w:color="auto" w:fill="e1dfdd"/>
    </w:rPr>
  </w:style>
  <w:style w:type="character" w:styleId="1012" w:customStyle="1">
    <w:name w:val="Heading 1 Char"/>
    <w:basedOn w:val="997"/>
    <w:link w:val="1004"/>
    <w:uiPriority w:val="9"/>
    <w:pPr>
      <w:pBdr/>
      <w:spacing/>
      <w:ind/>
    </w:pPr>
    <w:rPr>
      <w:rFonts w:asciiTheme="majorHAnsi" w:hAnsiTheme="majorHAnsi" w:eastAsiaTheme="majorEastAsia" w:cstheme="majorBidi"/>
      <w:color w:val="5f5f5f" w:themeColor="accent1" w:themeShade="BF"/>
      <w:sz w:val="32"/>
      <w:szCs w:val="32"/>
    </w:rPr>
  </w:style>
  <w:style w:type="paragraph" w:styleId="1013" w:customStyle="1">
    <w:name w:val="Blue Underlined Section Header"/>
    <w:basedOn w:val="1007"/>
    <w:qFormat/>
    <w:pPr>
      <w:pBdr/>
      <w:spacing/>
      <w:ind w:left="720"/>
    </w:pPr>
  </w:style>
  <w:style w:type="paragraph" w:styleId="1014" w:customStyle="1">
    <w:name w:val="Green Underlined Section Header"/>
    <w:basedOn w:val="1013"/>
    <w:qFormat/>
    <w:pPr>
      <w:pBdr>
        <w:bottom w:val="single" w:color="808080" w:themeColor="accent5" w:sz="48" w:space="4"/>
      </w:pBdr>
      <w:spacing/>
      <w:ind w:left="1440"/>
    </w:pPr>
  </w:style>
  <w:style w:type="paragraph" w:styleId="1015" w:customStyle="1">
    <w:name w:val="Nofill"/>
    <w:basedOn w:val="1013"/>
    <w:qFormat/>
    <w:pPr>
      <w:pBdr>
        <w:bottom w:val="none" w:color="000000" w:sz="0" w:space="0"/>
      </w:pBdr>
      <w:spacing/>
      <w:ind w:left="2160"/>
    </w:pPr>
  </w:style>
  <w:style w:type="paragraph" w:styleId="1016">
    <w:name w:val="Subtitle"/>
    <w:basedOn w:val="996"/>
    <w:next w:val="996"/>
    <w:link w:val="1017"/>
    <w:uiPriority w:val="11"/>
    <w:qFormat/>
    <w:pPr>
      <w:numPr>
        <w:ilvl w:val="1"/>
      </w:numPr>
      <w:pBdr/>
      <w:spacing/>
      <w:ind/>
    </w:pPr>
    <w:rPr>
      <w:rFonts w:eastAsiaTheme="minorEastAsia"/>
      <w:color w:val="5a5a5a" w:themeColor="text1" w:themeTint="A5"/>
      <w:spacing w:val="15"/>
    </w:rPr>
  </w:style>
  <w:style w:type="character" w:styleId="1017" w:customStyle="1">
    <w:name w:val="Subtitle Char"/>
    <w:basedOn w:val="997"/>
    <w:link w:val="1016"/>
    <w:uiPriority w:val="11"/>
    <w:pPr>
      <w:pBdr/>
      <w:spacing/>
      <w:ind/>
    </w:pPr>
    <w:rPr>
      <w:rFonts w:eastAsiaTheme="minorEastAsia"/>
      <w:color w:val="5a5a5a" w:themeColor="text1" w:themeTint="A5"/>
      <w:spacing w:val="15"/>
    </w:rPr>
  </w:style>
  <w:style w:type="paragraph" w:styleId="1018">
    <w:name w:val="No Spacing"/>
    <w:uiPriority w:val="1"/>
    <w:qFormat/>
    <w:pPr>
      <w:pBdr/>
      <w:spacing w:after="0" w:line="240" w:lineRule="auto"/>
      <w:ind/>
    </w:pPr>
  </w:style>
  <w:style w:type="paragraph" w:styleId="1019">
    <w:name w:val="Caption"/>
    <w:basedOn w:val="996"/>
    <w:qFormat/>
    <w:pPr>
      <w:suppressLineNumbers w:val="true"/>
      <w:pBdr/>
      <w:spacing w:after="120" w:before="120"/>
      <w:ind/>
    </w:pPr>
    <w:rPr>
      <w:rFonts w:cs="Lohit Devanagari"/>
      <w:i/>
      <w:iCs/>
      <w:sz w:val="24"/>
      <w:szCs w:val="24"/>
    </w:rPr>
  </w:style>
  <w:style w:type="paragraph" w:styleId="1020">
    <w:name w:val="Quote"/>
    <w:basedOn w:val="996"/>
    <w:next w:val="996"/>
    <w:link w:val="1021"/>
    <w:uiPriority w:val="29"/>
    <w:qFormat/>
    <w:pPr>
      <w:pBdr/>
      <w:spacing w:before="200"/>
      <w:ind w:right="864" w:left="864"/>
      <w:jc w:val="center"/>
    </w:pPr>
    <w:rPr>
      <w:i/>
      <w:iCs/>
      <w:color w:val="404040" w:themeColor="text1" w:themeTint="BF"/>
    </w:rPr>
  </w:style>
  <w:style w:type="character" w:styleId="1021" w:customStyle="1">
    <w:name w:val="Citation Car"/>
    <w:link w:val="1020"/>
    <w:uiPriority w:val="29"/>
    <w:pPr>
      <w:pBdr/>
      <w:spacing/>
      <w:ind/>
    </w:pPr>
    <w:rPr>
      <w:i/>
      <w:iCs/>
      <w:color w:val="404040" w:themeColor="text1" w:themeTint="BF"/>
    </w:rPr>
  </w:style>
  <w:style w:type="paragraph" w:styleId="1022">
    <w:name w:val="code"/>
    <w:basedOn w:val="996"/>
    <w:qFormat/>
    <w:pPr>
      <w:pBdr/>
      <w:spacing/>
      <w:ind/>
    </w:pPr>
    <w:rPr>
      <w:rFonts w:ascii="Courier 10 Pitch" w:hAnsi="Courier 10 Pitch"/>
      <w:sz w:val="22"/>
      <w:szCs w:val="22"/>
      <w:highlight w:val="lightGray"/>
    </w:rPr>
  </w:style>
  <w:style w:type="character" w:styleId="1023">
    <w:name w:val="Subtle Emphasis"/>
    <w:uiPriority w:val="19"/>
    <w:qFormat/>
    <w:pPr>
      <w:pBdr/>
      <w:spacing/>
      <w:ind/>
    </w:pPr>
    <w:rPr>
      <w:i/>
      <w:iCs/>
      <w:color w:val="404040" w:themeColor="text1" w:themeTint="BF"/>
    </w:rPr>
  </w:style>
  <w:style w:type="paragraph" w:styleId="1024">
    <w:name w:val="Heading"/>
    <w:basedOn w:val="996"/>
    <w:next w:val="996"/>
    <w:link w:val="1039"/>
    <w:uiPriority w:val="10"/>
    <w:qFormat/>
    <w:pPr>
      <w:pBdr/>
      <w:spacing w:after="0" w:line="240" w:lineRule="auto"/>
      <w:ind/>
      <w:contextualSpacing w:val="true"/>
    </w:pPr>
    <w:rPr>
      <w:rFonts w:asciiTheme="majorHAnsi" w:hAnsiTheme="majorHAnsi" w:eastAsiaTheme="majorEastAsia" w:cstheme="majorBidi"/>
      <w:spacing w:val="-10"/>
      <w:sz w:val="56"/>
      <w:szCs w:val="56"/>
    </w:rPr>
  </w:style>
  <w:style w:type="paragraph" w:styleId="1025">
    <w:name w:val="Index"/>
    <w:basedOn w:val="996"/>
    <w:qFormat/>
    <w:pPr>
      <w:suppressLineNumbers w:val="true"/>
      <w:pBdr/>
      <w:spacing/>
      <w:ind/>
    </w:pPr>
    <w:rPr>
      <w:rFonts w:cs="Lohit Devanagari"/>
    </w:rPr>
  </w:style>
  <w:style w:type="paragraph" w:styleId="1026">
    <w:name w:val="List"/>
    <w:basedOn w:val="1029"/>
    <w:pPr>
      <w:pBdr/>
      <w:spacing/>
      <w:ind/>
    </w:pPr>
    <w:rPr>
      <w:rFonts w:cs="Lohit Devanagari"/>
    </w:rPr>
  </w:style>
  <w:style w:type="character" w:styleId="1027">
    <w:name w:val="Numbering Symbols"/>
    <w:qFormat/>
    <w:pPr>
      <w:pBdr/>
      <w:spacing/>
      <w:ind/>
    </w:pPr>
  </w:style>
  <w:style w:type="paragraph" w:styleId="1028">
    <w:name w:val="List Paragraph"/>
    <w:basedOn w:val="996"/>
    <w:uiPriority w:val="34"/>
    <w:qFormat/>
    <w:pPr>
      <w:pBdr/>
      <w:spacing/>
      <w:ind w:left="720"/>
      <w:contextualSpacing w:val="true"/>
    </w:pPr>
  </w:style>
  <w:style w:type="paragraph" w:styleId="1029">
    <w:name w:val="Body Text"/>
    <w:basedOn w:val="996"/>
    <w:pPr>
      <w:pBdr/>
      <w:spacing w:after="140" w:before="0" w:line="288" w:lineRule="auto"/>
      <w:ind/>
    </w:pPr>
  </w:style>
  <w:style w:type="character" w:styleId="1030" w:customStyle="1">
    <w:name w:val="Heading 1 Car"/>
    <w:link w:val="1004"/>
    <w:uiPriority w:val="9"/>
    <w:pPr>
      <w:pBdr/>
      <w:spacing/>
      <w:ind/>
    </w:pPr>
    <w:rPr>
      <w:rFonts w:asciiTheme="majorHAnsi" w:hAnsiTheme="majorHAnsi" w:eastAsiaTheme="majorEastAsia" w:cstheme="majorBidi"/>
      <w:color w:val="2e74b5" w:themeColor="accent1" w:themeShade="BF"/>
      <w:sz w:val="32"/>
      <w:szCs w:val="32"/>
    </w:rPr>
  </w:style>
  <w:style w:type="paragraph" w:styleId="1031">
    <w:name w:val="Heading 2"/>
    <w:basedOn w:val="996"/>
    <w:next w:val="996"/>
    <w:link w:val="1032"/>
    <w:uiPriority w:val="9"/>
    <w:unhideWhenUsed/>
    <w:qFormat/>
    <w:pPr>
      <w:keepNext w:val="true"/>
      <w:keepLines w:val="true"/>
      <w:pBdr/>
      <w:spacing w:after="0" w:before="40"/>
      <w:ind/>
      <w:outlineLvl w:val="1"/>
    </w:pPr>
    <w:rPr>
      <w:rFonts w:asciiTheme="majorHAnsi" w:hAnsiTheme="majorHAnsi" w:eastAsiaTheme="majorEastAsia" w:cstheme="majorBidi"/>
      <w:color w:val="2e74b5" w:themeColor="accent1" w:themeShade="BF"/>
      <w:sz w:val="26"/>
      <w:szCs w:val="26"/>
    </w:rPr>
  </w:style>
  <w:style w:type="character" w:styleId="1032" w:customStyle="1">
    <w:name w:val="Heading 2 Car"/>
    <w:link w:val="1031"/>
    <w:uiPriority w:val="9"/>
    <w:pPr>
      <w:pBdr/>
      <w:spacing/>
      <w:ind/>
    </w:pPr>
    <w:rPr>
      <w:rFonts w:asciiTheme="majorHAnsi" w:hAnsiTheme="majorHAnsi" w:eastAsiaTheme="majorEastAsia" w:cstheme="majorBidi"/>
      <w:color w:val="2e74b5" w:themeColor="accent1" w:themeShade="BF"/>
      <w:sz w:val="26"/>
      <w:szCs w:val="26"/>
    </w:rPr>
  </w:style>
  <w:style w:type="paragraph" w:styleId="1033">
    <w:name w:val="Heading 3"/>
    <w:basedOn w:val="996"/>
    <w:next w:val="996"/>
    <w:link w:val="1034"/>
    <w:uiPriority w:val="9"/>
    <w:unhideWhenUsed/>
    <w:qFormat/>
    <w:pPr>
      <w:keepNext w:val="true"/>
      <w:keepLines w:val="true"/>
      <w:pBdr/>
      <w:spacing w:after="0" w:before="40"/>
      <w:ind/>
      <w:outlineLvl w:val="2"/>
    </w:pPr>
    <w:rPr>
      <w:rFonts w:asciiTheme="majorHAnsi" w:hAnsiTheme="majorHAnsi" w:eastAsiaTheme="majorEastAsia" w:cstheme="majorBidi"/>
      <w:color w:val="1f4d78" w:themeColor="accent1" w:themeShade="7F"/>
      <w:sz w:val="24"/>
      <w:szCs w:val="24"/>
    </w:rPr>
  </w:style>
  <w:style w:type="character" w:styleId="1034" w:customStyle="1">
    <w:name w:val="Heading 3 Car"/>
    <w:link w:val="1033"/>
    <w:uiPriority w:val="9"/>
    <w:pPr>
      <w:pBdr/>
      <w:spacing/>
      <w:ind/>
    </w:pPr>
    <w:rPr>
      <w:rFonts w:asciiTheme="majorHAnsi" w:hAnsiTheme="majorHAnsi" w:eastAsiaTheme="majorEastAsia" w:cstheme="majorBidi"/>
      <w:color w:val="1f4d78" w:themeColor="accent1" w:themeShade="7F"/>
      <w:sz w:val="24"/>
      <w:szCs w:val="24"/>
    </w:rPr>
  </w:style>
  <w:style w:type="paragraph" w:styleId="1035">
    <w:name w:val="Heading 4"/>
    <w:basedOn w:val="996"/>
    <w:next w:val="996"/>
    <w:link w:val="1036"/>
    <w:uiPriority w:val="9"/>
    <w:unhideWhenUsed/>
    <w:qFormat/>
    <w:pPr>
      <w:keepNext w:val="true"/>
      <w:keepLines w:val="true"/>
      <w:pBdr/>
      <w:spacing w:after="0" w:before="40"/>
      <w:ind/>
      <w:outlineLvl w:val="3"/>
    </w:pPr>
    <w:rPr>
      <w:rFonts w:asciiTheme="majorHAnsi" w:hAnsiTheme="majorHAnsi" w:eastAsiaTheme="majorEastAsia" w:cstheme="majorBidi"/>
      <w:i/>
      <w:iCs/>
      <w:color w:val="365f91" w:themeColor="accent1" w:themeShade="BF"/>
    </w:rPr>
  </w:style>
  <w:style w:type="character" w:styleId="1036" w:customStyle="1">
    <w:name w:val="Heading 4 Car"/>
    <w:link w:val="1035"/>
    <w:uiPriority w:val="9"/>
    <w:pPr>
      <w:pBdr/>
      <w:spacing/>
      <w:ind/>
    </w:pPr>
    <w:rPr>
      <w:rFonts w:asciiTheme="majorHAnsi" w:hAnsiTheme="majorHAnsi" w:eastAsiaTheme="majorEastAsia" w:cstheme="majorBidi"/>
      <w:i/>
      <w:iCs/>
      <w:color w:val="365f91" w:themeColor="accent1" w:themeShade="BF"/>
      <w:sz w:val="24"/>
      <w:szCs w:val="24"/>
    </w:rPr>
  </w:style>
  <w:style w:type="paragraph" w:styleId="1037">
    <w:name w:val="Heading 5"/>
    <w:basedOn w:val="996"/>
    <w:next w:val="996"/>
    <w:link w:val="1038"/>
    <w:uiPriority w:val="9"/>
    <w:unhideWhenUsed/>
    <w:qFormat/>
    <w:pPr>
      <w:keepNext w:val="true"/>
      <w:keepLines w:val="true"/>
      <w:pBdr/>
      <w:spacing w:after="0" w:before="40"/>
      <w:ind/>
      <w:outlineLvl w:val="4"/>
    </w:pPr>
    <w:rPr>
      <w:rFonts w:asciiTheme="majorHAnsi" w:hAnsiTheme="majorHAnsi" w:eastAsiaTheme="majorEastAsia" w:cstheme="majorBidi"/>
      <w:color w:val="365f91" w:themeColor="accent1" w:themeShade="BF"/>
    </w:rPr>
  </w:style>
  <w:style w:type="character" w:styleId="1038" w:customStyle="1">
    <w:name w:val="Heading 5 Car"/>
    <w:link w:val="1037"/>
    <w:uiPriority w:val="9"/>
    <w:pPr>
      <w:pBdr/>
      <w:spacing/>
      <w:ind/>
    </w:pPr>
    <w:rPr>
      <w:rFonts w:asciiTheme="majorHAnsi" w:hAnsiTheme="majorHAnsi" w:eastAsiaTheme="majorEastAsia" w:cstheme="majorBidi"/>
      <w:color w:val="365f91" w:themeColor="accent1" w:themeShade="BF"/>
    </w:rPr>
  </w:style>
  <w:style w:type="character" w:styleId="1039" w:customStyle="1">
    <w:name w:val="Heading Car"/>
    <w:link w:val="1024"/>
    <w:uiPriority w:val="10"/>
    <w:pPr>
      <w:pBdr/>
      <w:spacing/>
      <w:ind/>
    </w:pPr>
    <w:rPr>
      <w:rFonts w:asciiTheme="majorHAnsi" w:hAnsiTheme="majorHAnsi" w:eastAsiaTheme="majorEastAsia" w:cstheme="majorBidi"/>
      <w:spacing w:val="-10"/>
      <w:sz w:val="56"/>
      <w:szCs w:val="56"/>
    </w:rPr>
  </w:style>
  <w:style w:type="character" w:styleId="1040" w:customStyle="1">
    <w:name w:val="Heading 2 Char"/>
    <w:basedOn w:val="997"/>
    <w:link w:val="1031"/>
    <w:uiPriority w:val="9"/>
    <w:pPr>
      <w:pBdr/>
      <w:spacing/>
      <w:ind/>
    </w:pPr>
    <w:rPr>
      <w:rFonts w:asciiTheme="majorHAnsi" w:hAnsiTheme="majorHAnsi" w:eastAsiaTheme="majorEastAsia" w:cstheme="majorBidi"/>
      <w:color w:val="424242" w:themeColor="accent1" w:themeShade="BF"/>
      <w:sz w:val="26"/>
      <w:szCs w:val="26"/>
    </w:rPr>
  </w:style>
  <w:style w:type="character" w:styleId="1041" w:customStyle="1">
    <w:name w:val="Heading 3 Char"/>
    <w:basedOn w:val="997"/>
    <w:link w:val="1033"/>
    <w:uiPriority w:val="9"/>
    <w:pPr>
      <w:pBdr/>
      <w:spacing/>
      <w:ind/>
    </w:pPr>
    <w:rPr>
      <w:rFonts w:asciiTheme="majorHAnsi" w:hAnsiTheme="majorHAnsi" w:eastAsiaTheme="majorEastAsia" w:cstheme="majorBidi"/>
      <w:color w:val="2c2c2c" w:themeColor="accent1" w:themeShade="7F"/>
      <w:sz w:val="24"/>
      <w:szCs w:val="24"/>
    </w:rPr>
  </w:style>
  <w:style w:type="paragraph" w:styleId="1042">
    <w:name w:val="Intense Quote"/>
    <w:basedOn w:val="996"/>
    <w:next w:val="996"/>
    <w:link w:val="1043"/>
    <w:uiPriority w:val="30"/>
    <w:qFormat/>
    <w:pPr>
      <w:pBdr>
        <w:top w:val="single" w:color="595959" w:themeColor="accent1" w:sz="4" w:space="10"/>
        <w:bottom w:val="single" w:color="595959" w:themeColor="accent1" w:sz="4" w:space="10"/>
      </w:pBdr>
      <w:spacing w:after="360" w:before="360"/>
      <w:ind w:right="864" w:left="864"/>
      <w:jc w:val="center"/>
    </w:pPr>
    <w:rPr>
      <w:i/>
      <w:iCs/>
      <w:color w:val="595959" w:themeColor="accent1"/>
    </w:rPr>
  </w:style>
  <w:style w:type="character" w:styleId="1043" w:customStyle="1">
    <w:name w:val="Intense Quote Char"/>
    <w:basedOn w:val="997"/>
    <w:link w:val="1042"/>
    <w:uiPriority w:val="30"/>
    <w:pPr>
      <w:pBdr/>
      <w:spacing/>
      <w:ind/>
    </w:pPr>
    <w:rPr>
      <w:i/>
      <w:iCs/>
      <w:color w:val="595959" w:themeColor="accent1"/>
    </w:rPr>
  </w:style>
  <w:style w:type="character" w:styleId="1044" w:customStyle="1">
    <w:name w:val="Heading 4 Char"/>
    <w:basedOn w:val="997"/>
    <w:link w:val="1035"/>
    <w:uiPriority w:val="9"/>
    <w:pPr>
      <w:pBdr/>
      <w:spacing/>
      <w:ind/>
    </w:pPr>
    <w:rPr>
      <w:rFonts w:asciiTheme="majorHAnsi" w:hAnsiTheme="majorHAnsi" w:eastAsiaTheme="majorEastAsia" w:cstheme="majorBidi"/>
      <w:i/>
      <w:iCs/>
      <w:color w:val="424242" w:themeColor="accent1" w:themeShade="BF"/>
    </w:rPr>
  </w:style>
  <w:style w:type="character" w:styleId="1045">
    <w:name w:val="Intense Emphasis"/>
    <w:basedOn w:val="997"/>
    <w:uiPriority w:val="21"/>
    <w:qFormat/>
    <w:pPr>
      <w:pBdr/>
      <w:spacing/>
      <w:ind/>
    </w:pPr>
    <w:rPr>
      <w:i/>
      <w:iCs/>
      <w:color w:val="595959" w:themeColor="accent1"/>
    </w:rPr>
  </w:style>
  <w:style w:type="character" w:styleId="1046">
    <w:name w:val="Subtle Reference"/>
    <w:basedOn w:val="997"/>
    <w:uiPriority w:val="31"/>
    <w:qFormat/>
    <w:pPr>
      <w:pBdr/>
      <w:spacing/>
      <w:ind/>
    </w:pPr>
    <w:rPr>
      <w:smallCaps/>
      <w:color w:val="5a5a5a" w:themeColor="text1" w:themeTint="A5"/>
    </w:rPr>
  </w:style>
  <w:style w:type="paragraph" w:styleId="1047" w:customStyle="1">
    <w:name w:val="CycleHidden"/>
    <w:basedOn w:val="996"/>
    <w:link w:val="1049"/>
    <w:qFormat/>
    <w:pPr>
      <w:pBdr/>
      <w:spacing/>
      <w:ind/>
    </w:pPr>
  </w:style>
  <w:style w:type="paragraph" w:styleId="1048" w:customStyle="1">
    <w:name w:val="UnitHidden"/>
    <w:basedOn w:val="996"/>
    <w:next w:val="996"/>
    <w:link w:val="1051"/>
    <w:qFormat/>
    <w:pPr>
      <w:pBdr/>
      <w:spacing w:after="0"/>
      <w:ind/>
    </w:pPr>
  </w:style>
  <w:style w:type="character" w:styleId="1049" w:customStyle="1">
    <w:name w:val="CycleHidden Char"/>
    <w:basedOn w:val="997"/>
    <w:link w:val="1047"/>
    <w:pPr>
      <w:pBdr/>
      <w:spacing/>
      <w:ind/>
    </w:pPr>
  </w:style>
  <w:style w:type="paragraph" w:styleId="1050" w:customStyle="1">
    <w:name w:val="CustomFormNameHidden"/>
    <w:basedOn w:val="996"/>
    <w:link w:val="1052"/>
    <w:qFormat/>
    <w:pPr>
      <w:pBdr/>
      <w:spacing/>
      <w:ind/>
    </w:pPr>
  </w:style>
  <w:style w:type="character" w:styleId="1051" w:customStyle="1">
    <w:name w:val="UnitHidden Char"/>
    <w:basedOn w:val="997"/>
    <w:link w:val="1048"/>
    <w:pPr>
      <w:pBdr/>
      <w:spacing/>
      <w:ind/>
    </w:pPr>
  </w:style>
  <w:style w:type="character" w:styleId="1052" w:customStyle="1">
    <w:name w:val="CustomFormNameHidden Char"/>
    <w:basedOn w:val="997"/>
    <w:link w:val="1050"/>
    <w:pPr>
      <w:pBdr/>
      <w:spacing/>
      <w:ind/>
    </w:pPr>
  </w:style>
  <w:style w:type="table" w:styleId="1053">
    <w:name w:val="Table Grid"/>
    <w:basedOn w:val="99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ports.nuventive.com/report/2695a21a86f3848b6314b010012fadf68f34046ba35d1d8a75f2c9a9/link/ca23ba3d-d914-40ab-839f-2fe3580f7d41/aHHSTmNviLtn/HelpDeskSignIn.docx" TargetMode="External"/><Relationship Id="rId26" Type="http://schemas.openxmlformats.org/officeDocument/2006/relationships/hyperlink" Target="https://platform.nuventive.com/viewDocument/cuePPc1hFMmI/HSS%20Student%20Enrollment%202020-2025.pdf" TargetMode="External"/><Relationship Id="rId21" Type="http://schemas.openxmlformats.org/officeDocument/2006/relationships/hyperlink" Target="https://reports.nuventive.com/report/2695a21a86f3848b6314b010012fadf68f34046ba35d1d8a75f2c9a9/link/ca23ba3d-d914-40ab-839f-2fe3580f7d41/LKt5XoWFdjI9/HSS%20FTES%20generated%202018-2024.docx" TargetMode="External"/><Relationship Id="rId34" Type="http://schemas.openxmlformats.org/officeDocument/2006/relationships/hyperlink" Target="https://reports.nuventive.com/report/2695a21a86f3848b6314b010012fadf68f34046ba35d1d8a75f2c9a9/link/ca23ba3d-d914-40ab-839f-2fe3580f7d41/cuePPc1hFMmI/HSS%20Student%20Enrollment%202020-2025.pdf" TargetMode="Externa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1.jpg"/><Relationship Id="rId25" Type="http://schemas.openxmlformats.org/officeDocument/2006/relationships/image" Target="media/image3.png"/><Relationship Id="rId33" Type="http://schemas.openxmlformats.org/officeDocument/2006/relationships/hyperlink" Target="https://reports.nuventive.com/report/2695a21a86f3848b6314b010012fadf68f34046ba35d1d8a75f2c9a9/link/ca23ba3d-d914-40ab-839f-2fe3580f7d41/c94maSzIfjLl/HSS%20Dual%20Enrollment%20Retention%20and%20Success%20Rates.pdf" TargetMode="Externa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hyperlink" Target="https://reports.nuventive.com/report/2695a21a86f3848b6314b010012fadf68f34046ba35d1d8a75f2c9a9/link/ca23ba3d-d914-40ab-839f-2fe3580f7d41/GJEnkd97a4dZ/HSS%20Dual%20Enrollment%20Retention%20and%20Success%20Data%202019-2023.docx" TargetMode="External"/><Relationship Id="rId29" Type="http://schemas.openxmlformats.org/officeDocument/2006/relationships/hyperlink" Target="https://platform.nuventive.com/viewDocument/c94maSzIfjLl/HSS%20Dual%20Enrollment%20Retention%20and%20Success%20Rates.pdf" TargetMode="Externa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header" Target="header3.xml"/><Relationship Id="rId24" Type="http://schemas.openxmlformats.org/officeDocument/2006/relationships/image" Target="media/image2.png"/><Relationship Id="rId32" Type="http://schemas.openxmlformats.org/officeDocument/2006/relationships/hyperlink" Target="https://reports.nuventive.com/report/2695a21a86f3848b6314b010012fadf68f34046ba35d1d8a75f2c9a9/link/ca23ba3d-d914-40ab-839f-2fe3580f7d41/4Lv7pezHZOTT/HSs%20FTES%20by%20Term%202020-2025.pdf" TargetMode="External"/><Relationship Id="rId37" Type="http://schemas.openxmlformats.org/officeDocument/2006/relationships/customXml" Target="../customXml/item3.xml"/><Relationship Id="rId5" Type="http://schemas.openxmlformats.org/officeDocument/2006/relationships/theme" Target="theme/theme1.xml"/><Relationship Id="rId15" Type="http://schemas.openxmlformats.org/officeDocument/2006/relationships/footer" Target="footer3.xml"/><Relationship Id="rId23" Type="http://schemas.openxmlformats.org/officeDocument/2006/relationships/hyperlink" Target="https://platform.nuventive.com/viewDocument/4Lv7pezHZOTT/HSs%20FTES%20by%20Term%202020-2025.pdf" TargetMode="External"/><Relationship Id="rId28" Type="http://schemas.openxmlformats.org/officeDocument/2006/relationships/image" Target="media/image5.png"/><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reports.nuventive.com/report/2695a21a86f3848b6314b010012fadf68f34046ba35d1d8a75f2c9a9/link/ca23ba3d-d914-40ab-839f-2fe3580f7d41/WwIa5ogs72hf/HSSDivisionOHS.docx" TargetMode="External"/><Relationship Id="rId31" Type="http://schemas.openxmlformats.org/officeDocument/2006/relationships/hyperlink" Target="https://reports.nuventive.com/report/2695a21a86f3848b6314b010012fadf68f34046ba35d1d8a75f2c9a9/link/ca23ba3d-d914-40ab-839f-2fe3580f7d41/m9SRLnFZMKO1/HSS%20FTES%202020-2025.pdf" TargetMode="Externa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reports.nuventive.com/report/2695a21a86f3848b6314b010012fadf68f34046ba35d1d8a75f2c9a9/link/ca23ba3d-d914-40ab-839f-2fe3580f7d41/AkIvrKAGD8A7/HSS%20DIVISION%20ENROLLMENT%20DATA.docx"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customXml" Target="../customXml/item1.xml"/><Relationship Id="rId8" Type="http://schemas.openxmlformats.org/officeDocument/2006/relationships/endnotes" Target="endnotes.xml"/><Relationship Id="rId3" Type="http://schemas.openxmlformats.org/officeDocument/2006/relationships/webSettings" Target="webSettings.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Nuventive Theme">
  <a:themeElements>
    <a:clrScheme name="Nuventive Colors">
      <a:dk1>
        <a:sysClr val="windowText" lastClr="000000"/>
      </a:dk1>
      <a:lt1>
        <a:sysClr val="window" lastClr="FFFFFF"/>
      </a:lt1>
      <a:dk2>
        <a:srgbClr val="44546A"/>
      </a:dk2>
      <a:lt2>
        <a:srgbClr val="E7E6E6"/>
      </a:lt2>
      <a:accent1>
        <a:srgbClr val="00665E"/>
      </a:accent1>
      <a:accent2>
        <a:srgbClr val="EB6852"/>
      </a:accent2>
      <a:accent3>
        <a:srgbClr val="904799"/>
      </a:accent3>
      <a:accent4>
        <a:srgbClr val="F9BE00"/>
      </a:accent4>
      <a:accent5>
        <a:srgbClr val="4EC1E0"/>
      </a:accent5>
      <a:accent6>
        <a:srgbClr val="82BC00"/>
      </a:accent6>
      <a:hlink>
        <a:srgbClr val="0563C1"/>
      </a:hlink>
      <a:folHlink>
        <a:srgbClr val="954F72"/>
      </a:folHlink>
    </a:clrScheme>
    <a:fontScheme name="Roboto">
      <a:majorFont>
        <a:latin typeface="Roboto"/>
        <a:ea typeface="Arial"/>
        <a:cs typeface="Arial"/>
      </a:majorFont>
      <a:minorFont>
        <a:latin typeface="Roboto"/>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D8F99D9957546884BECCF5BB29671" ma:contentTypeVersion="3" ma:contentTypeDescription="Create a new document." ma:contentTypeScope="" ma:versionID="a51f6f4a16805f98aac68ac00f74e623">
  <xsd:schema xmlns:xsd="http://www.w3.org/2001/XMLSchema" xmlns:xs="http://www.w3.org/2001/XMLSchema" xmlns:p="http://schemas.microsoft.com/office/2006/metadata/properties" xmlns:ns2="95cae7c6-b39f-4024-b82e-d27657089efc" targetNamespace="http://schemas.microsoft.com/office/2006/metadata/properties" ma:root="true" ma:fieldsID="a8cf770d6eaac389794ab07db84623db" ns2:_="">
    <xsd:import namespace="95cae7c6-b39f-4024-b82e-d27657089e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ae7c6-b39f-4024-b82e-d27657089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4D855-9652-4C73-AACD-7613DB3EB268}"/>
</file>

<file path=customXml/itemProps2.xml><?xml version="1.0" encoding="utf-8"?>
<ds:datastoreItem xmlns:ds="http://schemas.openxmlformats.org/officeDocument/2006/customXml" ds:itemID="{35CD3498-7F6A-4340-B2AC-90A6737A8718}"/>
</file>

<file path=customXml/itemProps3.xml><?xml version="1.0" encoding="utf-8"?>
<ds:datastoreItem xmlns:ds="http://schemas.openxmlformats.org/officeDocument/2006/customXml" ds:itemID="{68087745-C9F8-4EBC-AD8F-066476B539D8}"/>
</file>

<file path=docProps/app.xml><?xml version="1.0" encoding="utf-8"?>
<Properties xmlns="http://schemas.openxmlformats.org/officeDocument/2006/extended-properties" xmlns:vt="http://schemas.openxmlformats.org/officeDocument/2006/docPropsVTypes">
  <Template>Normal.dotm</Template>
  <Application>onlyoffice/9.0.0.168</Application>
  <DocSecurity>0</DocSecurity>
  <ScaleCrop>0</ScaleCrop>
  <HeadingPairs>
    <vt:vector size="0" baseType="variant"/>
  </HeadingPairs>
  <TitlesOfParts>
    <vt:vector size="0" baseType="lpstr"/>
  </TitlesOfParts>
  <Company/>
  <LinksUpToDate>0</LinksUpToDate>
  <SharedDoc>0</SharedDoc>
  <HyperlinkBase/>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McElravy</dc:creator>
  <cp:keywords/>
  <dc:description/>
  <cp:lastModifiedBy>Jennifer Valencia</cp:lastModifiedBy>
  <cp:revision>13</cp:revision>
  <dcterms:created xsi:type="dcterms:W3CDTF">2020-07-22T14:41:00Z</dcterms:created>
  <dcterms:modified xsi:type="dcterms:W3CDTF">2026-01-20T23:27:17Z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0x0101005CFD8F99D9957546884BECCF5BB29671</vt:lpwstr>
  </property>
</Properties>
</file>