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42E76D53" w:rsidR="0046589E" w:rsidRPr="00BB0F49" w:rsidRDefault="0046589E" w:rsidP="00F2296A">
      <w:pPr>
        <w:spacing w:after="0" w:line="276" w:lineRule="auto"/>
        <w:jc w:val="center"/>
        <w:rPr>
          <w:rFonts w:ascii="Times New Roman" w:hAnsi="Times New Roman"/>
          <w:b/>
          <w:sz w:val="24"/>
          <w:szCs w:val="24"/>
        </w:rPr>
      </w:pPr>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7CC">
        <w:rPr>
          <w:rFonts w:ascii="Times New Roman" w:hAnsi="Times New Roman"/>
          <w:b/>
          <w:sz w:val="24"/>
          <w:szCs w:val="24"/>
        </w:rPr>
        <w:t>Minutes</w:t>
      </w:r>
    </w:p>
    <w:p w14:paraId="3AC246E1" w14:textId="460F9976" w:rsidR="00AD50C5" w:rsidRPr="00BB0F49" w:rsidRDefault="004D68E0"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66E01458"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DB3979" w:rsidRPr="00BB0F49">
        <w:rPr>
          <w:rFonts w:ascii="Times New Roman" w:hAnsi="Times New Roman"/>
          <w:color w:val="000000" w:themeColor="text1"/>
          <w:sz w:val="24"/>
          <w:szCs w:val="24"/>
        </w:rPr>
        <w:t>September 8</w:t>
      </w:r>
      <w:r w:rsidRPr="00BB0F49">
        <w:rPr>
          <w:rFonts w:ascii="Times New Roman" w:hAnsi="Times New Roman"/>
          <w:color w:val="000000" w:themeColor="text1"/>
          <w:sz w:val="24"/>
          <w:szCs w:val="24"/>
        </w:rPr>
        <w:t>, 202</w:t>
      </w:r>
      <w:r w:rsidR="000F527B" w:rsidRPr="00BB0F49">
        <w:rPr>
          <w:rFonts w:ascii="Times New Roman" w:hAnsi="Times New Roman"/>
          <w:color w:val="000000" w:themeColor="text1"/>
          <w:sz w:val="24"/>
          <w:szCs w:val="24"/>
        </w:rPr>
        <w:t>2</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407140"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48DBB893" w14:textId="055AAA19" w:rsidR="00AD50C5" w:rsidRDefault="00AD50C5" w:rsidP="5A5C7754">
      <w:pPr>
        <w:spacing w:after="0" w:line="240" w:lineRule="auto"/>
        <w:contextualSpacing/>
        <w:rPr>
          <w:rFonts w:ascii="Times New Roman" w:eastAsia="Times New Roman" w:hAnsi="Times New Roman"/>
          <w:color w:val="000000" w:themeColor="text1"/>
        </w:rPr>
      </w:pPr>
      <w:r w:rsidRPr="00366F1E">
        <w:rPr>
          <w:rFonts w:ascii="Times New Roman" w:eastAsia="Times New Roman" w:hAnsi="Times New Roman"/>
          <w:b/>
          <w:bCs/>
        </w:rPr>
        <w:t>Voting Members:</w:t>
      </w:r>
      <w:r w:rsidRPr="00366F1E">
        <w:rPr>
          <w:rFonts w:ascii="Times New Roman" w:eastAsia="Times New Roman" w:hAnsi="Times New Roman"/>
        </w:rPr>
        <w:t xml:space="preserve"> </w:t>
      </w:r>
      <w:r w:rsidR="00C44C61" w:rsidRPr="00366F1E">
        <w:rPr>
          <w:rFonts w:ascii="Times New Roman" w:eastAsia="Times New Roman" w:hAnsi="Times New Roman"/>
        </w:rPr>
        <w:t xml:space="preserve">Dr. Jeffrey Lamb </w:t>
      </w:r>
      <w:r w:rsidRPr="00366F1E">
        <w:rPr>
          <w:rFonts w:ascii="Times New Roman" w:eastAsia="Times New Roman" w:hAnsi="Times New Roman"/>
        </w:rPr>
        <w:t xml:space="preserve">(co-chair), </w:t>
      </w:r>
      <w:r w:rsidR="00C44C61" w:rsidRPr="00366F1E">
        <w:rPr>
          <w:rFonts w:ascii="Times New Roman" w:eastAsia="Times New Roman" w:hAnsi="Times New Roman"/>
        </w:rPr>
        <w:t>Chantal Lamourelle</w:t>
      </w:r>
      <w:r w:rsidRPr="00366F1E">
        <w:rPr>
          <w:rFonts w:ascii="Times New Roman" w:eastAsia="Times New Roman" w:hAnsi="Times New Roman"/>
        </w:rPr>
        <w:t xml:space="preserve"> (co-chair)</w:t>
      </w:r>
      <w:r w:rsidR="0039410E" w:rsidRPr="00366F1E">
        <w:rPr>
          <w:rFonts w:ascii="Times New Roman" w:eastAsia="Times New Roman" w:hAnsi="Times New Roman"/>
        </w:rPr>
        <w:t xml:space="preserve"> Dr. Fernando Ortiz,</w:t>
      </w:r>
      <w:r w:rsidRPr="00366F1E">
        <w:rPr>
          <w:rFonts w:ascii="Times New Roman" w:eastAsia="Times New Roman" w:hAnsi="Times New Roman"/>
        </w:rPr>
        <w:t xml:space="preserve"> Janet Cruz-Teposte, Annie Knight, Ray Hicks, Dr. Maria Dela Cruz, Dr. Kevin Kawa, </w:t>
      </w:r>
      <w:r w:rsidR="00C44C61" w:rsidRPr="00366F1E">
        <w:rPr>
          <w:rFonts w:ascii="Times New Roman" w:eastAsia="Times New Roman" w:hAnsi="Times New Roman"/>
        </w:rPr>
        <w:t xml:space="preserve">Dr. Daniel Martinez, </w:t>
      </w:r>
      <w:r w:rsidRPr="00366F1E">
        <w:rPr>
          <w:rFonts w:ascii="Times New Roman" w:eastAsia="Times New Roman" w:hAnsi="Times New Roman"/>
        </w:rPr>
        <w:t xml:space="preserve">Dr. Vaniethia Hubbard, Mark </w:t>
      </w:r>
      <w:r w:rsidR="00BB0F49" w:rsidRPr="00366F1E">
        <w:rPr>
          <w:rFonts w:ascii="Times New Roman" w:eastAsia="Times New Roman" w:hAnsi="Times New Roman"/>
        </w:rPr>
        <w:t>Liang, Vanessa</w:t>
      </w:r>
      <w:r w:rsidRPr="00366F1E">
        <w:rPr>
          <w:rFonts w:ascii="Times New Roman" w:eastAsia="Times New Roman" w:hAnsi="Times New Roman"/>
        </w:rPr>
        <w:t xml:space="preserve"> Orozco</w:t>
      </w:r>
      <w:r w:rsidR="00366F1E">
        <w:rPr>
          <w:rFonts w:ascii="Times New Roman" w:eastAsia="Times New Roman" w:hAnsi="Times New Roman"/>
        </w:rPr>
        <w:t>-</w:t>
      </w:r>
      <w:r w:rsidR="00366F1E" w:rsidRPr="00366F1E">
        <w:rPr>
          <w:rFonts w:ascii="Times New Roman" w:eastAsia="Times New Roman" w:hAnsi="Times New Roman"/>
        </w:rPr>
        <w:t xml:space="preserve"> </w:t>
      </w:r>
      <w:r w:rsidR="00366F1E">
        <w:rPr>
          <w:rFonts w:ascii="Times New Roman" w:eastAsia="Times New Roman" w:hAnsi="Times New Roman"/>
        </w:rPr>
        <w:t>Martinez</w:t>
      </w:r>
      <w:r w:rsidRPr="00366F1E">
        <w:rPr>
          <w:rFonts w:ascii="Times New Roman" w:eastAsia="Times New Roman" w:hAnsi="Times New Roman"/>
        </w:rPr>
        <w:t xml:space="preserve">, Leo Pastrana, Maribel Pineda, Kim Smith, Dr. Merari Weber, Rebecca Barnard, Tommy Strong, Patty Siguenza, Amberly Chamberlain, Dr. Oziel (Ozzie) Madrigal, Kathy Walczak, , </w:t>
      </w:r>
      <w:r w:rsidR="003874BE" w:rsidRPr="00366F1E">
        <w:rPr>
          <w:rFonts w:ascii="Times New Roman" w:eastAsia="Times New Roman" w:hAnsi="Times New Roman"/>
        </w:rPr>
        <w:t xml:space="preserve">Dr. </w:t>
      </w:r>
      <w:r w:rsidRPr="00366F1E">
        <w:rPr>
          <w:rFonts w:ascii="Times New Roman" w:eastAsia="Times New Roman" w:hAnsi="Times New Roman"/>
        </w:rPr>
        <w:t>Stephanie Paramore</w:t>
      </w:r>
      <w:r w:rsidR="003874BE" w:rsidRPr="00366F1E">
        <w:rPr>
          <w:rFonts w:ascii="Times New Roman" w:eastAsia="Times New Roman" w:hAnsi="Times New Roman"/>
        </w:rPr>
        <w:t>-Jones</w:t>
      </w:r>
      <w:r w:rsidRPr="00366F1E">
        <w:rPr>
          <w:rFonts w:ascii="Times New Roman" w:eastAsia="Times New Roman" w:hAnsi="Times New Roman"/>
        </w:rPr>
        <w:t>, Dr. Armando Soto, Angela Tran</w:t>
      </w:r>
      <w:r w:rsidR="3CAC91A2" w:rsidRPr="00366F1E">
        <w:rPr>
          <w:rFonts w:ascii="Times New Roman" w:eastAsia="Times New Roman" w:hAnsi="Times New Roman"/>
        </w:rPr>
        <w:t xml:space="preserve">, Lupita Gonzalez, </w:t>
      </w:r>
      <w:r w:rsidR="3CAC91A2" w:rsidRPr="00366F1E">
        <w:rPr>
          <w:rFonts w:ascii="Times New Roman" w:eastAsia="Times New Roman" w:hAnsi="Times New Roman"/>
          <w:color w:val="000000" w:themeColor="text1"/>
        </w:rPr>
        <w:t>Sean Smith</w:t>
      </w:r>
    </w:p>
    <w:p w14:paraId="1A5B12D9" w14:textId="32EED3D8" w:rsidR="00C127CC" w:rsidRDefault="00C127CC" w:rsidP="5A5C7754">
      <w:pPr>
        <w:spacing w:after="0" w:line="240" w:lineRule="auto"/>
        <w:contextualSpacing/>
        <w:rPr>
          <w:rFonts w:ascii="Times New Roman" w:eastAsia="Times New Roman" w:hAnsi="Times New Roman"/>
          <w:color w:val="000000" w:themeColor="text1"/>
        </w:rPr>
      </w:pPr>
    </w:p>
    <w:p w14:paraId="18CEA9C4" w14:textId="4C5C3E00" w:rsidR="00366F1E" w:rsidRDefault="00C127CC" w:rsidP="00366F1E">
      <w:pPr>
        <w:spacing w:after="0" w:line="240" w:lineRule="auto"/>
        <w:contextualSpacing/>
        <w:rPr>
          <w:rFonts w:ascii="Times New Roman" w:eastAsia="Times New Roman" w:hAnsi="Times New Roman"/>
          <w:color w:val="000000" w:themeColor="text1"/>
        </w:rPr>
      </w:pPr>
      <w:r w:rsidRPr="00A94819">
        <w:rPr>
          <w:rFonts w:ascii="Times New Roman" w:eastAsia="Times New Roman" w:hAnsi="Times New Roman"/>
          <w:b/>
          <w:color w:val="000000" w:themeColor="text1"/>
        </w:rPr>
        <w:t>Zoom Participants</w:t>
      </w:r>
      <w:r w:rsidRPr="00366F1E">
        <w:rPr>
          <w:rFonts w:ascii="Times New Roman" w:eastAsia="Times New Roman" w:hAnsi="Times New Roman"/>
          <w:color w:val="000000" w:themeColor="text1"/>
        </w:rPr>
        <w:t>:</w:t>
      </w:r>
      <w:r w:rsidR="00366F1E" w:rsidRPr="00366F1E">
        <w:rPr>
          <w:rFonts w:ascii="Times New Roman" w:eastAsia="Times New Roman" w:hAnsi="Times New Roman"/>
          <w:color w:val="000000" w:themeColor="text1"/>
        </w:rPr>
        <w:t xml:space="preserve"> </w:t>
      </w:r>
      <w:r w:rsidR="00366F1E" w:rsidRPr="00366F1E">
        <w:rPr>
          <w:rFonts w:ascii="Times New Roman" w:eastAsia="Times New Roman" w:hAnsi="Times New Roman"/>
        </w:rPr>
        <w:t>Dr. Jeffrey Lamb Chantal Lamourelle</w:t>
      </w:r>
      <w:r w:rsidR="00366F1E">
        <w:rPr>
          <w:rFonts w:ascii="Times New Roman" w:eastAsia="Times New Roman" w:hAnsi="Times New Roman"/>
        </w:rPr>
        <w:t xml:space="preserve">, </w:t>
      </w:r>
      <w:r w:rsidR="00366F1E" w:rsidRPr="00366F1E">
        <w:rPr>
          <w:rFonts w:ascii="Times New Roman" w:eastAsia="Times New Roman" w:hAnsi="Times New Roman"/>
        </w:rPr>
        <w:t xml:space="preserve">Dr. Fernando Ortiz, Janet Cruz-Teposte, Annie Knight, </w:t>
      </w:r>
      <w:r w:rsidR="00366F1E" w:rsidRPr="00366F1E">
        <w:rPr>
          <w:rFonts w:ascii="Times New Roman" w:eastAsia="Times New Roman" w:hAnsi="Times New Roman"/>
          <w:color w:val="000000" w:themeColor="text1"/>
        </w:rPr>
        <w:t xml:space="preserve">Sean Smith, Maria Aguilar Beltran, Ana Diaz, Song Hong, Patty Siguenza, Geoff Jones, </w:t>
      </w:r>
      <w:r w:rsidR="00366F1E" w:rsidRPr="00366F1E">
        <w:rPr>
          <w:rFonts w:ascii="Times New Roman" w:eastAsia="Times New Roman" w:hAnsi="Times New Roman"/>
        </w:rPr>
        <w:t>Dr. Maria Dela Cruz, Dr. Kevin Kawa, Dr. Daniel Martinez, Mark Liang, Vanessa Orozco</w:t>
      </w:r>
      <w:r w:rsidR="00366F1E">
        <w:rPr>
          <w:rFonts w:ascii="Times New Roman" w:eastAsia="Times New Roman" w:hAnsi="Times New Roman"/>
        </w:rPr>
        <w:t>-Martinez</w:t>
      </w:r>
      <w:r w:rsidR="00366F1E" w:rsidRPr="00366F1E">
        <w:rPr>
          <w:rFonts w:ascii="Times New Roman" w:eastAsia="Times New Roman" w:hAnsi="Times New Roman"/>
        </w:rPr>
        <w:t>, Leo Pastrana, Maribel Pineda, Kim Smith, Dr. Merari Weber, Patty Siguenza, Amberly Chamberlain, Kathy Walczak, Dr. Stephanie Paramore-Jones, Lupita Gonzalez</w:t>
      </w:r>
      <w:r w:rsidR="00366F1E">
        <w:rPr>
          <w:rFonts w:ascii="Times New Roman" w:eastAsia="Times New Roman" w:hAnsi="Times New Roman"/>
        </w:rPr>
        <w:t xml:space="preserve">, </w:t>
      </w:r>
      <w:r w:rsidR="00366F1E" w:rsidRPr="00366F1E">
        <w:rPr>
          <w:rFonts w:ascii="Times New Roman" w:eastAsia="Times New Roman" w:hAnsi="Times New Roman"/>
        </w:rPr>
        <w:t>Basti Lopez</w:t>
      </w:r>
      <w:r w:rsidR="00366F1E">
        <w:rPr>
          <w:rFonts w:ascii="Times New Roman" w:eastAsia="Times New Roman" w:hAnsi="Times New Roman"/>
        </w:rPr>
        <w:t xml:space="preserve">, </w:t>
      </w:r>
      <w:r w:rsidR="00366F1E" w:rsidRPr="00366F1E">
        <w:rPr>
          <w:rFonts w:ascii="Times New Roman" w:eastAsia="Times New Roman" w:hAnsi="Times New Roman"/>
        </w:rPr>
        <w:t>Tanisha Burrus</w:t>
      </w:r>
    </w:p>
    <w:p w14:paraId="0F41C41D" w14:textId="7131A688" w:rsidR="00C127CC" w:rsidRPr="00366F1E" w:rsidRDefault="00C127CC" w:rsidP="5A5C7754">
      <w:pPr>
        <w:spacing w:after="0" w:line="240" w:lineRule="auto"/>
        <w:contextualSpacing/>
        <w:rPr>
          <w:rFonts w:ascii="Times New Roman" w:eastAsia="Times New Roman" w:hAnsi="Times New Roman"/>
          <w:color w:val="000000" w:themeColor="text1"/>
        </w:rPr>
      </w:pPr>
    </w:p>
    <w:p w14:paraId="5DAB6C7B" w14:textId="4EC5657F" w:rsidR="001250AE" w:rsidRPr="00366F1E" w:rsidRDefault="001250AE">
      <w:pPr>
        <w:rPr>
          <w:rFonts w:ascii="Times New Roman" w:hAnsi="Times New Roman"/>
        </w:rPr>
      </w:pPr>
    </w:p>
    <w:p w14:paraId="1C417DEF" w14:textId="76666B11" w:rsidR="00AD50C5" w:rsidRPr="00BB0F49" w:rsidRDefault="47D6206E" w:rsidP="5A5C7754">
      <w:pPr>
        <w:spacing w:line="276" w:lineRule="auto"/>
        <w:rPr>
          <w:rFonts w:ascii="Times New Roman" w:hAnsi="Times New Roman"/>
          <w:b/>
          <w:bCs/>
        </w:rPr>
      </w:pPr>
      <w:r w:rsidRPr="00366F1E">
        <w:rPr>
          <w:rFonts w:ascii="Times New Roman" w:eastAsia="Times New Roman" w:hAnsi="Times New Roman"/>
          <w:b/>
          <w:bCs/>
        </w:rPr>
        <w:t xml:space="preserve">  </w:t>
      </w:r>
      <w:r w:rsidR="5A5C7754" w:rsidRPr="00BB0F49">
        <w:rPr>
          <w:rFonts w:ascii="Times New Roman" w:eastAsia="Times New Roman" w:hAnsi="Times New Roman"/>
          <w:b/>
          <w:bCs/>
        </w:rPr>
        <w:t xml:space="preserve">I. </w:t>
      </w:r>
      <w:r w:rsidR="131CE107" w:rsidRPr="00BB0F49">
        <w:rPr>
          <w:rFonts w:ascii="Times New Roman" w:eastAsia="Times New Roman" w:hAnsi="Times New Roman"/>
          <w:b/>
          <w:bCs/>
        </w:rPr>
        <w:t xml:space="preserve">        </w:t>
      </w:r>
      <w:r w:rsidR="00AD50C5" w:rsidRPr="00BB0F49">
        <w:rPr>
          <w:rFonts w:ascii="Times New Roman" w:eastAsia="Times New Roman" w:hAnsi="Times New Roman"/>
          <w:b/>
          <w:bCs/>
        </w:rPr>
        <w:t>Welcome and Introductions:</w:t>
      </w:r>
      <w:r w:rsidR="008A1B7F" w:rsidRPr="00BB0F49">
        <w:rPr>
          <w:rFonts w:ascii="Times New Roman" w:eastAsia="Times New Roman" w:hAnsi="Times New Roman"/>
          <w:b/>
          <w:bCs/>
        </w:rPr>
        <w:t xml:space="preserve"> </w:t>
      </w:r>
      <w:r w:rsidR="00C127CC">
        <w:rPr>
          <w:rFonts w:ascii="Times New Roman" w:eastAsia="Times New Roman" w:hAnsi="Times New Roman"/>
          <w:b/>
          <w:bCs/>
        </w:rPr>
        <w:t>Meeting began at 3:03pm</w:t>
      </w:r>
    </w:p>
    <w:p w14:paraId="09C0A100" w14:textId="544109A7" w:rsidR="00AD50C5" w:rsidRPr="00BB0F49" w:rsidRDefault="63D37B6C" w:rsidP="5A5C7754">
      <w:pPr>
        <w:pStyle w:val="ListParagraph"/>
        <w:numPr>
          <w:ilvl w:val="1"/>
          <w:numId w:val="3"/>
        </w:numPr>
        <w:spacing w:line="276" w:lineRule="auto"/>
        <w:rPr>
          <w:rFonts w:ascii="Times New Roman" w:eastAsiaTheme="minorEastAsia" w:hAnsi="Times New Roman"/>
        </w:rPr>
      </w:pPr>
      <w:r w:rsidRPr="00BB0F49">
        <w:rPr>
          <w:rFonts w:ascii="Times New Roman" w:eastAsia="Times New Roman" w:hAnsi="Times New Roman"/>
        </w:rPr>
        <w:t>Welcome</w:t>
      </w:r>
      <w:r w:rsidR="328C12A5" w:rsidRPr="00BB0F49">
        <w:rPr>
          <w:rFonts w:ascii="Times New Roman" w:eastAsia="Times New Roman" w:hAnsi="Times New Roman"/>
        </w:rPr>
        <w:t xml:space="preserve"> new</w:t>
      </w:r>
      <w:r w:rsidRPr="00BB0F49">
        <w:rPr>
          <w:rFonts w:ascii="Times New Roman" w:eastAsia="Times New Roman" w:hAnsi="Times New Roman"/>
        </w:rPr>
        <w:t xml:space="preserve"> </w:t>
      </w:r>
      <w:bookmarkStart w:id="0" w:name="_Int_rH8lhZKH"/>
      <w:r w:rsidR="11CFF60D" w:rsidRPr="00BB0F49">
        <w:rPr>
          <w:rFonts w:ascii="Times New Roman" w:eastAsia="Times New Roman" w:hAnsi="Times New Roman"/>
        </w:rPr>
        <w:t>Associated Student Government (ASG)</w:t>
      </w:r>
      <w:bookmarkEnd w:id="0"/>
      <w:r w:rsidRPr="00BB0F49">
        <w:rPr>
          <w:rFonts w:ascii="Times New Roman" w:eastAsia="Times New Roman" w:hAnsi="Times New Roman"/>
        </w:rPr>
        <w:t xml:space="preserve"> Student Rep- Lupita Gonzalez</w:t>
      </w:r>
      <w:r w:rsidR="2A7E3309" w:rsidRPr="00BB0F49">
        <w:rPr>
          <w:rFonts w:ascii="Times New Roman" w:eastAsia="Times New Roman" w:hAnsi="Times New Roman"/>
        </w:rPr>
        <w:t>-</w:t>
      </w:r>
      <w:r w:rsidR="3FEB8646" w:rsidRPr="00BB0F49">
        <w:rPr>
          <w:rFonts w:ascii="Times New Roman" w:eastAsia="Times New Roman" w:hAnsi="Times New Roman"/>
        </w:rPr>
        <w:t xml:space="preserve"> Cultural Awareness Commissioner</w:t>
      </w:r>
      <w:r w:rsidR="00C127CC">
        <w:rPr>
          <w:rFonts w:ascii="Times New Roman" w:eastAsia="Times New Roman" w:hAnsi="Times New Roman"/>
        </w:rPr>
        <w:t>- The committee welcomed new student rep and did a round of introductions</w:t>
      </w:r>
      <w:r w:rsidR="00AD50C5" w:rsidRPr="00BB0F49">
        <w:rPr>
          <w:rFonts w:ascii="Times New Roman" w:hAnsi="Times New Roman"/>
        </w:rPr>
        <w:br/>
      </w:r>
    </w:p>
    <w:p w14:paraId="65D70D60" w14:textId="3EB763F2" w:rsidR="00102C27" w:rsidRPr="00BB0F49" w:rsidRDefault="00AD50C5" w:rsidP="00F2296A">
      <w:pPr>
        <w:pStyle w:val="ListParagraph"/>
        <w:numPr>
          <w:ilvl w:val="0"/>
          <w:numId w:val="3"/>
        </w:numPr>
        <w:spacing w:line="276" w:lineRule="auto"/>
        <w:rPr>
          <w:rFonts w:ascii="Times New Roman" w:eastAsia="Times New Roman" w:hAnsi="Times New Roman"/>
          <w:b/>
          <w:bCs/>
        </w:rPr>
      </w:pPr>
      <w:r w:rsidRPr="00BB0F49">
        <w:rPr>
          <w:rFonts w:ascii="Times New Roman" w:eastAsia="Times New Roman" w:hAnsi="Times New Roman"/>
          <w:b/>
          <w:bCs/>
        </w:rPr>
        <w:t>Action Items:</w:t>
      </w:r>
    </w:p>
    <w:p w14:paraId="587FF7FD" w14:textId="38FE835A" w:rsidR="00FE5CBE" w:rsidRPr="00BB0F49" w:rsidRDefault="2A96F0EB" w:rsidP="005E11B8">
      <w:pPr>
        <w:pStyle w:val="ListParagraph"/>
        <w:numPr>
          <w:ilvl w:val="1"/>
          <w:numId w:val="3"/>
        </w:numPr>
        <w:spacing w:line="276" w:lineRule="auto"/>
        <w:rPr>
          <w:rFonts w:ascii="Times New Roman" w:hAnsi="Times New Roman"/>
          <w:b/>
          <w:bCs/>
        </w:rPr>
      </w:pPr>
      <w:r w:rsidRPr="00BB0F49">
        <w:rPr>
          <w:rFonts w:ascii="Times New Roman" w:eastAsia="Times New Roman" w:hAnsi="Times New Roman"/>
        </w:rPr>
        <w:t xml:space="preserve">Approval of Minutes </w:t>
      </w:r>
      <w:r w:rsidR="00DB3979" w:rsidRPr="00BB0F49">
        <w:rPr>
          <w:rFonts w:ascii="Times New Roman" w:eastAsia="Times New Roman" w:hAnsi="Times New Roman"/>
        </w:rPr>
        <w:t>May 12</w:t>
      </w:r>
      <w:r w:rsidRPr="00BB0F49">
        <w:rPr>
          <w:rFonts w:ascii="Times New Roman" w:eastAsia="Times New Roman" w:hAnsi="Times New Roman"/>
        </w:rPr>
        <w:t>, 202</w:t>
      </w:r>
      <w:r w:rsidR="00DB302A" w:rsidRPr="00BB0F49">
        <w:rPr>
          <w:rFonts w:ascii="Times New Roman" w:eastAsia="Times New Roman" w:hAnsi="Times New Roman"/>
        </w:rPr>
        <w:t>2</w:t>
      </w:r>
      <w:r w:rsidR="00C127CC">
        <w:rPr>
          <w:rFonts w:ascii="Times New Roman" w:eastAsia="Times New Roman" w:hAnsi="Times New Roman"/>
        </w:rPr>
        <w:t>- Motions made by Dr. Maria Dela Cruz and Annie Knight – Minutes approved</w:t>
      </w:r>
    </w:p>
    <w:p w14:paraId="0B40A295" w14:textId="77777777" w:rsidR="00BB0F49" w:rsidRPr="00BB0F49" w:rsidRDefault="00BB0F49" w:rsidP="00BB0F49">
      <w:pPr>
        <w:pStyle w:val="ListParagraph"/>
        <w:spacing w:line="276" w:lineRule="auto"/>
        <w:ind w:left="1440"/>
        <w:rPr>
          <w:rFonts w:ascii="Times New Roman" w:hAnsi="Times New Roman"/>
          <w:b/>
          <w:bCs/>
        </w:rPr>
      </w:pPr>
    </w:p>
    <w:p w14:paraId="74E997D4" w14:textId="70B9429C" w:rsidR="00FE5CBE" w:rsidRPr="00BB0F49" w:rsidRDefault="00AD50C5" w:rsidP="5A5C7754">
      <w:pPr>
        <w:pStyle w:val="ListParagraph"/>
        <w:numPr>
          <w:ilvl w:val="0"/>
          <w:numId w:val="3"/>
        </w:numPr>
        <w:spacing w:line="240" w:lineRule="auto"/>
        <w:rPr>
          <w:rFonts w:ascii="Times New Roman" w:hAnsi="Times New Roman"/>
          <w:b/>
          <w:bCs/>
        </w:rPr>
      </w:pPr>
      <w:r w:rsidRPr="00BB0F49">
        <w:rPr>
          <w:rFonts w:ascii="Times New Roman" w:eastAsia="Times New Roman" w:hAnsi="Times New Roman"/>
          <w:b/>
          <w:bCs/>
        </w:rPr>
        <w:t>Public Comments:</w:t>
      </w:r>
      <w:r w:rsidR="00C127CC">
        <w:rPr>
          <w:rFonts w:ascii="Times New Roman" w:eastAsia="Times New Roman" w:hAnsi="Times New Roman"/>
          <w:b/>
          <w:bCs/>
        </w:rPr>
        <w:t xml:space="preserve"> None</w:t>
      </w:r>
    </w:p>
    <w:p w14:paraId="15D36263" w14:textId="77777777" w:rsidR="00BB0F49" w:rsidRPr="00BB0F49" w:rsidRDefault="00BB0F49" w:rsidP="00BB0F49">
      <w:pPr>
        <w:pStyle w:val="ListParagraph"/>
        <w:spacing w:line="240" w:lineRule="auto"/>
        <w:rPr>
          <w:rFonts w:ascii="Times New Roman" w:hAnsi="Times New Roman"/>
          <w:b/>
          <w:bCs/>
        </w:rPr>
      </w:pPr>
    </w:p>
    <w:p w14:paraId="23C8E715" w14:textId="2E5E2186" w:rsidR="007D6BD8" w:rsidRPr="00042C0E" w:rsidRDefault="0F2326E2" w:rsidP="5A5C7754">
      <w:pPr>
        <w:pStyle w:val="ListParagraph"/>
        <w:numPr>
          <w:ilvl w:val="0"/>
          <w:numId w:val="3"/>
        </w:numPr>
        <w:spacing w:line="276" w:lineRule="auto"/>
        <w:rPr>
          <w:rFonts w:ascii="Times New Roman" w:eastAsiaTheme="minorEastAsia" w:hAnsi="Times New Roman"/>
          <w:b/>
          <w:bCs/>
        </w:rPr>
      </w:pPr>
      <w:r w:rsidRPr="00042C0E">
        <w:rPr>
          <w:rFonts w:ascii="Times New Roman" w:eastAsia="Times New Roman" w:hAnsi="Times New Roman"/>
          <w:b/>
          <w:bCs/>
        </w:rPr>
        <w:t>Presentations &amp; Feedback</w:t>
      </w:r>
    </w:p>
    <w:p w14:paraId="08C0E519" w14:textId="529C92EF" w:rsidR="007D6BD8" w:rsidRPr="00042C0E" w:rsidRDefault="004D68E0" w:rsidP="5A5C7754">
      <w:pPr>
        <w:pStyle w:val="ListParagraph"/>
        <w:numPr>
          <w:ilvl w:val="1"/>
          <w:numId w:val="3"/>
        </w:numPr>
        <w:spacing w:line="257" w:lineRule="auto"/>
        <w:rPr>
          <w:rFonts w:ascii="Times New Roman" w:eastAsiaTheme="minorEastAsia" w:hAnsi="Times New Roman"/>
        </w:rPr>
      </w:pPr>
      <w:hyperlink r:id="rId13">
        <w:r w:rsidR="0F2326E2" w:rsidRPr="00042C0E">
          <w:rPr>
            <w:rStyle w:val="Hyperlink"/>
            <w:rFonts w:ascii="Times New Roman" w:eastAsia="Times New Roman" w:hAnsi="Times New Roman"/>
          </w:rPr>
          <w:t>Membership 2022</w:t>
        </w:r>
        <w:r w:rsidR="066C354F" w:rsidRPr="00042C0E">
          <w:rPr>
            <w:rStyle w:val="Hyperlink"/>
            <w:rFonts w:ascii="Times New Roman" w:eastAsia="Times New Roman" w:hAnsi="Times New Roman"/>
          </w:rPr>
          <w:t>-2023</w:t>
        </w:r>
      </w:hyperlink>
      <w:r w:rsidR="302ED2FA" w:rsidRPr="00042C0E">
        <w:rPr>
          <w:rFonts w:ascii="Times New Roman" w:eastAsia="Times New Roman" w:hAnsi="Times New Roman"/>
        </w:rPr>
        <w:t xml:space="preserve"> </w:t>
      </w:r>
      <w:r w:rsidR="00C127CC">
        <w:rPr>
          <w:rFonts w:ascii="Times New Roman" w:eastAsia="Times New Roman" w:hAnsi="Times New Roman"/>
        </w:rPr>
        <w:t xml:space="preserve">: Chantal Lamourelle began by thanking Maria Aguilar Beltran for her role as prior Equity Coordinator and shared the current 2022-2023 membership list to address vacancies. </w:t>
      </w:r>
      <w:r w:rsidR="00366F1E">
        <w:rPr>
          <w:rFonts w:ascii="Times New Roman" w:eastAsia="Times New Roman" w:hAnsi="Times New Roman"/>
        </w:rPr>
        <w:t xml:space="preserve">Confirmation made that Ray Hicks is retired and no longer a member. </w:t>
      </w:r>
      <w:r w:rsidR="00C127CC">
        <w:rPr>
          <w:rFonts w:ascii="Times New Roman" w:eastAsia="Times New Roman" w:hAnsi="Times New Roman"/>
        </w:rPr>
        <w:t xml:space="preserve">Dr. Jeffrey Lamb will be taking over as the new committee co-chair as Dr. </w:t>
      </w:r>
      <w:r w:rsidR="00C127CC">
        <w:rPr>
          <w:rFonts w:ascii="Times New Roman" w:eastAsia="Times New Roman" w:hAnsi="Times New Roman"/>
        </w:rPr>
        <w:lastRenderedPageBreak/>
        <w:t>Annebelle Nery has requested intentional VP interaction in the Equity and Guided Pathway space.</w:t>
      </w:r>
    </w:p>
    <w:p w14:paraId="1776CC85" w14:textId="3BFABE27" w:rsidR="007D6BD8" w:rsidRPr="00042C0E" w:rsidRDefault="0F2326E2" w:rsidP="5A5C7754">
      <w:pPr>
        <w:pStyle w:val="ListParagraph"/>
        <w:numPr>
          <w:ilvl w:val="1"/>
          <w:numId w:val="3"/>
        </w:numPr>
        <w:spacing w:line="257" w:lineRule="auto"/>
        <w:rPr>
          <w:rFonts w:ascii="Times New Roman" w:hAnsi="Times New Roman"/>
          <w:color w:val="000000" w:themeColor="text1"/>
        </w:rPr>
      </w:pPr>
      <w:r w:rsidRPr="00042C0E">
        <w:rPr>
          <w:rFonts w:ascii="Times New Roman" w:eastAsia="Times New Roman" w:hAnsi="Times New Roman"/>
        </w:rPr>
        <w:t xml:space="preserve">Roles, </w:t>
      </w:r>
      <w:r w:rsidR="5B5E3F6C" w:rsidRPr="00042C0E">
        <w:rPr>
          <w:rFonts w:ascii="Times New Roman" w:eastAsia="Times New Roman" w:hAnsi="Times New Roman"/>
        </w:rPr>
        <w:t>Responsibilities,</w:t>
      </w:r>
      <w:r w:rsidRPr="00042C0E">
        <w:rPr>
          <w:rFonts w:ascii="Times New Roman" w:eastAsia="Times New Roman" w:hAnsi="Times New Roman"/>
        </w:rPr>
        <w:t xml:space="preserve"> Expectations and Engagement</w:t>
      </w:r>
      <w:r w:rsidR="5757BA10" w:rsidRPr="00042C0E">
        <w:rPr>
          <w:rFonts w:ascii="Times New Roman" w:eastAsia="Times New Roman" w:hAnsi="Times New Roman"/>
        </w:rPr>
        <w:t xml:space="preserve">- Dr. Jeffrey Lamb </w:t>
      </w:r>
      <w:r w:rsidR="5757BA10" w:rsidRPr="00042C0E">
        <w:rPr>
          <w:rFonts w:ascii="Times New Roman" w:eastAsia="Times New Roman" w:hAnsi="Times New Roman"/>
          <w:color w:val="000000" w:themeColor="text1"/>
        </w:rPr>
        <w:t>and Chantal Lamourelle</w:t>
      </w:r>
    </w:p>
    <w:p w14:paraId="54ECBD17" w14:textId="14F02AB6" w:rsidR="007D6BD8" w:rsidRPr="00042C0E" w:rsidRDefault="004D68E0" w:rsidP="471F0E26">
      <w:pPr>
        <w:pStyle w:val="ListParagraph"/>
        <w:numPr>
          <w:ilvl w:val="2"/>
          <w:numId w:val="3"/>
        </w:numPr>
        <w:spacing w:line="257" w:lineRule="auto"/>
        <w:rPr>
          <w:rFonts w:ascii="Times New Roman" w:eastAsiaTheme="minorEastAsia" w:hAnsi="Times New Roman"/>
        </w:rPr>
      </w:pPr>
      <w:hyperlink r:id="rId14">
        <w:r w:rsidR="487FA523" w:rsidRPr="00042C0E">
          <w:rPr>
            <w:rStyle w:val="Hyperlink"/>
            <w:rFonts w:ascii="Times New Roman" w:eastAsia="Times New Roman" w:hAnsi="Times New Roman"/>
          </w:rPr>
          <w:t>Brave Space Community Guidelines</w:t>
        </w:r>
      </w:hyperlink>
      <w:r w:rsidR="487FA523" w:rsidRPr="00042C0E">
        <w:rPr>
          <w:rFonts w:ascii="Times New Roman" w:eastAsia="Times New Roman" w:hAnsi="Times New Roman"/>
        </w:rPr>
        <w:t xml:space="preserve"> </w:t>
      </w:r>
      <w:r w:rsidR="005D53B5">
        <w:rPr>
          <w:rFonts w:ascii="Times New Roman" w:eastAsia="Times New Roman" w:hAnsi="Times New Roman"/>
        </w:rPr>
        <w:t>– Guidelines were shared to address the expectation of respect within the committee and the intended work. Chantal incorporated the mindful minute to reflect on the shared guidelines</w:t>
      </w:r>
      <w:r w:rsidR="00CA67B3">
        <w:rPr>
          <w:rFonts w:ascii="Times New Roman" w:eastAsia="Times New Roman" w:hAnsi="Times New Roman"/>
        </w:rPr>
        <w:t>.</w:t>
      </w:r>
    </w:p>
    <w:p w14:paraId="212E1D03" w14:textId="2FC20ADF" w:rsidR="007D6BD8" w:rsidRPr="00042C0E" w:rsidRDefault="69223AA2" w:rsidP="5A5C7754">
      <w:pPr>
        <w:pStyle w:val="ListParagraph"/>
        <w:numPr>
          <w:ilvl w:val="1"/>
          <w:numId w:val="3"/>
        </w:numPr>
        <w:spacing w:line="257" w:lineRule="auto"/>
        <w:rPr>
          <w:rFonts w:ascii="Times New Roman" w:eastAsiaTheme="minorEastAsia" w:hAnsi="Times New Roman"/>
        </w:rPr>
      </w:pPr>
      <w:r w:rsidRPr="00042C0E">
        <w:rPr>
          <w:rFonts w:ascii="Times New Roman" w:eastAsia="Times New Roman" w:hAnsi="Times New Roman"/>
        </w:rPr>
        <w:t xml:space="preserve">Recommendation for </w:t>
      </w:r>
      <w:hyperlink r:id="rId15">
        <w:r w:rsidRPr="00042C0E">
          <w:rPr>
            <w:rStyle w:val="Hyperlink"/>
            <w:rFonts w:ascii="Times New Roman" w:eastAsia="Times New Roman" w:hAnsi="Times New Roman"/>
          </w:rPr>
          <w:t xml:space="preserve">Committee Goals </w:t>
        </w:r>
        <w:r w:rsidR="2740FCCF" w:rsidRPr="00042C0E">
          <w:rPr>
            <w:rStyle w:val="Hyperlink"/>
            <w:rFonts w:ascii="Times New Roman" w:eastAsia="Times New Roman" w:hAnsi="Times New Roman"/>
          </w:rPr>
          <w:t>and Committee Participation</w:t>
        </w:r>
      </w:hyperlink>
    </w:p>
    <w:p w14:paraId="44871DBF" w14:textId="0C5311C7" w:rsidR="007D6BD8" w:rsidRPr="00C127CC" w:rsidRDefault="70BE05F1" w:rsidP="5A5C7754">
      <w:pPr>
        <w:pStyle w:val="ListParagraph"/>
        <w:numPr>
          <w:ilvl w:val="2"/>
          <w:numId w:val="3"/>
        </w:numPr>
        <w:spacing w:line="257" w:lineRule="auto"/>
        <w:rPr>
          <w:rFonts w:ascii="Times New Roman" w:eastAsiaTheme="minorEastAsia" w:hAnsi="Times New Roman"/>
        </w:rPr>
      </w:pPr>
      <w:r w:rsidRPr="00042C0E">
        <w:rPr>
          <w:rFonts w:ascii="Times New Roman" w:eastAsia="Times New Roman" w:hAnsi="Times New Roman"/>
        </w:rPr>
        <w:t>10-minute</w:t>
      </w:r>
      <w:r w:rsidR="69223AA2" w:rsidRPr="00042C0E">
        <w:rPr>
          <w:rFonts w:ascii="Times New Roman" w:eastAsia="Times New Roman" w:hAnsi="Times New Roman"/>
        </w:rPr>
        <w:t xml:space="preserve"> breakout room</w:t>
      </w:r>
      <w:r w:rsidR="005D53B5">
        <w:rPr>
          <w:rFonts w:ascii="Times New Roman" w:eastAsia="Times New Roman" w:hAnsi="Times New Roman"/>
        </w:rPr>
        <w:t xml:space="preserve"> – (did not have time to </w:t>
      </w:r>
      <w:r w:rsidR="00354AAE">
        <w:rPr>
          <w:rFonts w:ascii="Times New Roman" w:eastAsia="Times New Roman" w:hAnsi="Times New Roman"/>
        </w:rPr>
        <w:t>conduct breakouts)</w:t>
      </w:r>
    </w:p>
    <w:p w14:paraId="1364DCBB" w14:textId="06C759F5" w:rsidR="005419CD" w:rsidRPr="005419CD" w:rsidRDefault="00C127CC" w:rsidP="005419CD">
      <w:pPr>
        <w:pStyle w:val="ListParagraph"/>
        <w:numPr>
          <w:ilvl w:val="1"/>
          <w:numId w:val="3"/>
        </w:numPr>
        <w:spacing w:line="257" w:lineRule="auto"/>
        <w:rPr>
          <w:rFonts w:ascii="Times New Roman" w:eastAsiaTheme="minorEastAsia" w:hAnsi="Times New Roman"/>
        </w:rPr>
      </w:pPr>
      <w:r>
        <w:rPr>
          <w:rFonts w:ascii="Times New Roman" w:eastAsiaTheme="minorEastAsia" w:hAnsi="Times New Roman"/>
        </w:rPr>
        <w:t>Chantal Lamourelle shared the SEAP Subcommittee/Workgroup PPT (</w:t>
      </w:r>
      <w:hyperlink r:id="rId16" w:history="1">
        <w:r w:rsidRPr="004D68E0">
          <w:rPr>
            <w:rStyle w:val="Hyperlink"/>
            <w:rFonts w:ascii="Times New Roman" w:eastAsiaTheme="minorEastAsia" w:hAnsi="Times New Roman"/>
          </w:rPr>
          <w:t>Found Here</w:t>
        </w:r>
      </w:hyperlink>
      <w:bookmarkStart w:id="1" w:name="_GoBack"/>
      <w:bookmarkEnd w:id="1"/>
      <w:r>
        <w:rPr>
          <w:rFonts w:ascii="Times New Roman" w:eastAsiaTheme="minorEastAsia" w:hAnsi="Times New Roman"/>
        </w:rPr>
        <w:t xml:space="preserve">) which </w:t>
      </w:r>
      <w:r w:rsidR="005419CD">
        <w:rPr>
          <w:rFonts w:ascii="Times New Roman" w:eastAsiaTheme="minorEastAsia" w:hAnsi="Times New Roman"/>
        </w:rPr>
        <w:t xml:space="preserve">explains the task of each group and prior members. Additionally, the </w:t>
      </w:r>
      <w:hyperlink r:id="rId17">
        <w:r w:rsidR="005419CD" w:rsidRPr="00042C0E">
          <w:rPr>
            <w:rStyle w:val="Hyperlink"/>
            <w:rFonts w:ascii="Times New Roman" w:eastAsia="Times New Roman" w:hAnsi="Times New Roman"/>
          </w:rPr>
          <w:t>Committee Goals and Committee Participation</w:t>
        </w:r>
      </w:hyperlink>
      <w:r w:rsidR="005419CD">
        <w:rPr>
          <w:rStyle w:val="Hyperlink"/>
          <w:rFonts w:ascii="Times New Roman" w:eastAsia="Times New Roman" w:hAnsi="Times New Roman"/>
        </w:rPr>
        <w:t xml:space="preserve">  </w:t>
      </w:r>
      <w:r w:rsidR="005419CD" w:rsidRPr="005419CD">
        <w:rPr>
          <w:rFonts w:ascii="Times New Roman" w:eastAsiaTheme="minorEastAsia" w:hAnsi="Times New Roman"/>
        </w:rPr>
        <w:t xml:space="preserve">Link was shared to go over proposed goals for the year and requested committee members to review </w:t>
      </w:r>
      <w:r w:rsidR="005419CD">
        <w:rPr>
          <w:rFonts w:ascii="Times New Roman" w:eastAsiaTheme="minorEastAsia" w:hAnsi="Times New Roman"/>
        </w:rPr>
        <w:t>and provide any additional feedback and/or recommendations</w:t>
      </w:r>
      <w:r w:rsidR="00003684">
        <w:rPr>
          <w:rFonts w:ascii="Times New Roman" w:eastAsiaTheme="minorEastAsia" w:hAnsi="Times New Roman"/>
        </w:rPr>
        <w:t xml:space="preserve"> </w:t>
      </w:r>
      <w:r w:rsidR="00003684" w:rsidRPr="00003684">
        <w:rPr>
          <w:rFonts w:ascii="Times New Roman" w:eastAsiaTheme="minorEastAsia" w:hAnsi="Times New Roman"/>
        </w:rPr>
        <w:t>for programs or initiatives</w:t>
      </w:r>
      <w:r w:rsidR="00CA67B3">
        <w:rPr>
          <w:rFonts w:ascii="Times New Roman" w:eastAsiaTheme="minorEastAsia" w:hAnsi="Times New Roman"/>
        </w:rPr>
        <w:t xml:space="preserve"> along with signing up for the current workgroups/taskforce’s for the semester.</w:t>
      </w:r>
    </w:p>
    <w:p w14:paraId="6FEF87EF" w14:textId="277CF385" w:rsidR="00C127CC" w:rsidRPr="0061230D" w:rsidRDefault="00C127CC" w:rsidP="005419CD">
      <w:pPr>
        <w:pStyle w:val="ListParagraph"/>
        <w:spacing w:line="257" w:lineRule="auto"/>
        <w:ind w:left="2880"/>
        <w:rPr>
          <w:rFonts w:ascii="Times New Roman" w:eastAsiaTheme="minorEastAsia" w:hAnsi="Times New Roman"/>
        </w:rPr>
      </w:pPr>
    </w:p>
    <w:p w14:paraId="3BAD4CAE" w14:textId="77777777" w:rsidR="00042C0E" w:rsidRPr="00042C0E" w:rsidRDefault="096E12DB" w:rsidP="00042C0E">
      <w:pPr>
        <w:pStyle w:val="ListParagraph"/>
        <w:numPr>
          <w:ilvl w:val="1"/>
          <w:numId w:val="3"/>
        </w:numPr>
        <w:spacing w:line="257" w:lineRule="auto"/>
        <w:rPr>
          <w:rFonts w:ascii="Times New Roman" w:eastAsiaTheme="minorEastAsia" w:hAnsi="Times New Roman"/>
          <w:color w:val="000000" w:themeColor="text1"/>
        </w:rPr>
      </w:pPr>
      <w:r w:rsidRPr="00042C0E">
        <w:rPr>
          <w:rFonts w:ascii="Times New Roman" w:eastAsia="Times New Roman" w:hAnsi="Times New Roman"/>
          <w:color w:val="000000" w:themeColor="text1"/>
        </w:rPr>
        <w:t>Presentation to address BIPOC Equity Gap and data to support and inform our next SEAP Plan</w:t>
      </w:r>
      <w:r w:rsidR="053D1452" w:rsidRPr="00042C0E">
        <w:rPr>
          <w:rFonts w:ascii="Times New Roman" w:eastAsia="Times New Roman" w:hAnsi="Times New Roman"/>
          <w:color w:val="000000" w:themeColor="text1"/>
        </w:rPr>
        <w:t xml:space="preserve"> </w:t>
      </w:r>
      <w:r w:rsidR="41D19160" w:rsidRPr="00042C0E">
        <w:rPr>
          <w:rFonts w:ascii="Times New Roman" w:eastAsia="Times New Roman" w:hAnsi="Times New Roman"/>
          <w:color w:val="000000" w:themeColor="text1"/>
        </w:rPr>
        <w:t>- Dr.</w:t>
      </w:r>
      <w:r w:rsidR="7B26A091" w:rsidRPr="00042C0E">
        <w:rPr>
          <w:rFonts w:ascii="Times New Roman" w:hAnsi="Times New Roman"/>
        </w:rPr>
        <w:fldChar w:fldCharType="begin"/>
      </w:r>
      <w:r w:rsidR="7B26A091" w:rsidRPr="00042C0E">
        <w:rPr>
          <w:rStyle w:val="Hyperlink"/>
          <w:rFonts w:ascii="Times New Roman" w:eastAsia="Times New Roman" w:hAnsi="Times New Roman"/>
          <w:b/>
          <w:bCs/>
        </w:rPr>
        <w:instrText>Review of Mascot Survey Results</w:instrText>
      </w:r>
      <w:r w:rsidR="7B26A091" w:rsidRPr="00042C0E">
        <w:rPr>
          <w:rFonts w:ascii="Times New Roman" w:eastAsia="Times New Roman" w:hAnsi="Times New Roman"/>
          <w:b/>
          <w:bCs/>
        </w:rPr>
        <w:fldChar w:fldCharType="end"/>
      </w:r>
      <w:r w:rsidR="5977EAB3" w:rsidRPr="00042C0E">
        <w:rPr>
          <w:rFonts w:ascii="Times New Roman" w:eastAsia="Times New Roman" w:hAnsi="Times New Roman"/>
          <w:color w:val="000000" w:themeColor="text1"/>
        </w:rPr>
        <w:t xml:space="preserve"> Daniel Martinez and Chantal Lamourelle</w:t>
      </w:r>
    </w:p>
    <w:p w14:paraId="0376C97D" w14:textId="77777777" w:rsidR="00042C0E" w:rsidRPr="00042C0E" w:rsidRDefault="004D68E0" w:rsidP="00042C0E">
      <w:pPr>
        <w:pStyle w:val="ListParagraph"/>
        <w:numPr>
          <w:ilvl w:val="2"/>
          <w:numId w:val="3"/>
        </w:numPr>
        <w:spacing w:line="257" w:lineRule="auto"/>
        <w:rPr>
          <w:rStyle w:val="Hyperlink"/>
          <w:rFonts w:ascii="Times New Roman" w:eastAsiaTheme="minorEastAsia" w:hAnsi="Times New Roman"/>
          <w:color w:val="000000" w:themeColor="text1"/>
          <w:u w:val="none"/>
        </w:rPr>
      </w:pPr>
      <w:hyperlink r:id="rId18">
        <w:r w:rsidR="5977EAB3" w:rsidRPr="00042C0E">
          <w:rPr>
            <w:rStyle w:val="Hyperlink"/>
            <w:rFonts w:ascii="Times New Roman" w:hAnsi="Times New Roman"/>
          </w:rPr>
          <w:t>Demographics for fall 2022 and for students who did not persist from spring 2022</w:t>
        </w:r>
      </w:hyperlink>
    </w:p>
    <w:p w14:paraId="579B0731" w14:textId="77777777" w:rsidR="00042C0E" w:rsidRPr="00042C0E" w:rsidRDefault="004D68E0" w:rsidP="00042C0E">
      <w:pPr>
        <w:pStyle w:val="ListParagraph"/>
        <w:numPr>
          <w:ilvl w:val="2"/>
          <w:numId w:val="3"/>
        </w:numPr>
        <w:spacing w:line="257" w:lineRule="auto"/>
        <w:rPr>
          <w:rStyle w:val="Hyperlink"/>
          <w:rFonts w:ascii="Times New Roman" w:eastAsiaTheme="minorEastAsia" w:hAnsi="Times New Roman"/>
          <w:color w:val="000000" w:themeColor="text1"/>
          <w:u w:val="none"/>
        </w:rPr>
      </w:pPr>
      <w:hyperlink r:id="rId19">
        <w:r w:rsidR="302D8A6F" w:rsidRPr="00042C0E">
          <w:rPr>
            <w:rStyle w:val="Hyperlink"/>
            <w:rFonts w:ascii="Times New Roman" w:hAnsi="Times New Roman"/>
          </w:rPr>
          <w:t>Dashboard based on CO data</w:t>
        </w:r>
      </w:hyperlink>
    </w:p>
    <w:p w14:paraId="5C8ABFAF" w14:textId="74E6DC36" w:rsidR="007D6BD8" w:rsidRPr="00042C0E" w:rsidRDefault="004D68E0" w:rsidP="00042C0E">
      <w:pPr>
        <w:pStyle w:val="ListParagraph"/>
        <w:numPr>
          <w:ilvl w:val="2"/>
          <w:numId w:val="3"/>
        </w:numPr>
        <w:spacing w:line="257" w:lineRule="auto"/>
        <w:rPr>
          <w:rFonts w:ascii="Times New Roman" w:eastAsiaTheme="minorEastAsia" w:hAnsi="Times New Roman"/>
          <w:color w:val="000000" w:themeColor="text1"/>
        </w:rPr>
      </w:pPr>
      <w:hyperlink r:id="rId20">
        <w:r w:rsidR="488B6605" w:rsidRPr="00042C0E">
          <w:rPr>
            <w:rStyle w:val="Hyperlink"/>
            <w:rFonts w:ascii="Times New Roman" w:hAnsi="Times New Roman"/>
          </w:rPr>
          <w:t>Disproportionate Impact with Academies</w:t>
        </w:r>
      </w:hyperlink>
    </w:p>
    <w:p w14:paraId="72A3D3EC" w14:textId="78FAA2EB" w:rsidR="007D6BD8" w:rsidRPr="00354AAE" w:rsidRDefault="508F0CE5" w:rsidP="471F0E26">
      <w:pPr>
        <w:pStyle w:val="ListParagraph"/>
        <w:numPr>
          <w:ilvl w:val="1"/>
          <w:numId w:val="3"/>
        </w:numPr>
        <w:spacing w:line="240" w:lineRule="auto"/>
        <w:rPr>
          <w:rFonts w:ascii="Times New Roman" w:eastAsiaTheme="minorEastAsia" w:hAnsi="Times New Roman"/>
          <w:color w:val="000000" w:themeColor="text1"/>
        </w:rPr>
      </w:pPr>
      <w:r w:rsidRPr="00042C0E">
        <w:rPr>
          <w:rFonts w:ascii="Times New Roman" w:hAnsi="Times New Roman"/>
          <w:color w:val="000000" w:themeColor="text1"/>
        </w:rPr>
        <w:t xml:space="preserve"> </w:t>
      </w:r>
      <w:hyperlink r:id="rId21">
        <w:r w:rsidRPr="00042C0E">
          <w:rPr>
            <w:rStyle w:val="Hyperlink"/>
            <w:rFonts w:ascii="Times New Roman" w:hAnsi="Times New Roman"/>
            <w:color w:val="auto"/>
          </w:rPr>
          <w:t>Mascot Survey Results</w:t>
        </w:r>
        <w:r w:rsidR="007D6BD8" w:rsidRPr="00042C0E">
          <w:rPr>
            <w:rFonts w:ascii="Times New Roman" w:hAnsi="Times New Roman"/>
          </w:rPr>
          <w:fldChar w:fldCharType="begin"/>
        </w:r>
        <w:r w:rsidR="007D6BD8" w:rsidRPr="00042C0E">
          <w:rPr>
            <w:rStyle w:val="Hyperlink"/>
            <w:rFonts w:ascii="Times New Roman" w:eastAsia="Times New Roman" w:hAnsi="Times New Roman"/>
            <w:b/>
            <w:bCs/>
            <w:color w:val="auto"/>
          </w:rPr>
          <w:instrText>Review of Mascot Survey Results</w:instrText>
        </w:r>
        <w:r w:rsidR="007D6BD8" w:rsidRPr="00042C0E">
          <w:rPr>
            <w:rFonts w:ascii="Times New Roman" w:eastAsia="Times New Roman" w:hAnsi="Times New Roman"/>
            <w:b/>
            <w:bCs/>
          </w:rPr>
          <w:fldChar w:fldCharType="end"/>
        </w:r>
      </w:hyperlink>
    </w:p>
    <w:p w14:paraId="4248F9F9" w14:textId="0263DB9B" w:rsidR="00354AAE" w:rsidRPr="00042C0E" w:rsidRDefault="00354AAE" w:rsidP="00354AAE">
      <w:pPr>
        <w:pStyle w:val="ListParagraph"/>
        <w:numPr>
          <w:ilvl w:val="2"/>
          <w:numId w:val="3"/>
        </w:numPr>
        <w:spacing w:line="240" w:lineRule="auto"/>
        <w:rPr>
          <w:rFonts w:ascii="Times New Roman" w:eastAsiaTheme="minorEastAsia" w:hAnsi="Times New Roman"/>
          <w:color w:val="000000" w:themeColor="text1"/>
        </w:rPr>
      </w:pPr>
      <w:r>
        <w:rPr>
          <w:rFonts w:ascii="Times New Roman" w:eastAsiaTheme="minorEastAsia" w:hAnsi="Times New Roman"/>
          <w:color w:val="000000" w:themeColor="text1"/>
        </w:rPr>
        <w:t>Dr. Daniel Martinez shared a detailed presentation</w:t>
      </w:r>
      <w:r w:rsidR="00CA67B3">
        <w:rPr>
          <w:rFonts w:ascii="Times New Roman" w:eastAsiaTheme="minorEastAsia" w:hAnsi="Times New Roman"/>
          <w:color w:val="000000" w:themeColor="text1"/>
        </w:rPr>
        <w:t xml:space="preserve"> (links provided </w:t>
      </w:r>
      <w:r w:rsidR="00C3214B">
        <w:rPr>
          <w:rFonts w:ascii="Times New Roman" w:eastAsiaTheme="minorEastAsia" w:hAnsi="Times New Roman"/>
          <w:color w:val="000000" w:themeColor="text1"/>
        </w:rPr>
        <w:t>above</w:t>
      </w:r>
      <w:r w:rsidR="00CA67B3">
        <w:rPr>
          <w:rFonts w:ascii="Times New Roman" w:eastAsiaTheme="minorEastAsia" w:hAnsi="Times New Roman"/>
          <w:color w:val="000000" w:themeColor="text1"/>
        </w:rPr>
        <w:t>)</w:t>
      </w:r>
      <w:r>
        <w:rPr>
          <w:rFonts w:ascii="Times New Roman" w:eastAsiaTheme="minorEastAsia" w:hAnsi="Times New Roman"/>
          <w:color w:val="000000" w:themeColor="text1"/>
        </w:rPr>
        <w:t xml:space="preserve"> which </w:t>
      </w:r>
      <w:r w:rsidR="00CA67B3">
        <w:rPr>
          <w:rFonts w:ascii="Times New Roman" w:eastAsiaTheme="minorEastAsia" w:hAnsi="Times New Roman"/>
          <w:color w:val="000000" w:themeColor="text1"/>
        </w:rPr>
        <w:t>centered on demographics of disproportionate impac</w:t>
      </w:r>
      <w:r w:rsidR="00C3214B">
        <w:rPr>
          <w:rFonts w:ascii="Times New Roman" w:eastAsiaTheme="minorEastAsia" w:hAnsi="Times New Roman"/>
          <w:color w:val="000000" w:themeColor="text1"/>
        </w:rPr>
        <w:t>t along with the Mascot Survey Results that Dr. Kevin Kawa provide</w:t>
      </w:r>
      <w:r w:rsidR="00C25AC5">
        <w:rPr>
          <w:rFonts w:ascii="Times New Roman" w:eastAsiaTheme="minorEastAsia" w:hAnsi="Times New Roman"/>
          <w:color w:val="000000" w:themeColor="text1"/>
        </w:rPr>
        <w:t>d which included student comments</w:t>
      </w:r>
      <w:r w:rsidR="00003684">
        <w:rPr>
          <w:rFonts w:ascii="Times New Roman" w:eastAsiaTheme="minorEastAsia" w:hAnsi="Times New Roman"/>
          <w:color w:val="000000" w:themeColor="text1"/>
        </w:rPr>
        <w:t xml:space="preserve"> on what they thought of the Don as the SAC mascot.</w:t>
      </w:r>
    </w:p>
    <w:p w14:paraId="0D0B940D" w14:textId="77777777" w:rsidR="00AD50C5" w:rsidRPr="00BB0F49" w:rsidRDefault="00AD50C5" w:rsidP="00AD50C5">
      <w:pPr>
        <w:pStyle w:val="ListParagraph"/>
        <w:rPr>
          <w:rFonts w:ascii="Times New Roman" w:eastAsia="Times New Roman" w:hAnsi="Times New Roman"/>
          <w:b/>
        </w:rPr>
      </w:pPr>
    </w:p>
    <w:p w14:paraId="5D0B921B" w14:textId="77777777"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Other Committee Reports:</w:t>
      </w:r>
    </w:p>
    <w:p w14:paraId="6B5764F9" w14:textId="5B3B311C" w:rsidR="00E66653" w:rsidRPr="00003684" w:rsidRDefault="00E66653" w:rsidP="00E66653">
      <w:pPr>
        <w:pStyle w:val="ListParagraph"/>
        <w:numPr>
          <w:ilvl w:val="1"/>
          <w:numId w:val="3"/>
        </w:numPr>
        <w:spacing w:line="240" w:lineRule="auto"/>
        <w:rPr>
          <w:rFonts w:ascii="Times New Roman" w:eastAsia="Times New Roman" w:hAnsi="Times New Roman"/>
          <w:b/>
          <w:bCs/>
          <w:lang w:val="es-MX"/>
        </w:rPr>
      </w:pPr>
      <w:r w:rsidRPr="00003684">
        <w:rPr>
          <w:rFonts w:ascii="Times New Roman" w:eastAsia="Times New Roman" w:hAnsi="Times New Roman"/>
          <w:b/>
          <w:bCs/>
          <w:lang w:val="es-MX"/>
        </w:rPr>
        <w:t xml:space="preserve">AB705 </w:t>
      </w:r>
      <w:proofErr w:type="spellStart"/>
      <w:r w:rsidRPr="00003684">
        <w:rPr>
          <w:rFonts w:ascii="Times New Roman" w:eastAsia="Times New Roman" w:hAnsi="Times New Roman"/>
          <w:b/>
          <w:bCs/>
          <w:lang w:val="es-MX"/>
        </w:rPr>
        <w:t>Monitoring</w:t>
      </w:r>
      <w:proofErr w:type="spellEnd"/>
      <w:r w:rsidRPr="00003684">
        <w:rPr>
          <w:rFonts w:ascii="Times New Roman" w:eastAsia="Times New Roman" w:hAnsi="Times New Roman"/>
          <w:b/>
          <w:bCs/>
          <w:lang w:val="es-MX"/>
        </w:rPr>
        <w:t xml:space="preserve"> –</w:t>
      </w:r>
      <w:r w:rsidRPr="00003684">
        <w:rPr>
          <w:rFonts w:ascii="Times New Roman" w:eastAsia="Times New Roman" w:hAnsi="Times New Roman"/>
          <w:lang w:val="es-MX"/>
        </w:rPr>
        <w:t xml:space="preserve"> Dr. Armando Soto</w:t>
      </w:r>
      <w:r w:rsidR="00003684" w:rsidRPr="00003684">
        <w:rPr>
          <w:rFonts w:ascii="Times New Roman" w:eastAsia="Times New Roman" w:hAnsi="Times New Roman"/>
          <w:lang w:val="es-MX"/>
        </w:rPr>
        <w:t xml:space="preserve"> </w:t>
      </w:r>
      <w:r w:rsidR="00003684">
        <w:rPr>
          <w:rFonts w:ascii="Times New Roman" w:eastAsia="Times New Roman" w:hAnsi="Times New Roman"/>
          <w:lang w:val="es-MX"/>
        </w:rPr>
        <w:t>–</w:t>
      </w:r>
      <w:r w:rsidR="00003684" w:rsidRPr="00003684">
        <w:rPr>
          <w:rFonts w:ascii="Times New Roman" w:eastAsia="Times New Roman" w:hAnsi="Times New Roman"/>
          <w:lang w:val="es-MX"/>
        </w:rPr>
        <w:t xml:space="preserve"> No</w:t>
      </w:r>
      <w:r w:rsidR="00003684">
        <w:rPr>
          <w:rFonts w:ascii="Times New Roman" w:eastAsia="Times New Roman" w:hAnsi="Times New Roman"/>
          <w:lang w:val="es-MX"/>
        </w:rPr>
        <w:t xml:space="preserve"> </w:t>
      </w:r>
      <w:proofErr w:type="spellStart"/>
      <w:r w:rsidR="00003684">
        <w:rPr>
          <w:rFonts w:ascii="Times New Roman" w:eastAsia="Times New Roman" w:hAnsi="Times New Roman"/>
          <w:lang w:val="es-MX"/>
        </w:rPr>
        <w:t>Report</w:t>
      </w:r>
      <w:proofErr w:type="spellEnd"/>
    </w:p>
    <w:p w14:paraId="185B7B7A" w14:textId="4572955F" w:rsidR="00AD50C5" w:rsidRPr="00A94819" w:rsidRDefault="00AD50C5" w:rsidP="00A94819">
      <w:pPr>
        <w:pStyle w:val="ListParagraph"/>
        <w:numPr>
          <w:ilvl w:val="1"/>
          <w:numId w:val="3"/>
        </w:numPr>
        <w:rPr>
          <w:rFonts w:ascii="Times New Roman" w:eastAsia="Times New Roman" w:hAnsi="Times New Roman"/>
        </w:rPr>
      </w:pPr>
      <w:r w:rsidRPr="00003684">
        <w:rPr>
          <w:rFonts w:ascii="Times New Roman" w:eastAsia="Times New Roman" w:hAnsi="Times New Roman"/>
          <w:b/>
          <w:bCs/>
        </w:rPr>
        <w:t>Professional Development –</w:t>
      </w:r>
      <w:r w:rsidRPr="00003684">
        <w:rPr>
          <w:rFonts w:ascii="Times New Roman" w:eastAsia="Times New Roman" w:hAnsi="Times New Roman"/>
        </w:rPr>
        <w:t xml:space="preserve"> Amberly Chamberlain</w:t>
      </w:r>
      <w:r w:rsidR="00003684" w:rsidRPr="00003684">
        <w:rPr>
          <w:rFonts w:ascii="Times New Roman" w:eastAsia="Times New Roman" w:hAnsi="Times New Roman"/>
        </w:rPr>
        <w:t xml:space="preserve"> – Report out included data from Fall 2022 PD week participation and upcoming PD offerings. Recommendation was made to allow virtual participation/options in the future. Dr. Jeffrey Lamb inquired on they type of PD offerings available throughout the year and identify if they are/will be DEI focused and the population of student the PD </w:t>
      </w:r>
      <w:r w:rsidR="00A94819">
        <w:rPr>
          <w:rFonts w:ascii="Times New Roman" w:eastAsia="Times New Roman" w:hAnsi="Times New Roman"/>
        </w:rPr>
        <w:t>is</w:t>
      </w:r>
      <w:r w:rsidR="00003684" w:rsidRPr="00003684">
        <w:rPr>
          <w:rFonts w:ascii="Times New Roman" w:eastAsia="Times New Roman" w:hAnsi="Times New Roman"/>
        </w:rPr>
        <w:t xml:space="preserve"> centered around (BIPOC, Autism, Filipino Males, etc.)</w:t>
      </w:r>
    </w:p>
    <w:p w14:paraId="0E27B00A" w14:textId="77777777" w:rsidR="00AD50C5" w:rsidRPr="00BB0F49" w:rsidRDefault="00AD50C5" w:rsidP="00AD50C5">
      <w:pPr>
        <w:pStyle w:val="ListParagraph"/>
        <w:rPr>
          <w:rFonts w:ascii="Times New Roman" w:eastAsia="Times New Roman" w:hAnsi="Times New Roman"/>
          <w:b/>
        </w:rPr>
      </w:pPr>
    </w:p>
    <w:p w14:paraId="3B5C8E8F" w14:textId="6021F0ED" w:rsidR="000B7683" w:rsidRPr="00BB0F49" w:rsidRDefault="00AD50C5" w:rsidP="000B7683">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Information/Reminders:</w:t>
      </w:r>
    </w:p>
    <w:p w14:paraId="5E56B69F" w14:textId="1C12F9D1" w:rsidR="2C404435" w:rsidRPr="00BB0F49" w:rsidRDefault="2C404435" w:rsidP="5A5C7754">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 xml:space="preserve">Invites will be sent to engage </w:t>
      </w:r>
      <w:r w:rsidR="21BC9777" w:rsidRPr="00BB0F49">
        <w:rPr>
          <w:rFonts w:ascii="Times New Roman" w:eastAsia="Times New Roman" w:hAnsi="Times New Roman"/>
          <w:b/>
          <w:bCs/>
        </w:rPr>
        <w:t>the subcommittee</w:t>
      </w:r>
      <w:r w:rsidRPr="00BB0F49">
        <w:rPr>
          <w:rFonts w:ascii="Times New Roman" w:eastAsia="Times New Roman" w:hAnsi="Times New Roman"/>
          <w:b/>
          <w:bCs/>
        </w:rPr>
        <w:t>, workgroups and taskforce members for upcoming meetings</w:t>
      </w:r>
    </w:p>
    <w:p w14:paraId="4A26A4CC" w14:textId="00064601" w:rsidR="6317B245" w:rsidRPr="00BB0F49" w:rsidRDefault="6317B245" w:rsidP="5A5C7754">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 xml:space="preserve">Club Rush- </w:t>
      </w:r>
      <w:r w:rsidRPr="00BB0F49">
        <w:rPr>
          <w:rFonts w:ascii="Times New Roman" w:eastAsia="Times New Roman" w:hAnsi="Times New Roman"/>
        </w:rPr>
        <w:t>BIPOC and Men of Color club</w:t>
      </w:r>
      <w:r w:rsidR="426A24DE" w:rsidRPr="00BB0F49">
        <w:rPr>
          <w:rFonts w:ascii="Times New Roman" w:eastAsia="Times New Roman" w:hAnsi="Times New Roman"/>
        </w:rPr>
        <w:t xml:space="preserve"> rush September 13 &amp; 14</w:t>
      </w:r>
    </w:p>
    <w:p w14:paraId="7F5B62DE" w14:textId="69DDB1CB" w:rsidR="4D0C1B4A" w:rsidRPr="00BB0F49" w:rsidRDefault="4D0C1B4A" w:rsidP="5A5C7754">
      <w:pPr>
        <w:pStyle w:val="ListParagraph"/>
        <w:numPr>
          <w:ilvl w:val="1"/>
          <w:numId w:val="3"/>
        </w:numPr>
        <w:spacing w:line="240" w:lineRule="auto"/>
        <w:rPr>
          <w:rFonts w:ascii="Times New Roman" w:eastAsia="Times New Roman" w:hAnsi="Times New Roman"/>
          <w:b/>
          <w:bCs/>
        </w:rPr>
      </w:pPr>
      <w:r w:rsidRPr="00BB0F49">
        <w:rPr>
          <w:rFonts w:ascii="Times New Roman" w:eastAsia="Times New Roman" w:hAnsi="Times New Roman"/>
          <w:b/>
          <w:bCs/>
        </w:rPr>
        <w:t xml:space="preserve">AB943- </w:t>
      </w:r>
      <w:r w:rsidR="5409984B" w:rsidRPr="00BB0F49">
        <w:rPr>
          <w:rFonts w:ascii="Times New Roman" w:eastAsia="Times New Roman" w:hAnsi="Times New Roman"/>
        </w:rPr>
        <w:t>Request will be made to increase AB943 funds and to add additional data points to address student need and flyer translation into Vietnamese</w:t>
      </w:r>
      <w:r w:rsidR="00354AAE">
        <w:rPr>
          <w:rFonts w:ascii="Times New Roman" w:eastAsia="Times New Roman" w:hAnsi="Times New Roman"/>
        </w:rPr>
        <w:t>.</w:t>
      </w:r>
    </w:p>
    <w:p w14:paraId="0E6904E1" w14:textId="353E4BC7" w:rsidR="649CDCB0" w:rsidRPr="00BB0F49" w:rsidRDefault="649CDCB0" w:rsidP="5A5C7754">
      <w:pPr>
        <w:pStyle w:val="ListParagraph"/>
        <w:numPr>
          <w:ilvl w:val="1"/>
          <w:numId w:val="3"/>
        </w:numPr>
        <w:spacing w:line="240" w:lineRule="auto"/>
        <w:rPr>
          <w:rFonts w:ascii="Times New Roman" w:hAnsi="Times New Roman"/>
          <w:b/>
          <w:bCs/>
        </w:rPr>
      </w:pPr>
      <w:r w:rsidRPr="00BB0F49">
        <w:rPr>
          <w:rFonts w:ascii="Times New Roman" w:eastAsia="Times New Roman" w:hAnsi="Times New Roman"/>
          <w:b/>
          <w:bCs/>
        </w:rPr>
        <w:t xml:space="preserve">New Faculty Institute- </w:t>
      </w:r>
      <w:r w:rsidRPr="00BB0F49">
        <w:rPr>
          <w:rFonts w:ascii="Times New Roman" w:eastAsia="Times New Roman" w:hAnsi="Times New Roman"/>
        </w:rPr>
        <w:t>Equity Coordinator and Professional Develop</w:t>
      </w:r>
      <w:r w:rsidR="7C2D9E16" w:rsidRPr="00BB0F49">
        <w:rPr>
          <w:rFonts w:ascii="Times New Roman" w:eastAsia="Times New Roman" w:hAnsi="Times New Roman"/>
        </w:rPr>
        <w:t>ment Coordinator in review of plan forward</w:t>
      </w:r>
    </w:p>
    <w:p w14:paraId="60061E4C" w14:textId="77777777" w:rsidR="00AD50C5" w:rsidRPr="00BB0F49" w:rsidRDefault="00AD50C5" w:rsidP="00AD50C5">
      <w:pPr>
        <w:pStyle w:val="ListParagraph"/>
        <w:rPr>
          <w:rFonts w:ascii="Times New Roman" w:eastAsia="Times New Roman" w:hAnsi="Times New Roman"/>
          <w:b/>
        </w:rPr>
      </w:pPr>
    </w:p>
    <w:p w14:paraId="711AF3ED" w14:textId="77777777" w:rsidR="00AD50C5" w:rsidRPr="00BB0F49" w:rsidRDefault="00AD50C5" w:rsidP="0BA0FC3D">
      <w:pPr>
        <w:pStyle w:val="ListParagraph"/>
        <w:numPr>
          <w:ilvl w:val="0"/>
          <w:numId w:val="3"/>
        </w:numPr>
        <w:spacing w:line="240" w:lineRule="auto"/>
        <w:rPr>
          <w:rFonts w:ascii="Times New Roman" w:eastAsia="Times New Roman" w:hAnsi="Times New Roman"/>
          <w:b/>
          <w:bCs/>
        </w:rPr>
      </w:pPr>
      <w:r w:rsidRPr="00BB0F49">
        <w:rPr>
          <w:rFonts w:ascii="Times New Roman" w:eastAsia="Times New Roman" w:hAnsi="Times New Roman"/>
          <w:b/>
          <w:bCs/>
        </w:rPr>
        <w:t>Adjournment:</w:t>
      </w:r>
    </w:p>
    <w:p w14:paraId="2528467A" w14:textId="7BCA32FB" w:rsidR="00AD50C5" w:rsidRPr="00BB0F49" w:rsidRDefault="005A23FA" w:rsidP="003874BE">
      <w:pPr>
        <w:spacing w:line="240" w:lineRule="auto"/>
        <w:rPr>
          <w:rFonts w:ascii="Times New Roman" w:eastAsia="Times New Roman" w:hAnsi="Times New Roman"/>
        </w:rPr>
      </w:pPr>
      <w:r w:rsidRPr="00BB0F49">
        <w:rPr>
          <w:rFonts w:ascii="Times New Roman" w:eastAsia="Times New Roman" w:hAnsi="Times New Roman"/>
          <w:b/>
        </w:rPr>
        <w:lastRenderedPageBreak/>
        <w:t>Upcoming Meetings:</w:t>
      </w:r>
      <w:r w:rsidR="003874BE" w:rsidRPr="00BB0F49">
        <w:rPr>
          <w:rFonts w:ascii="Times New Roman" w:eastAsia="Times New Roman" w:hAnsi="Times New Roman"/>
        </w:rPr>
        <w:t xml:space="preserve">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 xml:space="preserve">October 13, 2022 –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 xml:space="preserve">November 10, 2022 – </w:t>
      </w:r>
      <w:r w:rsidR="003B5DA4" w:rsidRPr="00BB0F49">
        <w:rPr>
          <w:rFonts w:ascii="Times New Roman" w:eastAsia="Times New Roman" w:hAnsi="Times New Roman"/>
        </w:rPr>
        <w:t xml:space="preserve">Thursday, </w:t>
      </w:r>
      <w:r w:rsidR="00143950" w:rsidRPr="00BB0F49">
        <w:rPr>
          <w:rFonts w:ascii="Times New Roman" w:eastAsia="Times New Roman" w:hAnsi="Times New Roman"/>
        </w:rPr>
        <w:t>December 8, 2022</w:t>
      </w:r>
    </w:p>
    <w:p w14:paraId="4B94D5A5" w14:textId="77777777" w:rsidR="00AD50C5" w:rsidRPr="00BB0F49" w:rsidRDefault="00AD50C5"/>
    <w:sectPr w:rsidR="00AD50C5" w:rsidRPr="00BB0F4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9DC78" w14:textId="77777777" w:rsidR="00F75BC9" w:rsidRDefault="00F75BC9" w:rsidP="00701A04">
      <w:pPr>
        <w:spacing w:after="0" w:line="240" w:lineRule="auto"/>
      </w:pPr>
      <w:r>
        <w:separator/>
      </w:r>
    </w:p>
  </w:endnote>
  <w:endnote w:type="continuationSeparator" w:id="0">
    <w:p w14:paraId="263B2A67" w14:textId="77777777" w:rsidR="00F75BC9" w:rsidRDefault="00F75BC9"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80E32" w14:textId="77777777" w:rsidR="00F75BC9" w:rsidRDefault="00F75BC9" w:rsidP="00701A04">
      <w:pPr>
        <w:spacing w:after="0" w:line="240" w:lineRule="auto"/>
      </w:pPr>
      <w:r>
        <w:separator/>
      </w:r>
    </w:p>
  </w:footnote>
  <w:footnote w:type="continuationSeparator" w:id="0">
    <w:p w14:paraId="7AAE93FC" w14:textId="77777777" w:rsidR="00F75BC9" w:rsidRDefault="00F75BC9"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555177"/>
      <w:docPartObj>
        <w:docPartGallery w:val="Watermarks"/>
        <w:docPartUnique/>
      </w:docPartObj>
    </w:sdtPr>
    <w:sdtEndPr/>
    <w:sdtContent>
      <w:p w14:paraId="57E02885" w14:textId="6D6C33E9" w:rsidR="00701A04" w:rsidRDefault="004D68E0">
        <w:pPr>
          <w:pStyle w:val="Header"/>
        </w:pPr>
        <w:r>
          <w:rPr>
            <w:noProof/>
          </w:rPr>
          <w:pict w14:anchorId="1A4C8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intelligence2.xml><?xml version="1.0" encoding="utf-8"?>
<int2:intelligence xmlns:int2="http://schemas.microsoft.com/office/intelligence/2020/intelligence">
  <int2:observations>
    <int2:bookmark int2:bookmarkName="_Int_rH8lhZKH" int2:invalidationBookmarkName="" int2:hashCode="junnD921FGJi+X" int2:id="a3ex6ChM"/>
    <int2:bookmark int2:bookmarkName="_Int_pvZe3vL8" int2:invalidationBookmarkName="" int2:hashCode="GTv0n4SCkCwKKL" int2:id="ibH9ecLN">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3"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4"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3684"/>
    <w:rsid w:val="00006915"/>
    <w:rsid w:val="000104BD"/>
    <w:rsid w:val="00030357"/>
    <w:rsid w:val="00042C0E"/>
    <w:rsid w:val="000437FE"/>
    <w:rsid w:val="00050E3B"/>
    <w:rsid w:val="000666CB"/>
    <w:rsid w:val="00092586"/>
    <w:rsid w:val="000B7683"/>
    <w:rsid w:val="000F14CA"/>
    <w:rsid w:val="000F527B"/>
    <w:rsid w:val="00102C27"/>
    <w:rsid w:val="00104E87"/>
    <w:rsid w:val="0012472C"/>
    <w:rsid w:val="001250AE"/>
    <w:rsid w:val="00140D30"/>
    <w:rsid w:val="00143950"/>
    <w:rsid w:val="00190A4E"/>
    <w:rsid w:val="00205F1B"/>
    <w:rsid w:val="00232C46"/>
    <w:rsid w:val="00245EE9"/>
    <w:rsid w:val="002A51F3"/>
    <w:rsid w:val="002D022B"/>
    <w:rsid w:val="003507A5"/>
    <w:rsid w:val="00354AAE"/>
    <w:rsid w:val="00361D28"/>
    <w:rsid w:val="00366F1E"/>
    <w:rsid w:val="003874BE"/>
    <w:rsid w:val="0039410E"/>
    <w:rsid w:val="003B5DA4"/>
    <w:rsid w:val="00417A23"/>
    <w:rsid w:val="00443D72"/>
    <w:rsid w:val="0045208A"/>
    <w:rsid w:val="00464711"/>
    <w:rsid w:val="0046589E"/>
    <w:rsid w:val="004A74CE"/>
    <w:rsid w:val="004B5AF1"/>
    <w:rsid w:val="004D68E0"/>
    <w:rsid w:val="004F2E36"/>
    <w:rsid w:val="0052452D"/>
    <w:rsid w:val="00532E14"/>
    <w:rsid w:val="00537772"/>
    <w:rsid w:val="005419CD"/>
    <w:rsid w:val="0055487C"/>
    <w:rsid w:val="00572417"/>
    <w:rsid w:val="00591F05"/>
    <w:rsid w:val="005A23FA"/>
    <w:rsid w:val="005D163B"/>
    <w:rsid w:val="005D53B5"/>
    <w:rsid w:val="005E11B8"/>
    <w:rsid w:val="0061230D"/>
    <w:rsid w:val="006148AB"/>
    <w:rsid w:val="0064608C"/>
    <w:rsid w:val="0066515F"/>
    <w:rsid w:val="006C654D"/>
    <w:rsid w:val="006F1EFE"/>
    <w:rsid w:val="006F2F92"/>
    <w:rsid w:val="006F345B"/>
    <w:rsid w:val="00701A04"/>
    <w:rsid w:val="00706995"/>
    <w:rsid w:val="0073581E"/>
    <w:rsid w:val="00737270"/>
    <w:rsid w:val="00744159"/>
    <w:rsid w:val="00746DF1"/>
    <w:rsid w:val="00766D3C"/>
    <w:rsid w:val="007751DC"/>
    <w:rsid w:val="007D6BD8"/>
    <w:rsid w:val="00816A54"/>
    <w:rsid w:val="00821D30"/>
    <w:rsid w:val="00823104"/>
    <w:rsid w:val="00842D63"/>
    <w:rsid w:val="00853089"/>
    <w:rsid w:val="00861CD6"/>
    <w:rsid w:val="008A1B7F"/>
    <w:rsid w:val="008A39D2"/>
    <w:rsid w:val="008D185A"/>
    <w:rsid w:val="008F317B"/>
    <w:rsid w:val="00907CD0"/>
    <w:rsid w:val="00960C9C"/>
    <w:rsid w:val="009C25AF"/>
    <w:rsid w:val="009E46C3"/>
    <w:rsid w:val="009F2920"/>
    <w:rsid w:val="009F6755"/>
    <w:rsid w:val="00A03742"/>
    <w:rsid w:val="00A13B53"/>
    <w:rsid w:val="00A217FB"/>
    <w:rsid w:val="00A77A93"/>
    <w:rsid w:val="00A82752"/>
    <w:rsid w:val="00A94819"/>
    <w:rsid w:val="00AB326E"/>
    <w:rsid w:val="00AD0977"/>
    <w:rsid w:val="00AD50C5"/>
    <w:rsid w:val="00B37947"/>
    <w:rsid w:val="00B565E4"/>
    <w:rsid w:val="00B92A62"/>
    <w:rsid w:val="00BA5BE2"/>
    <w:rsid w:val="00BB0F49"/>
    <w:rsid w:val="00BB2418"/>
    <w:rsid w:val="00BC32B6"/>
    <w:rsid w:val="00C127CC"/>
    <w:rsid w:val="00C25AC5"/>
    <w:rsid w:val="00C320CE"/>
    <w:rsid w:val="00C3214B"/>
    <w:rsid w:val="00C44C61"/>
    <w:rsid w:val="00C47AD8"/>
    <w:rsid w:val="00C50CBE"/>
    <w:rsid w:val="00C563BA"/>
    <w:rsid w:val="00C630DA"/>
    <w:rsid w:val="00C86F27"/>
    <w:rsid w:val="00CA67B3"/>
    <w:rsid w:val="00CE0734"/>
    <w:rsid w:val="00D15978"/>
    <w:rsid w:val="00D34EBC"/>
    <w:rsid w:val="00D37219"/>
    <w:rsid w:val="00D81D28"/>
    <w:rsid w:val="00D84ADD"/>
    <w:rsid w:val="00D94AEC"/>
    <w:rsid w:val="00DB302A"/>
    <w:rsid w:val="00DB3979"/>
    <w:rsid w:val="00DF63FA"/>
    <w:rsid w:val="00E20D89"/>
    <w:rsid w:val="00E2197E"/>
    <w:rsid w:val="00E66653"/>
    <w:rsid w:val="00ED7D29"/>
    <w:rsid w:val="00F2296A"/>
    <w:rsid w:val="00F24F8C"/>
    <w:rsid w:val="00F25A87"/>
    <w:rsid w:val="00F25BE5"/>
    <w:rsid w:val="00F444FF"/>
    <w:rsid w:val="00F75BC9"/>
    <w:rsid w:val="00FA71A2"/>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137" TargetMode="External"/><Relationship Id="rId18" Type="http://schemas.openxmlformats.org/officeDocument/2006/relationships/hyperlink" Target="https://bit.ly/3Db9LW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ac.edu/committees/StudentSuccess/_layouts/15/DocIdRedir.aspx?ID=HNYXMCCMVK3K-1251-139" TargetMode="Externa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hyperlink" Target="https://rsccd-my.sharepoint.com/:w:/g/personal/miranda_cristina_sac_edu/EftMrzF1991OnUc2pNPLyMwBdDEqEx9J-FyTbs_QBd-b2A?e=FC00R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c.edu/committees/StudentSuccess/_layouts/15/DocIdRedir.aspx?ID=HNYXMCCMVK3K-1251-144" TargetMode="External"/><Relationship Id="rId20" Type="http://schemas.openxmlformats.org/officeDocument/2006/relationships/hyperlink" Target="https://bit.ly/3RwXyi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rsccd-my.sharepoint.com/:w:/g/personal/miranda_cristina_sac_edu/EftMrzF1991OnUc2pNPLyMwBdDEqEx9J-FyTbs_QBd-b2A?e=FC00Ri" TargetMode="External"/><Relationship Id="rId23" Type="http://schemas.openxmlformats.org/officeDocument/2006/relationships/header" Target="header2.xml"/><Relationship Id="rId28" Type="http://schemas.openxmlformats.org/officeDocument/2006/relationships/fontTable" Target="fontTable.xml"/><Relationship Id="Rc85f1c3b424049db"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yperlink" Target="https://bit.ly/3BcICQ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committees/StudentSuccess/_layouts/15/DocIdRedir.aspx?ID=HNYXMCCMVK3K-1251-138"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HNYXMCCMVK3K-970581485-88</_dlc_DocId>
    <_dlc_DocIdUrl xmlns="431189f8-a51b-453f-9f0c-3a0b3b65b12f">
      <Url>https://www.sac.edu/committees/StudentSuccess/_layouts/15/DocIdRedir.aspx?ID=HNYXMCCMVK3K-970581485-88</Url>
      <Description>HNYXMCCMVK3K-970581485-88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2.xml><?xml version="1.0" encoding="utf-8"?>
<ds:datastoreItem xmlns:ds="http://schemas.openxmlformats.org/officeDocument/2006/customXml" ds:itemID="{1A1E164D-4308-47A1-B0A0-EC0A39997F47}"/>
</file>

<file path=customXml/itemProps3.xml><?xml version="1.0" encoding="utf-8"?>
<ds:datastoreItem xmlns:ds="http://schemas.openxmlformats.org/officeDocument/2006/customXml" ds:itemID="{8A339E9E-B87C-4E0A-A9F4-09109232E9F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942288fd-cd1b-4753-960e-8f3639504a37"/>
    <ds:schemaRef ds:uri="6d02ac11-40f6-420a-826f-4c2e7232a3ff"/>
    <ds:schemaRef ds:uri="http://www.w3.org/XML/1998/namespace"/>
  </ds:schemaRefs>
</ds:datastoreItem>
</file>

<file path=customXml/itemProps4.xml><?xml version="1.0" encoding="utf-8"?>
<ds:datastoreItem xmlns:ds="http://schemas.openxmlformats.org/officeDocument/2006/customXml" ds:itemID="{9ED8CC8C-B9A3-458F-87B6-CE2FCA2D0B63}"/>
</file>

<file path=docProps/app.xml><?xml version="1.0" encoding="utf-8"?>
<Properties xmlns="http://schemas.openxmlformats.org/officeDocument/2006/extended-properties" xmlns:vt="http://schemas.openxmlformats.org/officeDocument/2006/docPropsVTypes">
  <Template>Normal.dotm</Template>
  <TotalTime>1132</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Rebolledo, Karina</dc:creator>
  <cp:keywords/>
  <dc:description/>
  <cp:lastModifiedBy>Miranda, Cristina</cp:lastModifiedBy>
  <cp:revision>9</cp:revision>
  <cp:lastPrinted>2022-09-01T16:02:00Z</cp:lastPrinted>
  <dcterms:created xsi:type="dcterms:W3CDTF">2022-09-08T22:49:00Z</dcterms:created>
  <dcterms:modified xsi:type="dcterms:W3CDTF">2022-09-27T23:17:00Z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8c9be9e7-d167-424e-b3e6-14b2758061bc</vt:lpwstr>
  </property>
</Properties>
</file>