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FF7D" w14:textId="3529386D" w:rsidR="0046589E" w:rsidRPr="00BB0F49" w:rsidRDefault="0046589E" w:rsidP="00F2296A">
      <w:pPr>
        <w:spacing w:after="0" w:line="276" w:lineRule="auto"/>
        <w:jc w:val="center"/>
        <w:rPr>
          <w:rFonts w:ascii="Times New Roman" w:hAnsi="Times New Roman"/>
          <w:b/>
          <w:sz w:val="24"/>
          <w:szCs w:val="24"/>
        </w:rPr>
      </w:pPr>
      <w:r w:rsidRPr="00BB0F49">
        <w:rPr>
          <w:rFonts w:ascii="Times New Roman" w:hAnsi="Times New Roman"/>
          <w:b/>
          <w:noProof/>
          <w:sz w:val="24"/>
          <w:szCs w:val="24"/>
        </w:rPr>
        <w:drawing>
          <wp:anchor distT="0" distB="0" distL="114300" distR="114300" simplePos="0" relativeHeight="251658240" behindDoc="0" locked="0" layoutInCell="1" allowOverlap="1" wp14:anchorId="572AD00C" wp14:editId="1BCF1B80">
            <wp:simplePos x="0" y="0"/>
            <wp:positionH relativeFrom="margin">
              <wp:posOffset>1694180</wp:posOffset>
            </wp:positionH>
            <wp:positionV relativeFrom="paragraph">
              <wp:posOffset>-570230</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48C0">
        <w:rPr>
          <w:rFonts w:ascii="Times New Roman" w:hAnsi="Times New Roman"/>
          <w:b/>
          <w:noProof/>
          <w:sz w:val="24"/>
          <w:szCs w:val="24"/>
        </w:rPr>
        <w:t>Minutes</w:t>
      </w:r>
    </w:p>
    <w:p w14:paraId="3AC246E1" w14:textId="460F9976" w:rsidR="00AD50C5" w:rsidRPr="00BB0F49" w:rsidRDefault="00C6433B" w:rsidP="00F2296A">
      <w:pPr>
        <w:spacing w:after="0" w:line="276" w:lineRule="auto"/>
        <w:jc w:val="center"/>
        <w:rPr>
          <w:rFonts w:ascii="Times New Roman" w:hAnsi="Times New Roman"/>
          <w:sz w:val="24"/>
          <w:szCs w:val="24"/>
        </w:rPr>
      </w:pPr>
      <w:hyperlink r:id="rId11" w:history="1">
        <w:r w:rsidR="00AD50C5" w:rsidRPr="00BB0F49">
          <w:rPr>
            <w:rStyle w:val="Hyperlink"/>
            <w:rFonts w:ascii="Times New Roman" w:hAnsi="Times New Roman"/>
            <w:bCs/>
            <w:sz w:val="24"/>
            <w:szCs w:val="24"/>
          </w:rPr>
          <w:t>Student Equity and Achievement Program Committee</w:t>
        </w:r>
      </w:hyperlink>
      <w:r w:rsidR="00AD50C5" w:rsidRPr="00BB0F49">
        <w:rPr>
          <w:rFonts w:ascii="Times New Roman" w:hAnsi="Times New Roman"/>
          <w:bCs/>
          <w:sz w:val="24"/>
          <w:szCs w:val="24"/>
        </w:rPr>
        <w:t xml:space="preserve"> </w:t>
      </w:r>
    </w:p>
    <w:p w14:paraId="053CC8BA" w14:textId="6D042A30" w:rsidR="00AD50C5" w:rsidRPr="00BB0F49" w:rsidRDefault="00AD50C5" w:rsidP="00F2296A">
      <w:pPr>
        <w:spacing w:after="0" w:line="276" w:lineRule="auto"/>
        <w:jc w:val="center"/>
        <w:rPr>
          <w:rFonts w:ascii="Times New Roman" w:hAnsi="Times New Roman"/>
          <w:color w:val="000000" w:themeColor="text1"/>
          <w:sz w:val="24"/>
          <w:szCs w:val="24"/>
        </w:rPr>
      </w:pPr>
      <w:r w:rsidRPr="00BB0F49">
        <w:rPr>
          <w:rFonts w:ascii="Times New Roman" w:hAnsi="Times New Roman"/>
          <w:color w:val="000000" w:themeColor="text1"/>
          <w:sz w:val="24"/>
          <w:szCs w:val="24"/>
        </w:rPr>
        <w:t xml:space="preserve">Thursday, </w:t>
      </w:r>
      <w:r w:rsidR="00D518BB">
        <w:rPr>
          <w:rFonts w:ascii="Times New Roman" w:hAnsi="Times New Roman"/>
          <w:color w:val="000000" w:themeColor="text1"/>
          <w:sz w:val="24"/>
          <w:szCs w:val="24"/>
        </w:rPr>
        <w:t>December 8</w:t>
      </w:r>
      <w:r w:rsidRPr="00BB0F49">
        <w:rPr>
          <w:rFonts w:ascii="Times New Roman" w:hAnsi="Times New Roman"/>
          <w:color w:val="000000" w:themeColor="text1"/>
          <w:sz w:val="24"/>
          <w:szCs w:val="24"/>
        </w:rPr>
        <w:t>, 202</w:t>
      </w:r>
      <w:r w:rsidR="000F527B" w:rsidRPr="00BB0F49">
        <w:rPr>
          <w:rFonts w:ascii="Times New Roman" w:hAnsi="Times New Roman"/>
          <w:color w:val="000000" w:themeColor="text1"/>
          <w:sz w:val="24"/>
          <w:szCs w:val="24"/>
        </w:rPr>
        <w:t>2</w:t>
      </w:r>
      <w:r w:rsidRPr="00BB0F49">
        <w:rPr>
          <w:rFonts w:ascii="Times New Roman" w:hAnsi="Times New Roman"/>
          <w:color w:val="000000" w:themeColor="text1"/>
          <w:sz w:val="24"/>
          <w:szCs w:val="24"/>
        </w:rPr>
        <w:t xml:space="preserve"> 3:00pm-4:30pm</w:t>
      </w:r>
    </w:p>
    <w:p w14:paraId="3D1E64F4" w14:textId="2AB90AA9" w:rsidR="00D81D28" w:rsidRPr="00140D30" w:rsidRDefault="0052452D" w:rsidP="00140D30">
      <w:pPr>
        <w:spacing w:line="276" w:lineRule="auto"/>
        <w:jc w:val="center"/>
        <w:rPr>
          <w:rFonts w:ascii="Times New Roman" w:eastAsiaTheme="minorEastAsia" w:hAnsi="Times New Roman"/>
          <w:sz w:val="24"/>
          <w:szCs w:val="24"/>
        </w:rPr>
      </w:pPr>
      <w:r w:rsidRPr="00BB0F49">
        <w:rPr>
          <w:rFonts w:ascii="Times New Roman" w:hAnsi="Times New Roman"/>
          <w:b/>
          <w:bCs/>
          <w:noProof/>
          <w:sz w:val="20"/>
          <w:szCs w:val="20"/>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CF87998"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BB0F49">
        <w:rPr>
          <w:rFonts w:ascii="Times New Roman" w:hAnsi="Times New Roman"/>
          <w:b/>
          <w:bCs/>
          <w:color w:val="000000"/>
          <w:sz w:val="24"/>
          <w:szCs w:val="24"/>
        </w:rPr>
        <w:t xml:space="preserve">Zoom: </w:t>
      </w:r>
      <w:hyperlink r:id="rId12">
        <w:r w:rsidR="34569481" w:rsidRPr="661BDF8C">
          <w:rPr>
            <w:rStyle w:val="Hyperlink"/>
            <w:rFonts w:ascii="Times New Roman" w:hAnsi="Times New Roman"/>
            <w:b/>
            <w:bCs/>
            <w:sz w:val="24"/>
            <w:szCs w:val="24"/>
          </w:rPr>
          <w:t>https://cccconfer.zoom.us/j/97418392727</w:t>
        </w:r>
      </w:hyperlink>
      <w:r w:rsidR="34569481" w:rsidRPr="00BB0F49">
        <w:rPr>
          <w:rFonts w:ascii="Times New Roman" w:hAnsi="Times New Roman"/>
          <w:b/>
          <w:bCs/>
          <w:color w:val="000000" w:themeColor="text1"/>
          <w:sz w:val="24"/>
          <w:szCs w:val="24"/>
        </w:rPr>
        <w:t xml:space="preserve"> </w:t>
      </w:r>
    </w:p>
    <w:p w14:paraId="24F385DF" w14:textId="3ADFF748" w:rsidR="00AD50C5" w:rsidRPr="00BB0F49" w:rsidRDefault="00AD50C5" w:rsidP="00F2296A">
      <w:pPr>
        <w:spacing w:after="0" w:line="240" w:lineRule="auto"/>
        <w:contextualSpacing/>
        <w:jc w:val="center"/>
        <w:rPr>
          <w:rFonts w:ascii="Times New Roman" w:hAnsi="Times New Roman"/>
          <w:b/>
          <w:i/>
        </w:rPr>
      </w:pPr>
      <w:r w:rsidRPr="00BB0F49">
        <w:rPr>
          <w:rFonts w:ascii="Times New Roman" w:hAnsi="Times New Roman"/>
          <w:b/>
          <w:i/>
        </w:rPr>
        <w:t>SEAP Committee Vision:</w:t>
      </w:r>
    </w:p>
    <w:p w14:paraId="2C247845" w14:textId="60D859BD" w:rsidR="00AD50C5" w:rsidRPr="00BB0F49" w:rsidRDefault="00AD50C5" w:rsidP="00F2296A">
      <w:pPr>
        <w:tabs>
          <w:tab w:val="left" w:pos="3270"/>
          <w:tab w:val="center" w:pos="4680"/>
          <w:tab w:val="right" w:pos="9360"/>
        </w:tabs>
        <w:spacing w:after="0" w:line="240" w:lineRule="auto"/>
        <w:jc w:val="both"/>
        <w:rPr>
          <w:rFonts w:ascii="Times New Roman" w:hAnsi="Times New Roman"/>
          <w:i/>
        </w:rPr>
      </w:pPr>
      <w:r w:rsidRPr="00BB0F49">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r w:rsidRPr="00BB0F49">
        <w:rPr>
          <w:rFonts w:ascii="Times New Roman" w:hAnsi="Times New Roman"/>
          <w:b/>
          <w:i/>
        </w:rPr>
        <w:t>SEAP Committee Mission</w:t>
      </w:r>
    </w:p>
    <w:p w14:paraId="1A8FAF06" w14:textId="33EE74A5" w:rsidR="00AD50C5" w:rsidRPr="00BB0F49" w:rsidRDefault="00AD50C5" w:rsidP="00AD50C5">
      <w:pPr>
        <w:spacing w:after="0" w:line="240" w:lineRule="auto"/>
        <w:contextualSpacing/>
        <w:jc w:val="both"/>
        <w:rPr>
          <w:rFonts w:ascii="Times New Roman" w:hAnsi="Times New Roman"/>
          <w:dstrike/>
          <w:highlight w:val="yellow"/>
        </w:rPr>
      </w:pPr>
      <w:r w:rsidRPr="00BB0F49">
        <w:rPr>
          <w:rFonts w:ascii="Times New Roman" w:hAnsi="Times New Roman"/>
          <w:i/>
        </w:rPr>
        <w:t>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A37501D" w14:textId="7888C6CC" w:rsidR="00AD50C5" w:rsidRPr="00BB0F49" w:rsidRDefault="00AD50C5" w:rsidP="00AD50C5">
      <w:pPr>
        <w:spacing w:after="0" w:line="240" w:lineRule="auto"/>
        <w:contextualSpacing/>
        <w:rPr>
          <w:rFonts w:ascii="Times New Roman" w:hAnsi="Times New Roman"/>
          <w:b/>
          <w:bCs/>
          <w:sz w:val="24"/>
          <w:szCs w:val="24"/>
        </w:rPr>
      </w:pPr>
    </w:p>
    <w:p w14:paraId="5DAB6C7B" w14:textId="5CF7D8CB" w:rsidR="001250AE" w:rsidRDefault="00AD50C5" w:rsidP="008E7707">
      <w:pPr>
        <w:spacing w:after="0" w:line="240" w:lineRule="auto"/>
        <w:contextualSpacing/>
        <w:rPr>
          <w:rFonts w:ascii="Times New Roman" w:eastAsia="Times New Roman" w:hAnsi="Times New Roman"/>
          <w:color w:val="000000" w:themeColor="text1"/>
        </w:rPr>
      </w:pPr>
      <w:r w:rsidRPr="471F0E26">
        <w:rPr>
          <w:rFonts w:ascii="Times New Roman" w:eastAsia="Times New Roman" w:hAnsi="Times New Roman"/>
          <w:b/>
          <w:bCs/>
        </w:rPr>
        <w:t>Voting Members:</w:t>
      </w:r>
      <w:r w:rsidRPr="471F0E26">
        <w:rPr>
          <w:rFonts w:ascii="Times New Roman" w:eastAsia="Times New Roman" w:hAnsi="Times New Roman"/>
        </w:rPr>
        <w:t xml:space="preserve"> </w:t>
      </w:r>
      <w:r w:rsidR="00C44C61" w:rsidRPr="471F0E26">
        <w:rPr>
          <w:rFonts w:ascii="Times New Roman" w:eastAsia="Times New Roman" w:hAnsi="Times New Roman"/>
        </w:rPr>
        <w:t xml:space="preserve">Dr. Jeffrey Lamb </w:t>
      </w:r>
      <w:r w:rsidRPr="471F0E26">
        <w:rPr>
          <w:rFonts w:ascii="Times New Roman" w:eastAsia="Times New Roman" w:hAnsi="Times New Roman"/>
        </w:rPr>
        <w:t xml:space="preserve">(co-chair), </w:t>
      </w:r>
      <w:r w:rsidR="00C44C61" w:rsidRPr="471F0E26">
        <w:rPr>
          <w:rFonts w:ascii="Times New Roman" w:eastAsia="Times New Roman" w:hAnsi="Times New Roman"/>
        </w:rPr>
        <w:t>Chantal Lamourelle</w:t>
      </w:r>
      <w:r w:rsidRPr="471F0E26">
        <w:rPr>
          <w:rFonts w:ascii="Times New Roman" w:eastAsia="Times New Roman" w:hAnsi="Times New Roman"/>
        </w:rPr>
        <w:t xml:space="preserve"> (co-chair)</w:t>
      </w:r>
      <w:r w:rsidR="0039410E" w:rsidRPr="471F0E26">
        <w:rPr>
          <w:rFonts w:ascii="Times New Roman" w:eastAsia="Times New Roman" w:hAnsi="Times New Roman"/>
        </w:rPr>
        <w:t xml:space="preserve"> Dr. Fernando Ortiz,</w:t>
      </w:r>
      <w:r w:rsidRPr="471F0E26">
        <w:rPr>
          <w:rFonts w:ascii="Times New Roman" w:eastAsia="Times New Roman" w:hAnsi="Times New Roman"/>
        </w:rPr>
        <w:t xml:space="preserve"> Janet Cruz-Teposte, Annie Knight, Ray Hicks, Dr. Maria Dela Cruz, Dr. Kevin Kawa, </w:t>
      </w:r>
      <w:r w:rsidR="00C44C61" w:rsidRPr="471F0E26">
        <w:rPr>
          <w:rFonts w:ascii="Times New Roman" w:eastAsia="Times New Roman" w:hAnsi="Times New Roman"/>
        </w:rPr>
        <w:t xml:space="preserve">Dr. Daniel Martinez, </w:t>
      </w:r>
      <w:r w:rsidRPr="471F0E26">
        <w:rPr>
          <w:rFonts w:ascii="Times New Roman" w:eastAsia="Times New Roman" w:hAnsi="Times New Roman"/>
        </w:rPr>
        <w:t xml:space="preserve">Dr. Vaniethia Hubbard, Mark </w:t>
      </w:r>
      <w:r w:rsidR="00BB0F49" w:rsidRPr="471F0E26">
        <w:rPr>
          <w:rFonts w:ascii="Times New Roman" w:eastAsia="Times New Roman" w:hAnsi="Times New Roman"/>
        </w:rPr>
        <w:t>Liang, Vanessa</w:t>
      </w:r>
      <w:r w:rsidRPr="471F0E26">
        <w:rPr>
          <w:rFonts w:ascii="Times New Roman" w:eastAsia="Times New Roman" w:hAnsi="Times New Roman"/>
        </w:rPr>
        <w:t xml:space="preserve"> Orozco, Leo Pastrana, </w:t>
      </w:r>
      <w:r w:rsidRPr="00BF26B9">
        <w:rPr>
          <w:rFonts w:ascii="Times New Roman" w:eastAsia="Times New Roman" w:hAnsi="Times New Roman"/>
          <w:strike/>
        </w:rPr>
        <w:t>Maribel Pineda</w:t>
      </w:r>
      <w:r w:rsidRPr="471F0E26">
        <w:rPr>
          <w:rFonts w:ascii="Times New Roman" w:eastAsia="Times New Roman" w:hAnsi="Times New Roman"/>
        </w:rPr>
        <w:t xml:space="preserve">, Kim Smith, Dr. Merari Weber, </w:t>
      </w:r>
      <w:r w:rsidR="000B1DBB">
        <w:rPr>
          <w:rFonts w:ascii="Times New Roman" w:eastAsia="Times New Roman" w:hAnsi="Times New Roman"/>
        </w:rPr>
        <w:t>Louise Janus</w:t>
      </w:r>
      <w:r w:rsidRPr="471F0E26">
        <w:rPr>
          <w:rFonts w:ascii="Times New Roman" w:eastAsia="Times New Roman" w:hAnsi="Times New Roman"/>
        </w:rPr>
        <w:t xml:space="preserve">, Tommy Strong, Patty Siguenza, Amberly Chamberlain, Dr. Oziel (Ozzie) Madrigal, Kathy Walczak, , </w:t>
      </w:r>
      <w:r w:rsidR="003874BE" w:rsidRPr="471F0E26">
        <w:rPr>
          <w:rFonts w:ascii="Times New Roman" w:eastAsia="Times New Roman" w:hAnsi="Times New Roman"/>
        </w:rPr>
        <w:t xml:space="preserve">Dr. </w:t>
      </w:r>
      <w:r w:rsidRPr="471F0E26">
        <w:rPr>
          <w:rFonts w:ascii="Times New Roman" w:eastAsia="Times New Roman" w:hAnsi="Times New Roman"/>
        </w:rPr>
        <w:t>Stephanie Paramore</w:t>
      </w:r>
      <w:r w:rsidR="003874BE" w:rsidRPr="471F0E26">
        <w:rPr>
          <w:rFonts w:ascii="Times New Roman" w:eastAsia="Times New Roman" w:hAnsi="Times New Roman"/>
        </w:rPr>
        <w:t>-Jones</w:t>
      </w:r>
      <w:r w:rsidRPr="471F0E26">
        <w:rPr>
          <w:rFonts w:ascii="Times New Roman" w:eastAsia="Times New Roman" w:hAnsi="Times New Roman"/>
        </w:rPr>
        <w:t>, Dr. Armando Soto, Angela Tran</w:t>
      </w:r>
      <w:r w:rsidR="3CAC91A2" w:rsidRPr="471F0E26">
        <w:rPr>
          <w:rFonts w:ascii="Times New Roman" w:eastAsia="Times New Roman" w:hAnsi="Times New Roman"/>
        </w:rPr>
        <w:t xml:space="preserve">, Lupita Gonzalez, </w:t>
      </w:r>
      <w:r w:rsidR="3CAC91A2" w:rsidRPr="471F0E26">
        <w:rPr>
          <w:rFonts w:ascii="Times New Roman" w:eastAsia="Times New Roman" w:hAnsi="Times New Roman"/>
          <w:color w:val="000000" w:themeColor="text1"/>
        </w:rPr>
        <w:t>Sean Smith</w:t>
      </w:r>
    </w:p>
    <w:p w14:paraId="2B44DCAF" w14:textId="77777777" w:rsidR="008E7707" w:rsidRPr="008E7707" w:rsidRDefault="008E7707" w:rsidP="008E7707">
      <w:pPr>
        <w:spacing w:after="0" w:line="240" w:lineRule="auto"/>
        <w:contextualSpacing/>
        <w:rPr>
          <w:rFonts w:ascii="Times New Roman" w:eastAsia="Times New Roman" w:hAnsi="Times New Roman"/>
          <w:color w:val="000000" w:themeColor="text1"/>
        </w:rPr>
      </w:pPr>
    </w:p>
    <w:p w14:paraId="6C5A7B1A" w14:textId="7E44961A" w:rsidR="009973FA" w:rsidRPr="00A6685F" w:rsidRDefault="00AD50C5" w:rsidP="009973FA">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p>
    <w:p w14:paraId="60FA4D9F" w14:textId="77777777" w:rsidR="00A6685F" w:rsidRPr="009973FA" w:rsidRDefault="00A6685F" w:rsidP="00A6685F">
      <w:pPr>
        <w:pStyle w:val="ListParagraph"/>
        <w:spacing w:line="276" w:lineRule="auto"/>
        <w:ind w:left="825"/>
        <w:rPr>
          <w:rFonts w:ascii="Times New Roman" w:hAnsi="Times New Roman"/>
        </w:rPr>
      </w:pPr>
    </w:p>
    <w:p w14:paraId="73F361F1" w14:textId="6E99BFE6" w:rsidR="00A6685F" w:rsidRPr="00A6685F" w:rsidRDefault="00AD50C5" w:rsidP="00A6685F">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4CE4D5F1" w14:textId="7E7D0254" w:rsidR="00A6685F" w:rsidRPr="00B6137F" w:rsidRDefault="00C6433B" w:rsidP="00A6685F">
      <w:pPr>
        <w:pStyle w:val="ListParagraph"/>
        <w:numPr>
          <w:ilvl w:val="1"/>
          <w:numId w:val="3"/>
        </w:numPr>
        <w:spacing w:line="276" w:lineRule="auto"/>
        <w:rPr>
          <w:rStyle w:val="Hyperlink"/>
          <w:rFonts w:ascii="Times New Roman" w:hAnsi="Times New Roman"/>
          <w:b/>
          <w:bCs/>
          <w:color w:val="auto"/>
          <w:u w:val="none"/>
        </w:rPr>
      </w:pPr>
      <w:hyperlink r:id="rId13" w:history="1">
        <w:r w:rsidR="00A6685F" w:rsidRPr="00543119">
          <w:rPr>
            <w:rStyle w:val="Hyperlink"/>
            <w:rFonts w:ascii="Times New Roman" w:eastAsia="Times New Roman" w:hAnsi="Times New Roman"/>
          </w:rPr>
          <w:t>Approval of November 10, 2022, Minutes</w:t>
        </w:r>
      </w:hyperlink>
      <w:r w:rsidR="00B6137F">
        <w:rPr>
          <w:rStyle w:val="Hyperlink"/>
          <w:rFonts w:ascii="Times New Roman" w:eastAsia="Times New Roman" w:hAnsi="Times New Roman"/>
        </w:rPr>
        <w:t xml:space="preserve"> </w:t>
      </w:r>
    </w:p>
    <w:p w14:paraId="1CCF4149" w14:textId="134A2176" w:rsidR="00B6137F" w:rsidRPr="00B6137F" w:rsidRDefault="00B6137F" w:rsidP="00B6137F">
      <w:pPr>
        <w:pStyle w:val="ListParagraph"/>
        <w:numPr>
          <w:ilvl w:val="2"/>
          <w:numId w:val="3"/>
        </w:numPr>
        <w:spacing w:line="276" w:lineRule="auto"/>
        <w:rPr>
          <w:rFonts w:ascii="Times New Roman" w:hAnsi="Times New Roman"/>
          <w:bCs/>
        </w:rPr>
      </w:pPr>
      <w:r w:rsidRPr="00B6137F">
        <w:rPr>
          <w:rFonts w:ascii="Times New Roman" w:hAnsi="Times New Roman"/>
          <w:bCs/>
        </w:rPr>
        <w:t>Motions made for the approval of November minutes, minutes passed.</w:t>
      </w:r>
    </w:p>
    <w:p w14:paraId="000497C9" w14:textId="77777777" w:rsidR="00543119" w:rsidRPr="001B554D" w:rsidRDefault="00543119" w:rsidP="00543119">
      <w:pPr>
        <w:pStyle w:val="ListParagraph"/>
        <w:spacing w:line="276" w:lineRule="auto"/>
        <w:ind w:left="1620"/>
        <w:rPr>
          <w:rFonts w:ascii="Times New Roman" w:hAnsi="Times New Roman"/>
          <w:b/>
          <w:bCs/>
        </w:rPr>
      </w:pPr>
    </w:p>
    <w:p w14:paraId="6A36E7D4" w14:textId="4E40BCAC" w:rsidR="00A6685F" w:rsidRPr="00B6137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Public Comments:</w:t>
      </w:r>
      <w:r w:rsidR="00B6137F">
        <w:rPr>
          <w:rFonts w:ascii="Times New Roman" w:eastAsia="Times New Roman" w:hAnsi="Times New Roman"/>
          <w:b/>
          <w:bCs/>
        </w:rPr>
        <w:t xml:space="preserve"> </w:t>
      </w:r>
    </w:p>
    <w:p w14:paraId="2492F325" w14:textId="7E52DF51" w:rsidR="00B6137F" w:rsidRPr="00A6685F" w:rsidRDefault="00B6137F" w:rsidP="00B6137F">
      <w:pPr>
        <w:pStyle w:val="ListParagraph"/>
        <w:numPr>
          <w:ilvl w:val="1"/>
          <w:numId w:val="6"/>
        </w:numPr>
        <w:spacing w:line="276" w:lineRule="auto"/>
        <w:rPr>
          <w:rFonts w:ascii="Times New Roman" w:hAnsi="Times New Roman"/>
        </w:rPr>
      </w:pPr>
      <w:r>
        <w:rPr>
          <w:rFonts w:ascii="Times New Roman" w:hAnsi="Times New Roman"/>
        </w:rPr>
        <w:t xml:space="preserve">Professor Kim Smith requested a letter of support from the committee on behalf of Legal Studies for the approval of a Bachelors Degree in Legal Studies. A letter template will be sent out to the committee. </w:t>
      </w:r>
    </w:p>
    <w:p w14:paraId="6A3A4308" w14:textId="77777777" w:rsidR="00A6685F" w:rsidRPr="00A6685F" w:rsidRDefault="00A6685F" w:rsidP="00A6685F">
      <w:pPr>
        <w:pStyle w:val="ListParagraph"/>
        <w:spacing w:line="276" w:lineRule="auto"/>
        <w:ind w:left="825"/>
        <w:rPr>
          <w:rFonts w:ascii="Times New Roman" w:hAnsi="Times New Roman"/>
        </w:rPr>
      </w:pPr>
    </w:p>
    <w:p w14:paraId="1040FAE2" w14:textId="2DD3378F" w:rsidR="00543119" w:rsidRPr="00543119" w:rsidRDefault="0F2326E2" w:rsidP="00543119">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Presentations &amp; Feedback</w:t>
      </w:r>
      <w:r w:rsidR="00A6685F">
        <w:rPr>
          <w:rFonts w:ascii="Times New Roman" w:eastAsia="Times New Roman" w:hAnsi="Times New Roman"/>
          <w:b/>
          <w:bCs/>
        </w:rPr>
        <w:t>:</w:t>
      </w:r>
    </w:p>
    <w:p w14:paraId="63A4272F" w14:textId="161D119D" w:rsidR="00543119" w:rsidRPr="00733792" w:rsidRDefault="00C6433B" w:rsidP="00543119">
      <w:pPr>
        <w:pStyle w:val="ListParagraph"/>
        <w:numPr>
          <w:ilvl w:val="0"/>
          <w:numId w:val="7"/>
        </w:numPr>
        <w:spacing w:line="276" w:lineRule="auto"/>
        <w:rPr>
          <w:rStyle w:val="Hyperlink"/>
          <w:rFonts w:ascii="Times New Roman" w:hAnsi="Times New Roman"/>
          <w:color w:val="auto"/>
          <w:u w:val="none"/>
        </w:rPr>
      </w:pPr>
      <w:hyperlink r:id="rId14" w:history="1">
        <w:r w:rsidR="00543119" w:rsidRPr="00543119">
          <w:rPr>
            <w:rStyle w:val="Hyperlink"/>
            <w:rFonts w:ascii="Times New Roman" w:eastAsia="Times New Roman" w:hAnsi="Times New Roman"/>
          </w:rPr>
          <w:t>2022-25 Student Equity Plan</w:t>
        </w:r>
      </w:hyperlink>
    </w:p>
    <w:p w14:paraId="2B802BB7" w14:textId="77777777" w:rsidR="00543119" w:rsidRPr="00733792" w:rsidRDefault="00543119" w:rsidP="00543119">
      <w:pPr>
        <w:pStyle w:val="ListParagraph"/>
        <w:numPr>
          <w:ilvl w:val="2"/>
          <w:numId w:val="3"/>
        </w:numPr>
        <w:spacing w:line="276" w:lineRule="auto"/>
        <w:rPr>
          <w:rStyle w:val="Hyperlink"/>
          <w:rFonts w:ascii="Times New Roman" w:hAnsi="Times New Roman"/>
          <w:color w:val="auto"/>
          <w:u w:val="none"/>
        </w:rPr>
      </w:pPr>
      <w:r w:rsidRPr="00733792">
        <w:rPr>
          <w:rStyle w:val="Hyperlink"/>
          <w:rFonts w:ascii="Times New Roman" w:eastAsia="Times New Roman" w:hAnsi="Times New Roman"/>
          <w:color w:val="auto"/>
          <w:u w:val="none"/>
        </w:rPr>
        <w:t>Review of Five Metrics and Disproportionate Impact Groups</w:t>
      </w:r>
    </w:p>
    <w:p w14:paraId="7F94F326" w14:textId="73574170" w:rsidR="00543119" w:rsidRPr="000D07BB" w:rsidRDefault="00543119" w:rsidP="00543119">
      <w:pPr>
        <w:pStyle w:val="ListParagraph"/>
        <w:numPr>
          <w:ilvl w:val="3"/>
          <w:numId w:val="3"/>
        </w:numPr>
        <w:spacing w:line="276" w:lineRule="auto"/>
        <w:rPr>
          <w:rStyle w:val="Hyperlink"/>
          <w:rFonts w:ascii="Times New Roman" w:hAnsi="Times New Roman"/>
          <w:color w:val="auto"/>
          <w:u w:val="none"/>
        </w:rPr>
      </w:pPr>
      <w:r w:rsidRPr="00733792">
        <w:rPr>
          <w:rStyle w:val="Hyperlink"/>
          <w:rFonts w:ascii="Times New Roman" w:eastAsia="Times New Roman" w:hAnsi="Times New Roman"/>
          <w:color w:val="auto"/>
          <w:u w:val="none"/>
        </w:rPr>
        <w:t>Workgroup Volunteers</w:t>
      </w:r>
      <w:r>
        <w:rPr>
          <w:rStyle w:val="Hyperlink"/>
          <w:rFonts w:ascii="Times New Roman" w:eastAsia="Times New Roman" w:hAnsi="Times New Roman"/>
          <w:color w:val="auto"/>
          <w:u w:val="none"/>
        </w:rPr>
        <w:t xml:space="preserve">: </w:t>
      </w:r>
      <w:hyperlink r:id="rId15" w:history="1">
        <w:r w:rsidRPr="00543119">
          <w:rPr>
            <w:rStyle w:val="Hyperlink"/>
            <w:rFonts w:ascii="Times New Roman" w:eastAsia="Times New Roman" w:hAnsi="Times New Roman"/>
          </w:rPr>
          <w:t>Sign up here</w:t>
        </w:r>
      </w:hyperlink>
    </w:p>
    <w:p w14:paraId="75765A33" w14:textId="7C93CFBC" w:rsidR="000D07BB" w:rsidRDefault="000D07BB" w:rsidP="000D07BB">
      <w:pPr>
        <w:pStyle w:val="ListParagraph"/>
        <w:numPr>
          <w:ilvl w:val="4"/>
          <w:numId w:val="3"/>
        </w:numPr>
        <w:spacing w:line="276" w:lineRule="auto"/>
        <w:rPr>
          <w:rFonts w:ascii="Times New Roman" w:hAnsi="Times New Roman"/>
        </w:rPr>
      </w:pPr>
      <w:r>
        <w:rPr>
          <w:rFonts w:ascii="Times New Roman" w:hAnsi="Times New Roman"/>
        </w:rPr>
        <w:t>The 2022-25 Student Equity Plan was submitted on 11/30/22 via NOVA. Dr. Jeffrey Lamb shared a copy of the Equity plan and mentioned the focus of student population experiencing disproportionate impact. Dr. Lamb asked the committee how these students could be addressed further and also recognize that the larger goal is to impact all students.</w:t>
      </w:r>
    </w:p>
    <w:p w14:paraId="4D956B7D" w14:textId="39C34E81" w:rsidR="000D07BB" w:rsidRDefault="008045E1" w:rsidP="000D07BB">
      <w:pPr>
        <w:pStyle w:val="ListParagraph"/>
        <w:numPr>
          <w:ilvl w:val="4"/>
          <w:numId w:val="3"/>
        </w:numPr>
        <w:spacing w:line="276" w:lineRule="auto"/>
        <w:rPr>
          <w:rFonts w:ascii="Times New Roman" w:hAnsi="Times New Roman"/>
        </w:rPr>
      </w:pPr>
      <w:r>
        <w:rPr>
          <w:rFonts w:ascii="Times New Roman" w:hAnsi="Times New Roman"/>
        </w:rPr>
        <w:t>Comments shared regarding the plan and future plan additions:</w:t>
      </w:r>
    </w:p>
    <w:p w14:paraId="14A77CB0" w14:textId="36CE45A8" w:rsidR="008045E1" w:rsidRDefault="008045E1" w:rsidP="008045E1">
      <w:pPr>
        <w:pStyle w:val="ListParagraph"/>
        <w:numPr>
          <w:ilvl w:val="5"/>
          <w:numId w:val="3"/>
        </w:numPr>
        <w:spacing w:line="276" w:lineRule="auto"/>
        <w:rPr>
          <w:rFonts w:ascii="Times New Roman" w:hAnsi="Times New Roman"/>
        </w:rPr>
      </w:pPr>
      <w:r>
        <w:rPr>
          <w:rFonts w:ascii="Times New Roman" w:hAnsi="Times New Roman"/>
        </w:rPr>
        <w:t xml:space="preserve">More inclusion of Non-Credit </w:t>
      </w:r>
    </w:p>
    <w:p w14:paraId="22530571" w14:textId="3F2D88F8" w:rsidR="008045E1" w:rsidRDefault="008045E1" w:rsidP="008045E1">
      <w:pPr>
        <w:pStyle w:val="ListParagraph"/>
        <w:numPr>
          <w:ilvl w:val="5"/>
          <w:numId w:val="3"/>
        </w:numPr>
        <w:spacing w:line="276" w:lineRule="auto"/>
        <w:rPr>
          <w:rFonts w:ascii="Times New Roman" w:hAnsi="Times New Roman"/>
        </w:rPr>
      </w:pPr>
      <w:r>
        <w:rPr>
          <w:rFonts w:ascii="Times New Roman" w:hAnsi="Times New Roman"/>
        </w:rPr>
        <w:t>Inclusivity of Latino Males – Bridging gaps</w:t>
      </w:r>
    </w:p>
    <w:p w14:paraId="50EC766C" w14:textId="3ABB647B" w:rsidR="008045E1" w:rsidRDefault="008045E1" w:rsidP="008045E1">
      <w:pPr>
        <w:pStyle w:val="ListParagraph"/>
        <w:numPr>
          <w:ilvl w:val="5"/>
          <w:numId w:val="3"/>
        </w:numPr>
        <w:spacing w:line="276" w:lineRule="auto"/>
        <w:rPr>
          <w:rFonts w:ascii="Times New Roman" w:hAnsi="Times New Roman"/>
        </w:rPr>
      </w:pPr>
      <w:r>
        <w:rPr>
          <w:rFonts w:ascii="Times New Roman" w:hAnsi="Times New Roman"/>
        </w:rPr>
        <w:lastRenderedPageBreak/>
        <w:t>Structural problems/barriers</w:t>
      </w:r>
    </w:p>
    <w:p w14:paraId="262BBB8C" w14:textId="08D2D252" w:rsidR="008045E1" w:rsidRDefault="008045E1" w:rsidP="008045E1">
      <w:pPr>
        <w:pStyle w:val="ListParagraph"/>
        <w:numPr>
          <w:ilvl w:val="5"/>
          <w:numId w:val="3"/>
        </w:numPr>
        <w:spacing w:line="276" w:lineRule="auto"/>
        <w:rPr>
          <w:rFonts w:ascii="Times New Roman" w:hAnsi="Times New Roman"/>
        </w:rPr>
      </w:pPr>
      <w:r>
        <w:rPr>
          <w:rFonts w:ascii="Times New Roman" w:hAnsi="Times New Roman"/>
        </w:rPr>
        <w:t>Formation of workgroups throughout the year for plan updates – Collect work and recertify yearly.</w:t>
      </w:r>
    </w:p>
    <w:p w14:paraId="1ADB4120" w14:textId="1D4D6D81" w:rsidR="008045E1" w:rsidRDefault="008045E1" w:rsidP="008045E1">
      <w:pPr>
        <w:pStyle w:val="ListParagraph"/>
        <w:numPr>
          <w:ilvl w:val="5"/>
          <w:numId w:val="3"/>
        </w:numPr>
        <w:spacing w:line="276" w:lineRule="auto"/>
        <w:rPr>
          <w:rFonts w:ascii="Times New Roman" w:hAnsi="Times New Roman"/>
        </w:rPr>
      </w:pPr>
      <w:r>
        <w:rPr>
          <w:rFonts w:ascii="Times New Roman" w:hAnsi="Times New Roman"/>
        </w:rPr>
        <w:t>Year 1 to be an inquiry year to bring voices together, make informed modifications and prioritize projects.</w:t>
      </w:r>
    </w:p>
    <w:p w14:paraId="3E6EAC21" w14:textId="527AA09A" w:rsidR="008045E1" w:rsidRPr="00543119" w:rsidRDefault="008045E1" w:rsidP="008045E1">
      <w:pPr>
        <w:pStyle w:val="ListParagraph"/>
        <w:numPr>
          <w:ilvl w:val="5"/>
          <w:numId w:val="3"/>
        </w:numPr>
        <w:spacing w:line="276" w:lineRule="auto"/>
        <w:rPr>
          <w:rFonts w:ascii="Times New Roman" w:hAnsi="Times New Roman"/>
        </w:rPr>
      </w:pPr>
      <w:r>
        <w:rPr>
          <w:rFonts w:ascii="Times New Roman" w:hAnsi="Times New Roman"/>
        </w:rPr>
        <w:t>Gather support from State Chancellors Office</w:t>
      </w:r>
      <w:r w:rsidR="00C6433B">
        <w:rPr>
          <w:rFonts w:ascii="Times New Roman" w:hAnsi="Times New Roman"/>
        </w:rPr>
        <w:t>.</w:t>
      </w:r>
    </w:p>
    <w:p w14:paraId="2C9D7CD4" w14:textId="77777777" w:rsidR="00A6685F" w:rsidRPr="00A6685F" w:rsidRDefault="00A6685F" w:rsidP="00A6685F">
      <w:pPr>
        <w:pStyle w:val="ListParagraph"/>
        <w:spacing w:line="276" w:lineRule="auto"/>
        <w:ind w:left="825"/>
        <w:rPr>
          <w:rFonts w:ascii="Times New Roman" w:hAnsi="Times New Roman"/>
        </w:rPr>
      </w:pPr>
    </w:p>
    <w:p w14:paraId="61D36C6F" w14:textId="582A69F7"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Other Committee Reports:</w:t>
      </w:r>
    </w:p>
    <w:p w14:paraId="3AC81C6E" w14:textId="4212171C" w:rsidR="00A6685F" w:rsidRPr="001B554D" w:rsidRDefault="00A6685F" w:rsidP="00A6685F">
      <w:pPr>
        <w:pStyle w:val="ListParagraph"/>
        <w:numPr>
          <w:ilvl w:val="1"/>
          <w:numId w:val="6"/>
        </w:numPr>
        <w:spacing w:line="240" w:lineRule="auto"/>
        <w:rPr>
          <w:rFonts w:ascii="Times New Roman" w:eastAsia="Times New Roman" w:hAnsi="Times New Roman"/>
          <w:bCs/>
        </w:rPr>
      </w:pPr>
      <w:r>
        <w:rPr>
          <w:rFonts w:ascii="Times New Roman" w:eastAsia="Times New Roman" w:hAnsi="Times New Roman"/>
          <w:b/>
          <w:bCs/>
        </w:rPr>
        <w:t>OER/ZTC-</w:t>
      </w:r>
      <w:r w:rsidRPr="000431DB">
        <w:rPr>
          <w:rFonts w:ascii="Times New Roman" w:eastAsia="Times New Roman" w:hAnsi="Times New Roman"/>
          <w:bCs/>
        </w:rPr>
        <w:t>Annie Knight</w:t>
      </w:r>
      <w:r w:rsidR="0083779E">
        <w:rPr>
          <w:rFonts w:ascii="Times New Roman" w:eastAsia="Times New Roman" w:hAnsi="Times New Roman"/>
          <w:bCs/>
        </w:rPr>
        <w:t xml:space="preserve">: Open Ed Summit will take place on March 10, 2023 at the Johnson Student Center – Calling out for proposals. The workgroup will meet in the Spring and work on newly passed initiatives at the most recent Plenary. </w:t>
      </w:r>
    </w:p>
    <w:p w14:paraId="0C18EBD3" w14:textId="7242E751" w:rsidR="00A6685F" w:rsidRPr="00A6685F" w:rsidRDefault="00A6685F" w:rsidP="00A6685F">
      <w:pPr>
        <w:pStyle w:val="ListParagraph"/>
        <w:numPr>
          <w:ilvl w:val="1"/>
          <w:numId w:val="6"/>
        </w:numPr>
        <w:spacing w:line="240" w:lineRule="auto"/>
        <w:rPr>
          <w:rFonts w:ascii="Times New Roman" w:eastAsia="Times New Roman" w:hAnsi="Times New Roman"/>
          <w:b/>
          <w:bCs/>
        </w:rPr>
      </w:pPr>
      <w:r w:rsidRPr="00BB0F49">
        <w:rPr>
          <w:rFonts w:ascii="Times New Roman" w:eastAsia="Times New Roman" w:hAnsi="Times New Roman"/>
          <w:b/>
          <w:bCs/>
        </w:rPr>
        <w:t>Professional Development –</w:t>
      </w:r>
      <w:r w:rsidRPr="00BB0F49">
        <w:rPr>
          <w:rFonts w:ascii="Times New Roman" w:eastAsia="Times New Roman" w:hAnsi="Times New Roman"/>
        </w:rPr>
        <w:t xml:space="preserve"> Amberly Chamberlain</w:t>
      </w:r>
      <w:r w:rsidR="0083779E">
        <w:rPr>
          <w:rFonts w:ascii="Times New Roman" w:eastAsia="Times New Roman" w:hAnsi="Times New Roman"/>
        </w:rPr>
        <w:t xml:space="preserve"> – Work is being done for the New Faculty Institute. PD Week Workshop calendar is tentative – will be finalized by end of </w:t>
      </w:r>
      <w:r w:rsidR="00C6433B">
        <w:rPr>
          <w:rFonts w:ascii="Times New Roman" w:eastAsia="Times New Roman" w:hAnsi="Times New Roman"/>
        </w:rPr>
        <w:t>January</w:t>
      </w:r>
      <w:bookmarkStart w:id="0" w:name="_GoBack"/>
      <w:bookmarkEnd w:id="0"/>
      <w:r w:rsidR="0083779E">
        <w:rPr>
          <w:rFonts w:ascii="Times New Roman" w:eastAsia="Times New Roman" w:hAnsi="Times New Roman"/>
        </w:rPr>
        <w:t xml:space="preserve">. </w:t>
      </w:r>
    </w:p>
    <w:p w14:paraId="15AE70A6" w14:textId="77777777" w:rsidR="00A6685F" w:rsidRPr="00A6685F" w:rsidRDefault="00A6685F" w:rsidP="00A6685F">
      <w:pPr>
        <w:pStyle w:val="ListParagraph"/>
        <w:spacing w:line="240" w:lineRule="auto"/>
        <w:ind w:left="1185"/>
        <w:rPr>
          <w:rFonts w:ascii="Times New Roman" w:eastAsia="Times New Roman" w:hAnsi="Times New Roman"/>
          <w:b/>
          <w:bCs/>
        </w:rPr>
      </w:pPr>
    </w:p>
    <w:p w14:paraId="0C0BAA68" w14:textId="77777777"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256851B8" w14:textId="36950809" w:rsidR="00A6685F" w:rsidRPr="00A6685F" w:rsidRDefault="00A6685F" w:rsidP="00A6685F">
      <w:pPr>
        <w:pStyle w:val="ListParagraph"/>
        <w:numPr>
          <w:ilvl w:val="1"/>
          <w:numId w:val="6"/>
        </w:numPr>
        <w:spacing w:line="276" w:lineRule="auto"/>
        <w:rPr>
          <w:rFonts w:ascii="Times New Roman" w:hAnsi="Times New Roman"/>
        </w:rPr>
      </w:pPr>
      <w:r w:rsidRPr="00A6685F">
        <w:rPr>
          <w:rFonts w:ascii="Times New Roman" w:eastAsia="Times New Roman" w:hAnsi="Times New Roman"/>
          <w:b/>
          <w:bCs/>
        </w:rPr>
        <w:t>SEAP Equity Funds- Mid- Year Reports- due Tuesday, January 31, 2023</w:t>
      </w:r>
    </w:p>
    <w:p w14:paraId="0E621A36" w14:textId="62D35A42" w:rsidR="00A6685F" w:rsidRDefault="00A6685F" w:rsidP="00A6685F">
      <w:pPr>
        <w:pStyle w:val="ListParagraph"/>
        <w:numPr>
          <w:ilvl w:val="1"/>
          <w:numId w:val="6"/>
        </w:numPr>
        <w:spacing w:line="276" w:lineRule="auto"/>
        <w:rPr>
          <w:rFonts w:ascii="Times New Roman" w:hAnsi="Times New Roman"/>
        </w:rPr>
      </w:pPr>
      <w:r>
        <w:rPr>
          <w:rFonts w:ascii="Times New Roman" w:hAnsi="Times New Roman"/>
        </w:rPr>
        <w:t xml:space="preserve">Equity Plan was submitted </w:t>
      </w:r>
      <w:r w:rsidR="008E7707">
        <w:rPr>
          <w:rFonts w:ascii="Times New Roman" w:hAnsi="Times New Roman"/>
        </w:rPr>
        <w:t>o</w:t>
      </w:r>
      <w:r>
        <w:rPr>
          <w:rFonts w:ascii="Times New Roman" w:hAnsi="Times New Roman"/>
        </w:rPr>
        <w:t>n 11/30/2022</w:t>
      </w:r>
    </w:p>
    <w:p w14:paraId="613A7343" w14:textId="1A64B0A7" w:rsidR="00543119" w:rsidRPr="00A6685F" w:rsidRDefault="00543119" w:rsidP="00A6685F">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Second Thursday of the Month unless noted otherwise. Spring 2023: February 9, 2023 | March 9, 2023 | April 13, 2023 | May 11, 2023</w:t>
      </w:r>
    </w:p>
    <w:p w14:paraId="0F82BBB9" w14:textId="77777777" w:rsidR="00A6685F" w:rsidRPr="00A6685F" w:rsidRDefault="00A6685F" w:rsidP="00A6685F">
      <w:pPr>
        <w:pStyle w:val="ListParagraph"/>
        <w:spacing w:line="276" w:lineRule="auto"/>
        <w:ind w:left="1185"/>
        <w:rPr>
          <w:rFonts w:ascii="Times New Roman" w:hAnsi="Times New Roman"/>
        </w:rPr>
      </w:pPr>
    </w:p>
    <w:p w14:paraId="26690AFA" w14:textId="7BDE3900" w:rsidR="00A6685F" w:rsidRPr="00543119" w:rsidRDefault="00AD50C5" w:rsidP="008D5E00">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p>
    <w:sectPr w:rsidR="00A6685F" w:rsidRPr="0054311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4AC3C" w14:textId="77777777" w:rsidR="00AB0854" w:rsidRDefault="00AB0854" w:rsidP="00701A04">
      <w:pPr>
        <w:spacing w:after="0" w:line="240" w:lineRule="auto"/>
      </w:pPr>
      <w:r>
        <w:separator/>
      </w:r>
    </w:p>
  </w:endnote>
  <w:endnote w:type="continuationSeparator" w:id="0">
    <w:p w14:paraId="578DEA8B" w14:textId="77777777" w:rsidR="00AB0854" w:rsidRDefault="00AB0854" w:rsidP="0070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FB408" w14:textId="77777777" w:rsidR="00AB0854" w:rsidRDefault="00AB0854" w:rsidP="00701A04">
      <w:pPr>
        <w:spacing w:after="0" w:line="240" w:lineRule="auto"/>
      </w:pPr>
      <w:r>
        <w:separator/>
      </w:r>
    </w:p>
  </w:footnote>
  <w:footnote w:type="continuationSeparator" w:id="0">
    <w:p w14:paraId="52CF4985" w14:textId="77777777" w:rsidR="00AB0854" w:rsidRDefault="00AB0854" w:rsidP="0070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8BC6" w14:textId="7777777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2885" w14:textId="78E09BCE"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8BF3" w14:textId="77777777"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H8lhZKH" int2:invalidationBookmarkName="" int2:hashCode="junnD921FGJi+X" int2:id="a3ex6ChM"/>
    <int2:bookmark int2:bookmarkName="_Int_pvZe3vL8" int2:invalidationBookmarkName="" int2:hashCode="GTv0n4SCkCwKKL" int2:id="ibH9ecLN">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A26DD"/>
    <w:multiLevelType w:val="hybridMultilevel"/>
    <w:tmpl w:val="74484BB4"/>
    <w:lvl w:ilvl="0" w:tplc="99783F36">
      <w:start w:val="1"/>
      <w:numFmt w:val="upperRoman"/>
      <w:lvlText w:val="%1."/>
      <w:lvlJc w:val="left"/>
      <w:pPr>
        <w:ind w:left="825" w:hanging="720"/>
      </w:pPr>
      <w:rPr>
        <w:rFonts w:eastAsia="Times New Roman" w:hint="default"/>
        <w:b/>
      </w:r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5"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6"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6915"/>
    <w:rsid w:val="000104BD"/>
    <w:rsid w:val="00013889"/>
    <w:rsid w:val="00030357"/>
    <w:rsid w:val="00042C0E"/>
    <w:rsid w:val="000431DB"/>
    <w:rsid w:val="000437FE"/>
    <w:rsid w:val="00050E3B"/>
    <w:rsid w:val="000666CB"/>
    <w:rsid w:val="00075916"/>
    <w:rsid w:val="0008073A"/>
    <w:rsid w:val="0008080C"/>
    <w:rsid w:val="00092586"/>
    <w:rsid w:val="000A65E1"/>
    <w:rsid w:val="000B1DBB"/>
    <w:rsid w:val="000B7683"/>
    <w:rsid w:val="000D07BB"/>
    <w:rsid w:val="000F14CA"/>
    <w:rsid w:val="000F527B"/>
    <w:rsid w:val="00102C27"/>
    <w:rsid w:val="00104E87"/>
    <w:rsid w:val="0012472C"/>
    <w:rsid w:val="001250AE"/>
    <w:rsid w:val="00140D30"/>
    <w:rsid w:val="00143950"/>
    <w:rsid w:val="00190A4E"/>
    <w:rsid w:val="001945A3"/>
    <w:rsid w:val="001B554D"/>
    <w:rsid w:val="00205F1B"/>
    <w:rsid w:val="00232C46"/>
    <w:rsid w:val="00245EE9"/>
    <w:rsid w:val="002A51F3"/>
    <w:rsid w:val="002D022B"/>
    <w:rsid w:val="003507A5"/>
    <w:rsid w:val="003874BE"/>
    <w:rsid w:val="0039410E"/>
    <w:rsid w:val="003B2A87"/>
    <w:rsid w:val="003B5DA4"/>
    <w:rsid w:val="003C14D7"/>
    <w:rsid w:val="003C3583"/>
    <w:rsid w:val="00417A23"/>
    <w:rsid w:val="00443D72"/>
    <w:rsid w:val="0045208A"/>
    <w:rsid w:val="00464711"/>
    <w:rsid w:val="0046589E"/>
    <w:rsid w:val="004A74CE"/>
    <w:rsid w:val="004B5AF1"/>
    <w:rsid w:val="004F2E36"/>
    <w:rsid w:val="00523788"/>
    <w:rsid w:val="0052452D"/>
    <w:rsid w:val="00532E14"/>
    <w:rsid w:val="00537772"/>
    <w:rsid w:val="00543119"/>
    <w:rsid w:val="0055487C"/>
    <w:rsid w:val="00572417"/>
    <w:rsid w:val="00591F05"/>
    <w:rsid w:val="005A23FA"/>
    <w:rsid w:val="005C48C0"/>
    <w:rsid w:val="005D163B"/>
    <w:rsid w:val="005E11B8"/>
    <w:rsid w:val="0061230D"/>
    <w:rsid w:val="006148AB"/>
    <w:rsid w:val="0064608C"/>
    <w:rsid w:val="0066515F"/>
    <w:rsid w:val="00666E0E"/>
    <w:rsid w:val="006C654D"/>
    <w:rsid w:val="006F1EFE"/>
    <w:rsid w:val="006F2F92"/>
    <w:rsid w:val="006F345B"/>
    <w:rsid w:val="00701A04"/>
    <w:rsid w:val="00706995"/>
    <w:rsid w:val="00733792"/>
    <w:rsid w:val="0073581E"/>
    <w:rsid w:val="00737270"/>
    <w:rsid w:val="00744159"/>
    <w:rsid w:val="00746DF1"/>
    <w:rsid w:val="00766D3C"/>
    <w:rsid w:val="007D6BD8"/>
    <w:rsid w:val="007E51C3"/>
    <w:rsid w:val="007F18E0"/>
    <w:rsid w:val="008045E1"/>
    <w:rsid w:val="00816A54"/>
    <w:rsid w:val="00821D30"/>
    <w:rsid w:val="00823104"/>
    <w:rsid w:val="00832EF7"/>
    <w:rsid w:val="0083779E"/>
    <w:rsid w:val="00842D63"/>
    <w:rsid w:val="00853089"/>
    <w:rsid w:val="00861CD6"/>
    <w:rsid w:val="008A1B7F"/>
    <w:rsid w:val="008A39D2"/>
    <w:rsid w:val="008D185A"/>
    <w:rsid w:val="008E7707"/>
    <w:rsid w:val="008F317B"/>
    <w:rsid w:val="00907CD0"/>
    <w:rsid w:val="00960C9C"/>
    <w:rsid w:val="009973FA"/>
    <w:rsid w:val="009C25AF"/>
    <w:rsid w:val="009C276B"/>
    <w:rsid w:val="009C2FC3"/>
    <w:rsid w:val="009E46C3"/>
    <w:rsid w:val="009F2920"/>
    <w:rsid w:val="009F6755"/>
    <w:rsid w:val="00A03742"/>
    <w:rsid w:val="00A13B53"/>
    <w:rsid w:val="00A217FB"/>
    <w:rsid w:val="00A355B9"/>
    <w:rsid w:val="00A6685F"/>
    <w:rsid w:val="00A77A93"/>
    <w:rsid w:val="00A82752"/>
    <w:rsid w:val="00AB0854"/>
    <w:rsid w:val="00AB326E"/>
    <w:rsid w:val="00AD0977"/>
    <w:rsid w:val="00AD50C5"/>
    <w:rsid w:val="00B37947"/>
    <w:rsid w:val="00B565E4"/>
    <w:rsid w:val="00B6137F"/>
    <w:rsid w:val="00B92A62"/>
    <w:rsid w:val="00BA5BE2"/>
    <w:rsid w:val="00BB0F49"/>
    <w:rsid w:val="00BB2418"/>
    <w:rsid w:val="00BB53C6"/>
    <w:rsid w:val="00BC32B6"/>
    <w:rsid w:val="00BF26B9"/>
    <w:rsid w:val="00C320CE"/>
    <w:rsid w:val="00C44C61"/>
    <w:rsid w:val="00C47AD8"/>
    <w:rsid w:val="00C50CBE"/>
    <w:rsid w:val="00C563BA"/>
    <w:rsid w:val="00C629B9"/>
    <w:rsid w:val="00C630DA"/>
    <w:rsid w:val="00C6433B"/>
    <w:rsid w:val="00C86F27"/>
    <w:rsid w:val="00CB362D"/>
    <w:rsid w:val="00CD0E1B"/>
    <w:rsid w:val="00CE0734"/>
    <w:rsid w:val="00CE13E4"/>
    <w:rsid w:val="00CE2721"/>
    <w:rsid w:val="00D15978"/>
    <w:rsid w:val="00D30BFE"/>
    <w:rsid w:val="00D34EBC"/>
    <w:rsid w:val="00D37219"/>
    <w:rsid w:val="00D518BB"/>
    <w:rsid w:val="00D81D28"/>
    <w:rsid w:val="00D84ADD"/>
    <w:rsid w:val="00D94AEC"/>
    <w:rsid w:val="00DB302A"/>
    <w:rsid w:val="00DB3979"/>
    <w:rsid w:val="00DF63FA"/>
    <w:rsid w:val="00E20D89"/>
    <w:rsid w:val="00E2197E"/>
    <w:rsid w:val="00E55C3D"/>
    <w:rsid w:val="00E66653"/>
    <w:rsid w:val="00E95259"/>
    <w:rsid w:val="00ED7D29"/>
    <w:rsid w:val="00EF5674"/>
    <w:rsid w:val="00F2296A"/>
    <w:rsid w:val="00F24F8C"/>
    <w:rsid w:val="00F25A87"/>
    <w:rsid w:val="00F25BE5"/>
    <w:rsid w:val="00F431A7"/>
    <w:rsid w:val="00F444FF"/>
    <w:rsid w:val="00F75BC9"/>
    <w:rsid w:val="00FA71A2"/>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0B1B446-D07A-4127-BB1B-5716F20E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c.edu/committees/StudentSuccess/_layouts/15/DocIdRedir.aspx?ID=HNYXMCCMVK3K-1251-157"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cccconfer.zoom.us/j/97418392727" TargetMode="Externa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committees/StudentSuccess/Pages/default.aspx" TargetMode="External"/><Relationship Id="rId5" Type="http://schemas.openxmlformats.org/officeDocument/2006/relationships/styles" Target="styles.xml"/><Relationship Id="rId15" Type="http://schemas.openxmlformats.org/officeDocument/2006/relationships/hyperlink" Target="https://forms.microsoft.com/Pages/ResponsePage.aspx?id=lQAEqG1xSU63g7X3Ru6osyjEsvlHQyBPnTRStKdkiotUMU9JSzAzS05LREFVM1JGMjRPTzZEWU1TRi4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c.edu/committees/StudentSuccess/_layouts/15/DocIdRedir.aspx?ID=HNYXMCCMVK3K-1251-15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HNYXMCCMVK3K-970581485-95</_dlc_DocId>
    <_dlc_DocIdUrl xmlns="431189f8-a51b-453f-9f0c-3a0b3b65b12f">
      <Url>https://www.sac.edu/committees/StudentSuccess/_layouts/15/DocIdRedir.aspx?ID=HNYXMCCMVK3K-970581485-95</Url>
      <Description>HNYXMCCMVK3K-970581485-95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9DA308EBAB214FAA5E2B6B352D32D0" ma:contentTypeVersion="0" ma:contentTypeDescription="Create a new document." ma:contentTypeScope="" ma:versionID="8a779fbd990343e0a1369276a102655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2.xml><?xml version="1.0" encoding="utf-8"?>
<ds:datastoreItem xmlns:ds="http://schemas.openxmlformats.org/officeDocument/2006/customXml" ds:itemID="{8A339E9E-B87C-4E0A-A9F4-09109232E9F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942288fd-cd1b-4753-960e-8f3639504a37"/>
    <ds:schemaRef ds:uri="6d02ac11-40f6-420a-826f-4c2e7232a3ff"/>
    <ds:schemaRef ds:uri="http://www.w3.org/XML/1998/namespace"/>
  </ds:schemaRefs>
</ds:datastoreItem>
</file>

<file path=customXml/itemProps3.xml><?xml version="1.0" encoding="utf-8"?>
<ds:datastoreItem xmlns:ds="http://schemas.openxmlformats.org/officeDocument/2006/customXml" ds:itemID="{52A10AC5-C43E-4BDC-ABAE-AF07E2CB680F}"/>
</file>

<file path=customXml/itemProps4.xml><?xml version="1.0" encoding="utf-8"?>
<ds:datastoreItem xmlns:ds="http://schemas.openxmlformats.org/officeDocument/2006/customXml" ds:itemID="{0EE3A5FA-8BA5-4745-9058-9E009CB7C44C}"/>
</file>

<file path=docProps/app.xml><?xml version="1.0" encoding="utf-8"?>
<Properties xmlns="http://schemas.openxmlformats.org/officeDocument/2006/extended-properties" xmlns:vt="http://schemas.openxmlformats.org/officeDocument/2006/docPropsVTypes">
  <Template>Normal.dotm</Template>
  <TotalTime>99</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10</cp:revision>
  <cp:lastPrinted>2022-09-01T16:02:00Z</cp:lastPrinted>
  <dcterms:created xsi:type="dcterms:W3CDTF">2022-12-08T15:25:00Z</dcterms:created>
  <dcterms:modified xsi:type="dcterms:W3CDTF">2023-01-12T19:50:00Z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0x010100A79DA308EBAB214FAA5E2B6B352D32D0</vt:lpwstr>
  </property>
  <property fmtid="{D5CDD505-2E9C-101B-9397-08002B2CF9AE}" pid="3" name="_dlc_DocIdItemGuid">
    <vt:lpwstr>560b01a0-a326-497d-b0e1-bb9f8e9fcbcc</vt:lpwstr>
  </property>
</Properties>
</file>