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220" w:rsidRPr="00B200F7" w:rsidRDefault="00E12220" w:rsidP="00194483">
      <w:pPr>
        <w:jc w:val="center"/>
        <w:rPr>
          <w:rFonts w:cstheme="minorHAnsi"/>
          <w:b/>
          <w:sz w:val="24"/>
          <w:szCs w:val="24"/>
        </w:rPr>
      </w:pPr>
      <w:r w:rsidRPr="00B200F7">
        <w:rPr>
          <w:rFonts w:cstheme="minorHAnsi"/>
          <w:b/>
          <w:sz w:val="24"/>
          <w:szCs w:val="24"/>
        </w:rPr>
        <w:t>USC Equity Leadership Alliance</w:t>
      </w:r>
    </w:p>
    <w:p w:rsidR="00B200F7" w:rsidRPr="00B200F7" w:rsidRDefault="002B4EB1" w:rsidP="00F65952">
      <w:pPr>
        <w:autoSpaceDE w:val="0"/>
        <w:autoSpaceDN w:val="0"/>
        <w:adjustRightInd w:val="0"/>
        <w:spacing w:after="0" w:line="240" w:lineRule="auto"/>
        <w:jc w:val="center"/>
        <w:rPr>
          <w:rFonts w:cstheme="minorHAnsi"/>
          <w:b/>
          <w:sz w:val="24"/>
          <w:szCs w:val="24"/>
        </w:rPr>
      </w:pPr>
      <w:r w:rsidRPr="00B200F7">
        <w:rPr>
          <w:rFonts w:cstheme="minorHAnsi"/>
          <w:b/>
          <w:sz w:val="24"/>
          <w:szCs w:val="24"/>
        </w:rPr>
        <w:t>Topic:</w:t>
      </w:r>
      <w:r w:rsidR="00F65952">
        <w:rPr>
          <w:rFonts w:cstheme="minorHAnsi"/>
          <w:b/>
          <w:sz w:val="24"/>
          <w:szCs w:val="24"/>
        </w:rPr>
        <w:t xml:space="preserve"> </w:t>
      </w:r>
      <w:r w:rsidR="002077AC">
        <w:rPr>
          <w:rFonts w:cstheme="minorHAnsi"/>
          <w:b/>
          <w:sz w:val="24"/>
          <w:szCs w:val="24"/>
        </w:rPr>
        <w:t>Opposing the Erasure of Asian Americans, Pacific Islanders, and Native Americans</w:t>
      </w:r>
    </w:p>
    <w:p w:rsidR="00E12220" w:rsidRPr="00BE30DC" w:rsidRDefault="00E12220" w:rsidP="00E12220">
      <w:pPr>
        <w:jc w:val="center"/>
        <w:rPr>
          <w:rFonts w:cstheme="minorHAnsi"/>
          <w:sz w:val="24"/>
          <w:szCs w:val="24"/>
        </w:rPr>
      </w:pPr>
      <w:r w:rsidRPr="00B200F7">
        <w:rPr>
          <w:rFonts w:cstheme="minorHAnsi"/>
          <w:b/>
          <w:sz w:val="24"/>
          <w:szCs w:val="24"/>
        </w:rPr>
        <w:t>Session#</w:t>
      </w:r>
      <w:r w:rsidR="007F56C5">
        <w:rPr>
          <w:rFonts w:cstheme="minorHAnsi"/>
          <w:b/>
          <w:sz w:val="24"/>
          <w:szCs w:val="24"/>
        </w:rPr>
        <w:t>1</w:t>
      </w:r>
      <w:r w:rsidR="002077AC">
        <w:rPr>
          <w:rFonts w:cstheme="minorHAnsi"/>
          <w:b/>
          <w:sz w:val="24"/>
          <w:szCs w:val="24"/>
        </w:rPr>
        <w:t>2</w:t>
      </w:r>
      <w:r w:rsidRPr="00BE30DC">
        <w:rPr>
          <w:rFonts w:cstheme="minorHAnsi"/>
          <w:sz w:val="24"/>
          <w:szCs w:val="24"/>
        </w:rPr>
        <w:t xml:space="preserve"> </w:t>
      </w:r>
      <w:r w:rsidR="002077AC">
        <w:rPr>
          <w:rFonts w:cstheme="minorHAnsi"/>
          <w:sz w:val="24"/>
          <w:szCs w:val="24"/>
        </w:rPr>
        <w:t>8</w:t>
      </w:r>
      <w:r w:rsidRPr="00BE30DC">
        <w:rPr>
          <w:rFonts w:cstheme="minorHAnsi"/>
          <w:sz w:val="24"/>
          <w:szCs w:val="24"/>
        </w:rPr>
        <w:t>-</w:t>
      </w:r>
      <w:r w:rsidR="002077AC">
        <w:rPr>
          <w:rFonts w:cstheme="minorHAnsi"/>
          <w:sz w:val="24"/>
          <w:szCs w:val="24"/>
        </w:rPr>
        <w:t>2</w:t>
      </w:r>
      <w:r w:rsidRPr="00BE30DC">
        <w:rPr>
          <w:rFonts w:cstheme="minorHAnsi"/>
          <w:sz w:val="24"/>
          <w:szCs w:val="24"/>
        </w:rPr>
        <w:t>-202</w:t>
      </w:r>
      <w:r w:rsidR="00600DD9">
        <w:rPr>
          <w:rFonts w:cstheme="minorHAnsi"/>
          <w:sz w:val="24"/>
          <w:szCs w:val="24"/>
        </w:rPr>
        <w:t>1</w:t>
      </w:r>
    </w:p>
    <w:p w:rsidR="00E12220" w:rsidRPr="00BE30DC" w:rsidRDefault="00E12220" w:rsidP="00E12220">
      <w:pPr>
        <w:jc w:val="center"/>
        <w:rPr>
          <w:rFonts w:cstheme="minorHAnsi"/>
          <w:sz w:val="24"/>
          <w:szCs w:val="24"/>
        </w:rPr>
      </w:pPr>
      <w:r w:rsidRPr="00BE30DC">
        <w:rPr>
          <w:rFonts w:cstheme="minorHAnsi"/>
          <w:sz w:val="24"/>
          <w:szCs w:val="24"/>
        </w:rPr>
        <w:t xml:space="preserve">Debrief date: </w:t>
      </w:r>
      <w:r w:rsidR="002077AC">
        <w:rPr>
          <w:rFonts w:cstheme="minorHAnsi"/>
          <w:sz w:val="24"/>
          <w:szCs w:val="24"/>
        </w:rPr>
        <w:t>8</w:t>
      </w:r>
      <w:r w:rsidRPr="00BE30DC">
        <w:rPr>
          <w:rFonts w:cstheme="minorHAnsi"/>
          <w:sz w:val="24"/>
          <w:szCs w:val="24"/>
        </w:rPr>
        <w:t>-</w:t>
      </w:r>
      <w:r w:rsidR="002077AC">
        <w:rPr>
          <w:rFonts w:cstheme="minorHAnsi"/>
          <w:sz w:val="24"/>
          <w:szCs w:val="24"/>
        </w:rPr>
        <w:t>2</w:t>
      </w:r>
      <w:r w:rsidRPr="00BE30DC">
        <w:rPr>
          <w:rFonts w:cstheme="minorHAnsi"/>
          <w:sz w:val="24"/>
          <w:szCs w:val="24"/>
        </w:rPr>
        <w:t>-202</w:t>
      </w:r>
      <w:r w:rsidR="00600DD9">
        <w:rPr>
          <w:rFonts w:cstheme="minorHAnsi"/>
          <w:sz w:val="24"/>
          <w:szCs w:val="24"/>
        </w:rPr>
        <w:t>1</w:t>
      </w:r>
    </w:p>
    <w:p w:rsidR="0047493F" w:rsidRPr="007E7390" w:rsidRDefault="00E12220" w:rsidP="007E7390">
      <w:pPr>
        <w:rPr>
          <w:rFonts w:cstheme="minorHAnsi"/>
          <w:sz w:val="24"/>
          <w:szCs w:val="24"/>
        </w:rPr>
      </w:pPr>
      <w:r w:rsidRPr="00BE30DC">
        <w:rPr>
          <w:rFonts w:cstheme="minorHAnsi"/>
          <w:b/>
          <w:sz w:val="24"/>
          <w:szCs w:val="24"/>
        </w:rPr>
        <w:t>Attendees:</w:t>
      </w:r>
      <w:r w:rsidR="002077AC">
        <w:rPr>
          <w:rFonts w:cstheme="minorHAnsi"/>
          <w:b/>
          <w:sz w:val="24"/>
          <w:szCs w:val="24"/>
        </w:rPr>
        <w:t xml:space="preserve"> </w:t>
      </w:r>
      <w:r w:rsidRPr="00BE30DC">
        <w:rPr>
          <w:rFonts w:cstheme="minorHAnsi"/>
          <w:sz w:val="24"/>
          <w:szCs w:val="24"/>
        </w:rPr>
        <w:t xml:space="preserve"> </w:t>
      </w:r>
      <w:r w:rsidR="002B4EB1" w:rsidRPr="00BE30DC">
        <w:rPr>
          <w:rFonts w:cstheme="minorHAnsi"/>
          <w:sz w:val="24"/>
          <w:szCs w:val="24"/>
        </w:rPr>
        <w:t>Maria Aguilar Beltran,</w:t>
      </w:r>
      <w:r w:rsidR="00795A0F">
        <w:rPr>
          <w:rFonts w:cstheme="minorHAnsi"/>
          <w:sz w:val="24"/>
          <w:szCs w:val="24"/>
        </w:rPr>
        <w:t xml:space="preserve"> </w:t>
      </w:r>
      <w:r w:rsidR="002077AC">
        <w:rPr>
          <w:rFonts w:cstheme="minorHAnsi"/>
          <w:sz w:val="24"/>
          <w:szCs w:val="24"/>
        </w:rPr>
        <w:t>Jennie Beltran, Teresa Mercado-Cota, Thu Nguyen, Rebecca Ortiz, Adriana Ramirez</w:t>
      </w:r>
    </w:p>
    <w:p w:rsidR="0016534B" w:rsidRPr="002077AC" w:rsidRDefault="002077AC" w:rsidP="0016534B">
      <w:pPr>
        <w:spacing w:after="0" w:line="240" w:lineRule="auto"/>
        <w:rPr>
          <w:rFonts w:ascii="Calibri" w:eastAsia="Times New Roman" w:hAnsi="Calibri" w:cs="Calibri"/>
        </w:rPr>
      </w:pPr>
      <w:r>
        <w:rPr>
          <w:rFonts w:ascii="Calibri" w:eastAsia="Times New Roman" w:hAnsi="Calibri" w:cs="Calibri"/>
          <w:b/>
        </w:rPr>
        <w:t xml:space="preserve">Debrief Participants: </w:t>
      </w:r>
      <w:r>
        <w:rPr>
          <w:rFonts w:ascii="Calibri" w:eastAsia="Times New Roman" w:hAnsi="Calibri" w:cs="Calibri"/>
        </w:rPr>
        <w:t>Dr. Vaniethia Hubbard,</w:t>
      </w:r>
      <w:r w:rsidRPr="002077AC">
        <w:rPr>
          <w:rFonts w:cstheme="minorHAnsi"/>
          <w:sz w:val="24"/>
          <w:szCs w:val="24"/>
        </w:rPr>
        <w:t xml:space="preserve"> </w:t>
      </w:r>
      <w:r w:rsidRPr="00BE30DC">
        <w:rPr>
          <w:rFonts w:cstheme="minorHAnsi"/>
          <w:sz w:val="24"/>
          <w:szCs w:val="24"/>
        </w:rPr>
        <w:t>Maria Aguilar Beltran,</w:t>
      </w:r>
      <w:r>
        <w:rPr>
          <w:rFonts w:cstheme="minorHAnsi"/>
          <w:sz w:val="24"/>
          <w:szCs w:val="24"/>
        </w:rPr>
        <w:t xml:space="preserve"> Jennie Beltran, Teresa Mercado-Cota, Thu Nguyen, Rebecca Ortiz</w:t>
      </w:r>
    </w:p>
    <w:p w:rsidR="0016534B" w:rsidRDefault="0016534B" w:rsidP="0016534B">
      <w:pPr>
        <w:spacing w:after="0" w:line="240" w:lineRule="auto"/>
        <w:rPr>
          <w:rFonts w:ascii="Calibri" w:eastAsia="Times New Roman" w:hAnsi="Calibri" w:cs="Calibri"/>
        </w:rPr>
      </w:pPr>
    </w:p>
    <w:p w:rsidR="006A58CC" w:rsidRDefault="006A58CC" w:rsidP="006A58CC">
      <w:pPr>
        <w:pStyle w:val="NormalWeb"/>
        <w:spacing w:before="0" w:beforeAutospacing="0" w:after="0" w:afterAutospacing="0"/>
        <w:rPr>
          <w:rFonts w:ascii="Calibri" w:hAnsi="Calibri" w:cs="Calibri"/>
          <w:sz w:val="22"/>
          <w:szCs w:val="22"/>
        </w:rPr>
      </w:pPr>
      <w:r w:rsidRPr="006A58CC">
        <w:rPr>
          <w:rFonts w:ascii="Calibri" w:hAnsi="Calibri" w:cs="Calibri"/>
          <w:b/>
          <w:bCs/>
          <w:sz w:val="22"/>
          <w:szCs w:val="22"/>
        </w:rPr>
        <w:t>Debrief Notes:</w:t>
      </w:r>
      <w:r>
        <w:rPr>
          <w:rFonts w:ascii="Calibri" w:hAnsi="Calibri" w:cs="Calibri"/>
          <w:sz w:val="22"/>
          <w:szCs w:val="22"/>
        </w:rPr>
        <w:t> </w:t>
      </w:r>
    </w:p>
    <w:p w:rsidR="006A58CC" w:rsidRPr="00BE1421" w:rsidRDefault="006A58CC" w:rsidP="000F129A">
      <w:pPr>
        <w:numPr>
          <w:ilvl w:val="0"/>
          <w:numId w:val="22"/>
        </w:numPr>
        <w:spacing w:after="0" w:line="240" w:lineRule="auto"/>
        <w:ind w:left="540"/>
        <w:textAlignment w:val="center"/>
        <w:rPr>
          <w:rFonts w:cstheme="minorHAnsi"/>
        </w:rPr>
      </w:pPr>
      <w:r w:rsidRPr="00BE1421">
        <w:rPr>
          <w:rFonts w:cstheme="minorHAnsi"/>
        </w:rPr>
        <w:t>There needs to be space to have ongoing o</w:t>
      </w:r>
      <w:r w:rsidRPr="00BE1421">
        <w:rPr>
          <w:rFonts w:cstheme="minorHAnsi"/>
        </w:rPr>
        <w:t xml:space="preserve">pportunities for reflection, questions, more dialogue and conversations for students, faculty, </w:t>
      </w:r>
      <w:r w:rsidR="000F129A" w:rsidRPr="00BE1421">
        <w:rPr>
          <w:rFonts w:cstheme="minorHAnsi"/>
        </w:rPr>
        <w:t xml:space="preserve">and </w:t>
      </w:r>
      <w:r w:rsidRPr="00BE1421">
        <w:rPr>
          <w:rFonts w:cstheme="minorHAnsi"/>
        </w:rPr>
        <w:t xml:space="preserve">staff.  </w:t>
      </w:r>
    </w:p>
    <w:p w:rsidR="006A58CC" w:rsidRPr="00BE1421" w:rsidRDefault="006A58CC" w:rsidP="006A58CC">
      <w:pPr>
        <w:numPr>
          <w:ilvl w:val="0"/>
          <w:numId w:val="22"/>
        </w:numPr>
        <w:spacing w:after="0" w:line="240" w:lineRule="auto"/>
        <w:ind w:left="540"/>
        <w:textAlignment w:val="center"/>
        <w:rPr>
          <w:rFonts w:cstheme="minorHAnsi"/>
        </w:rPr>
      </w:pPr>
      <w:r w:rsidRPr="00BE1421">
        <w:rPr>
          <w:rFonts w:cstheme="minorHAnsi"/>
        </w:rPr>
        <w:t>Equity Summit follow up</w:t>
      </w:r>
      <w:r w:rsidR="000F129A" w:rsidRPr="00BE1421">
        <w:rPr>
          <w:rFonts w:cstheme="minorHAnsi"/>
        </w:rPr>
        <w:t xml:space="preserve">- This idea was discussed at prior summits.  Having one that is focused on Equity.  There is a Student Equity Conference that is being planned through ASG office. </w:t>
      </w:r>
    </w:p>
    <w:p w:rsidR="006A58CC" w:rsidRPr="00BE1421" w:rsidRDefault="006A58CC" w:rsidP="006A58CC">
      <w:pPr>
        <w:numPr>
          <w:ilvl w:val="0"/>
          <w:numId w:val="22"/>
        </w:numPr>
        <w:spacing w:after="0" w:line="240" w:lineRule="auto"/>
        <w:ind w:left="540"/>
        <w:textAlignment w:val="center"/>
        <w:rPr>
          <w:rFonts w:cstheme="minorHAnsi"/>
        </w:rPr>
      </w:pPr>
      <w:r w:rsidRPr="00BE1421">
        <w:rPr>
          <w:rFonts w:cstheme="minorHAnsi"/>
        </w:rPr>
        <w:t>We don't provide the space for students to express their cultures and identities.  Using the Johnson Center and the new building to leverage</w:t>
      </w:r>
      <w:r w:rsidR="000F129A" w:rsidRPr="00BE1421">
        <w:rPr>
          <w:rFonts w:cstheme="minorHAnsi"/>
        </w:rPr>
        <w:t xml:space="preserve"> spaces for students to be recognized</w:t>
      </w:r>
      <w:r w:rsidRPr="00BE1421">
        <w:rPr>
          <w:rFonts w:cstheme="minorHAnsi"/>
        </w:rPr>
        <w:t>.</w:t>
      </w:r>
    </w:p>
    <w:p w:rsidR="006A58CC" w:rsidRPr="00BE1421" w:rsidRDefault="000F129A" w:rsidP="006A58CC">
      <w:pPr>
        <w:numPr>
          <w:ilvl w:val="0"/>
          <w:numId w:val="22"/>
        </w:numPr>
        <w:spacing w:after="0" w:line="240" w:lineRule="auto"/>
        <w:ind w:left="540"/>
        <w:textAlignment w:val="center"/>
        <w:rPr>
          <w:rFonts w:cstheme="minorHAnsi"/>
        </w:rPr>
      </w:pPr>
      <w:r w:rsidRPr="00BE1421">
        <w:rPr>
          <w:rFonts w:cstheme="minorHAnsi"/>
        </w:rPr>
        <w:t>We need to evaluate the process and support that is in place for student clubs.  We should s</w:t>
      </w:r>
      <w:r w:rsidR="006A58CC" w:rsidRPr="00BE1421">
        <w:rPr>
          <w:rFonts w:cstheme="minorHAnsi"/>
        </w:rPr>
        <w:t>treamlin</w:t>
      </w:r>
      <w:r w:rsidRPr="00BE1421">
        <w:rPr>
          <w:rFonts w:cstheme="minorHAnsi"/>
        </w:rPr>
        <w:t>e</w:t>
      </w:r>
      <w:r w:rsidR="006A58CC" w:rsidRPr="00BE1421">
        <w:rPr>
          <w:rFonts w:cstheme="minorHAnsi"/>
        </w:rPr>
        <w:t xml:space="preserve"> th</w:t>
      </w:r>
      <w:r w:rsidRPr="00BE1421">
        <w:rPr>
          <w:rFonts w:cstheme="minorHAnsi"/>
        </w:rPr>
        <w:t>is</w:t>
      </w:r>
      <w:r w:rsidR="006A58CC" w:rsidRPr="00BE1421">
        <w:rPr>
          <w:rFonts w:cstheme="minorHAnsi"/>
        </w:rPr>
        <w:t xml:space="preserve"> process </w:t>
      </w:r>
      <w:r w:rsidRPr="00BE1421">
        <w:rPr>
          <w:rFonts w:cstheme="minorHAnsi"/>
        </w:rPr>
        <w:t xml:space="preserve">and </w:t>
      </w:r>
      <w:r w:rsidR="006A58CC" w:rsidRPr="00BE1421">
        <w:rPr>
          <w:rFonts w:cstheme="minorHAnsi"/>
        </w:rPr>
        <w:t>provid</w:t>
      </w:r>
      <w:r w:rsidRPr="00BE1421">
        <w:rPr>
          <w:rFonts w:cstheme="minorHAnsi"/>
        </w:rPr>
        <w:t>e</w:t>
      </w:r>
      <w:r w:rsidR="006A58CC" w:rsidRPr="00BE1421">
        <w:rPr>
          <w:rFonts w:cstheme="minorHAnsi"/>
        </w:rPr>
        <w:t xml:space="preserve"> support for student</w:t>
      </w:r>
      <w:r w:rsidRPr="00BE1421">
        <w:rPr>
          <w:rFonts w:cstheme="minorHAnsi"/>
        </w:rPr>
        <w:t xml:space="preserve"> participants</w:t>
      </w:r>
      <w:r w:rsidR="006A58CC" w:rsidRPr="00BE1421">
        <w:rPr>
          <w:rFonts w:cstheme="minorHAnsi"/>
        </w:rPr>
        <w:t>.</w:t>
      </w:r>
      <w:r w:rsidRPr="00BE1421">
        <w:rPr>
          <w:rFonts w:cstheme="minorHAnsi"/>
        </w:rPr>
        <w:t xml:space="preserve">  For example, there are times that students are not able to find advisors to support them.  Can classified staff provide this support?  This is a great way to create community and a sense of belonging. </w:t>
      </w:r>
    </w:p>
    <w:p w:rsidR="006A58CC" w:rsidRPr="00BE1421" w:rsidRDefault="006A58CC" w:rsidP="006A58CC">
      <w:pPr>
        <w:numPr>
          <w:ilvl w:val="0"/>
          <w:numId w:val="22"/>
        </w:numPr>
        <w:spacing w:after="0" w:line="240" w:lineRule="auto"/>
        <w:ind w:left="540"/>
        <w:textAlignment w:val="center"/>
        <w:rPr>
          <w:rFonts w:cstheme="minorHAnsi"/>
        </w:rPr>
      </w:pPr>
      <w:r w:rsidRPr="00BE1421">
        <w:rPr>
          <w:rFonts w:cstheme="minorHAnsi"/>
        </w:rPr>
        <w:t>We should review our mascot</w:t>
      </w:r>
      <w:r w:rsidR="000F129A" w:rsidRPr="00BE1421">
        <w:rPr>
          <w:rFonts w:cstheme="minorHAnsi"/>
        </w:rPr>
        <w:t xml:space="preserve"> as “El Don” is a figure that represent oppression for the indigenous communities</w:t>
      </w:r>
      <w:r w:rsidRPr="00BE1421">
        <w:rPr>
          <w:rFonts w:cstheme="minorHAnsi"/>
        </w:rPr>
        <w:t xml:space="preserve">.  We need to involve our local </w:t>
      </w:r>
      <w:proofErr w:type="spellStart"/>
      <w:r w:rsidRPr="00BE1421">
        <w:rPr>
          <w:rFonts w:cstheme="minorHAnsi"/>
        </w:rPr>
        <w:t>Tongva</w:t>
      </w:r>
      <w:proofErr w:type="spellEnd"/>
      <w:r w:rsidRPr="00BE1421">
        <w:rPr>
          <w:rFonts w:cstheme="minorHAnsi"/>
        </w:rPr>
        <w:t xml:space="preserve"> elders and work with them.  </w:t>
      </w:r>
      <w:r w:rsidR="000F129A" w:rsidRPr="00BE1421">
        <w:rPr>
          <w:rFonts w:cstheme="minorHAnsi"/>
        </w:rPr>
        <w:t xml:space="preserve">This process was started in the SEAP Committee, follow up needed for this coming year.  This should include a conversation </w:t>
      </w:r>
      <w:r w:rsidRPr="00BE1421">
        <w:rPr>
          <w:rFonts w:cstheme="minorHAnsi"/>
        </w:rPr>
        <w:t xml:space="preserve">with Brenda and John Nguyen. </w:t>
      </w:r>
    </w:p>
    <w:p w:rsidR="00AF2214" w:rsidRPr="00BE1421" w:rsidRDefault="000F129A" w:rsidP="000F129A">
      <w:pPr>
        <w:numPr>
          <w:ilvl w:val="0"/>
          <w:numId w:val="22"/>
        </w:numPr>
        <w:spacing w:after="0" w:line="240" w:lineRule="auto"/>
        <w:ind w:left="540"/>
        <w:textAlignment w:val="center"/>
        <w:rPr>
          <w:rFonts w:cstheme="minorHAnsi"/>
        </w:rPr>
      </w:pPr>
      <w:r w:rsidRPr="00BE1421">
        <w:rPr>
          <w:rFonts w:cstheme="minorHAnsi"/>
        </w:rPr>
        <w:t xml:space="preserve">We should expand the ways we celebrate students on campus.  Our students should feel seen and represented. </w:t>
      </w:r>
    </w:p>
    <w:p w:rsidR="000F129A" w:rsidRPr="00BE1421" w:rsidRDefault="00AF2214" w:rsidP="00AF2214">
      <w:pPr>
        <w:numPr>
          <w:ilvl w:val="0"/>
          <w:numId w:val="22"/>
        </w:numPr>
        <w:spacing w:after="0" w:line="240" w:lineRule="auto"/>
        <w:ind w:left="540"/>
        <w:textAlignment w:val="center"/>
        <w:rPr>
          <w:rFonts w:cstheme="minorHAnsi"/>
        </w:rPr>
      </w:pPr>
      <w:r w:rsidRPr="00BE1421">
        <w:rPr>
          <w:rFonts w:cstheme="minorHAnsi"/>
        </w:rPr>
        <w:t xml:space="preserve">There is a need to have a dedicated space for a </w:t>
      </w:r>
      <w:r w:rsidR="006A58CC" w:rsidRPr="00BE1421">
        <w:rPr>
          <w:rFonts w:cstheme="minorHAnsi"/>
        </w:rPr>
        <w:t>Cross-Cultural Center that</w:t>
      </w:r>
      <w:r w:rsidRPr="00BE1421">
        <w:rPr>
          <w:rFonts w:cstheme="minorHAnsi"/>
        </w:rPr>
        <w:t xml:space="preserve"> students,</w:t>
      </w:r>
      <w:r w:rsidR="006A58CC" w:rsidRPr="00BE1421">
        <w:rPr>
          <w:rFonts w:cstheme="minorHAnsi"/>
        </w:rPr>
        <w:t xml:space="preserve"> staff</w:t>
      </w:r>
      <w:r w:rsidRPr="00BE1421">
        <w:rPr>
          <w:rFonts w:cstheme="minorHAnsi"/>
        </w:rPr>
        <w:t>, faculty, administrators</w:t>
      </w:r>
      <w:r w:rsidR="006A58CC" w:rsidRPr="00BE1421">
        <w:rPr>
          <w:rFonts w:cstheme="minorHAnsi"/>
        </w:rPr>
        <w:t xml:space="preserve"> can use to learn from each other about </w:t>
      </w:r>
      <w:r w:rsidRPr="00BE1421">
        <w:rPr>
          <w:rFonts w:cstheme="minorHAnsi"/>
        </w:rPr>
        <w:t>the different</w:t>
      </w:r>
      <w:r w:rsidR="006A58CC" w:rsidRPr="00BE1421">
        <w:rPr>
          <w:rFonts w:cstheme="minorHAnsi"/>
        </w:rPr>
        <w:t xml:space="preserve"> cultural backgrounds.  </w:t>
      </w:r>
      <w:hyperlink r:id="rId7" w:history="1">
        <w:r w:rsidRPr="00BE1421">
          <w:rPr>
            <w:rStyle w:val="Hyperlink"/>
            <w:rFonts w:cstheme="minorHAnsi"/>
          </w:rPr>
          <w:t>UCI Cross Cultural Center</w:t>
        </w:r>
      </w:hyperlink>
      <w:r w:rsidRPr="00BE1421">
        <w:rPr>
          <w:rFonts w:cstheme="minorHAnsi"/>
        </w:rPr>
        <w:t xml:space="preserve"> </w:t>
      </w:r>
      <w:r w:rsidRPr="00BE1421">
        <w:rPr>
          <w:rFonts w:cstheme="minorHAnsi"/>
          <w:color w:val="000000"/>
        </w:rPr>
        <w:t xml:space="preserve">was shared as an example. Based on the experience of one of the participants it felt like “a </w:t>
      </w:r>
      <w:r w:rsidR="000F129A" w:rsidRPr="00BE1421">
        <w:rPr>
          <w:rFonts w:cstheme="minorHAnsi"/>
          <w:color w:val="000000"/>
        </w:rPr>
        <w:t xml:space="preserve">place to express culture and heritage. It </w:t>
      </w:r>
      <w:r w:rsidRPr="00BE1421">
        <w:rPr>
          <w:rFonts w:cstheme="minorHAnsi"/>
          <w:color w:val="000000"/>
        </w:rPr>
        <w:t>was</w:t>
      </w:r>
      <w:r w:rsidR="000F129A" w:rsidRPr="00BE1421">
        <w:rPr>
          <w:rFonts w:cstheme="minorHAnsi"/>
          <w:color w:val="000000"/>
        </w:rPr>
        <w:t xml:space="preserve"> welcoming. Many students attended various club meetings to support and because it was a club they identified with. It was a great place to kind of relax, study, find support, and remove the performance that you had to put on outside the building</w:t>
      </w:r>
      <w:r w:rsidRPr="00BE1421">
        <w:rPr>
          <w:rFonts w:cstheme="minorHAnsi"/>
          <w:color w:val="000000"/>
        </w:rPr>
        <w:t>”</w:t>
      </w:r>
      <w:r w:rsidR="000F129A" w:rsidRPr="00BE1421">
        <w:rPr>
          <w:rFonts w:cstheme="minorHAnsi"/>
          <w:color w:val="000000"/>
        </w:rPr>
        <w:t>.</w:t>
      </w:r>
    </w:p>
    <w:p w:rsidR="00AF2214" w:rsidRPr="00BE1421" w:rsidRDefault="00AF2214" w:rsidP="00AF2214">
      <w:pPr>
        <w:numPr>
          <w:ilvl w:val="0"/>
          <w:numId w:val="22"/>
        </w:numPr>
        <w:spacing w:after="0" w:line="240" w:lineRule="auto"/>
        <w:ind w:left="540"/>
        <w:textAlignment w:val="center"/>
        <w:rPr>
          <w:rFonts w:cstheme="minorHAnsi"/>
        </w:rPr>
      </w:pPr>
      <w:r w:rsidRPr="00BE1421">
        <w:rPr>
          <w:rFonts w:cstheme="minorHAnsi"/>
        </w:rPr>
        <w:t xml:space="preserve">Specific classroom deep dive questions and PD opportunities we need to continue to explore are: </w:t>
      </w:r>
      <w:r w:rsidRPr="00BE1421">
        <w:rPr>
          <w:rFonts w:cstheme="minorHAnsi"/>
          <w:color w:val="000000"/>
        </w:rPr>
        <w:t>How can we get faculty to facilitate discussion each semester to learn about the students they are serving right there and then? </w:t>
      </w:r>
    </w:p>
    <w:p w:rsidR="00BE1421" w:rsidRPr="00BE1421" w:rsidRDefault="00BE1421" w:rsidP="00BE1421">
      <w:pPr>
        <w:numPr>
          <w:ilvl w:val="0"/>
          <w:numId w:val="22"/>
        </w:numPr>
        <w:spacing w:after="0" w:line="240" w:lineRule="auto"/>
        <w:ind w:left="540"/>
        <w:textAlignment w:val="center"/>
        <w:rPr>
          <w:rFonts w:cstheme="minorHAnsi"/>
        </w:rPr>
      </w:pPr>
      <w:r w:rsidRPr="00BE1421">
        <w:rPr>
          <w:rFonts w:cstheme="minorHAnsi"/>
        </w:rPr>
        <w:t xml:space="preserve">Add to history courses contributions made by the </w:t>
      </w:r>
      <w:r w:rsidRPr="00BE1421">
        <w:rPr>
          <w:rFonts w:cstheme="minorHAnsi"/>
        </w:rPr>
        <w:t>Asian Americans</w:t>
      </w:r>
      <w:r w:rsidRPr="00BE1421">
        <w:rPr>
          <w:rFonts w:cstheme="minorHAnsi"/>
        </w:rPr>
        <w:t xml:space="preserve"> and</w:t>
      </w:r>
      <w:r w:rsidRPr="00BE1421">
        <w:rPr>
          <w:rFonts w:cstheme="minorHAnsi"/>
        </w:rPr>
        <w:t xml:space="preserve"> Pacific Islanders</w:t>
      </w:r>
      <w:r w:rsidRPr="00BE1421">
        <w:rPr>
          <w:rFonts w:cstheme="minorHAnsi"/>
        </w:rPr>
        <w:t xml:space="preserve"> community.</w:t>
      </w:r>
    </w:p>
    <w:p w:rsidR="006A58CC" w:rsidRPr="00BE1421" w:rsidRDefault="00AF2214" w:rsidP="00AF2214">
      <w:pPr>
        <w:numPr>
          <w:ilvl w:val="0"/>
          <w:numId w:val="22"/>
        </w:numPr>
        <w:spacing w:after="0" w:line="240" w:lineRule="auto"/>
        <w:ind w:left="540"/>
        <w:textAlignment w:val="center"/>
        <w:rPr>
          <w:rFonts w:cstheme="minorHAnsi"/>
        </w:rPr>
      </w:pPr>
      <w:r w:rsidRPr="00BE1421">
        <w:rPr>
          <w:rFonts w:cstheme="minorHAnsi"/>
        </w:rPr>
        <w:t>A workshop on “</w:t>
      </w:r>
      <w:r w:rsidR="000F129A" w:rsidRPr="00BE1421">
        <w:rPr>
          <w:rFonts w:cstheme="minorHAnsi"/>
          <w:color w:val="000000"/>
        </w:rPr>
        <w:t>how to facilitate discussion in the classroom after a major event</w:t>
      </w:r>
      <w:r w:rsidRPr="00BE1421">
        <w:rPr>
          <w:rFonts w:cstheme="minorHAnsi"/>
          <w:color w:val="000000"/>
        </w:rPr>
        <w:t>”.</w:t>
      </w:r>
      <w:r w:rsidR="000F129A" w:rsidRPr="00BE1421">
        <w:rPr>
          <w:rFonts w:cstheme="minorHAnsi"/>
          <w:color w:val="000000"/>
        </w:rPr>
        <w:t> </w:t>
      </w:r>
    </w:p>
    <w:p w:rsidR="006A58CC" w:rsidRPr="00BE1421" w:rsidRDefault="00AF2214" w:rsidP="006A58CC">
      <w:pPr>
        <w:numPr>
          <w:ilvl w:val="0"/>
          <w:numId w:val="22"/>
        </w:numPr>
        <w:spacing w:after="0" w:line="240" w:lineRule="auto"/>
        <w:ind w:left="540"/>
        <w:textAlignment w:val="center"/>
        <w:rPr>
          <w:rFonts w:cstheme="minorHAnsi"/>
        </w:rPr>
      </w:pPr>
      <w:r w:rsidRPr="00BE1421">
        <w:rPr>
          <w:rFonts w:cstheme="minorHAnsi"/>
        </w:rPr>
        <w:t xml:space="preserve">Campus wide question: </w:t>
      </w:r>
      <w:r w:rsidR="006A58CC" w:rsidRPr="00BE1421">
        <w:rPr>
          <w:rFonts w:cstheme="minorHAnsi"/>
        </w:rPr>
        <w:t xml:space="preserve">How do we support involvement </w:t>
      </w:r>
      <w:r w:rsidRPr="00BE1421">
        <w:rPr>
          <w:rFonts w:cstheme="minorHAnsi"/>
        </w:rPr>
        <w:t>in particular</w:t>
      </w:r>
      <w:r w:rsidR="006A58CC" w:rsidRPr="00BE1421">
        <w:rPr>
          <w:rFonts w:cstheme="minorHAnsi"/>
        </w:rPr>
        <w:t xml:space="preserve"> when our</w:t>
      </w:r>
      <w:r w:rsidRPr="00BE1421">
        <w:rPr>
          <w:rFonts w:cstheme="minorHAnsi"/>
        </w:rPr>
        <w:t xml:space="preserve"> students</w:t>
      </w:r>
      <w:r w:rsidR="006A58CC" w:rsidRPr="00BE1421">
        <w:rPr>
          <w:rFonts w:cstheme="minorHAnsi"/>
        </w:rPr>
        <w:t xml:space="preserve"> </w:t>
      </w:r>
      <w:r w:rsidRPr="00BE1421">
        <w:rPr>
          <w:rFonts w:cstheme="minorHAnsi"/>
        </w:rPr>
        <w:t>are</w:t>
      </w:r>
      <w:r w:rsidR="006A58CC" w:rsidRPr="00BE1421">
        <w:rPr>
          <w:rFonts w:cstheme="minorHAnsi"/>
        </w:rPr>
        <w:t xml:space="preserve"> is busy</w:t>
      </w:r>
      <w:r w:rsidRPr="00BE1421">
        <w:rPr>
          <w:rFonts w:cstheme="minorHAnsi"/>
        </w:rPr>
        <w:t>?</w:t>
      </w:r>
      <w:r w:rsidR="006A58CC" w:rsidRPr="00BE1421">
        <w:rPr>
          <w:rFonts w:cstheme="minorHAnsi"/>
        </w:rPr>
        <w:t xml:space="preserve">  </w:t>
      </w:r>
    </w:p>
    <w:p w:rsidR="006A58CC" w:rsidRPr="00BE1421" w:rsidRDefault="006A58CC" w:rsidP="00AF2214">
      <w:pPr>
        <w:numPr>
          <w:ilvl w:val="0"/>
          <w:numId w:val="22"/>
        </w:numPr>
        <w:spacing w:after="0" w:line="240" w:lineRule="auto"/>
        <w:ind w:left="540"/>
        <w:textAlignment w:val="center"/>
        <w:rPr>
          <w:rFonts w:cstheme="minorHAnsi"/>
        </w:rPr>
      </w:pPr>
      <w:r w:rsidRPr="00BE1421">
        <w:rPr>
          <w:rFonts w:cstheme="minorHAnsi"/>
        </w:rPr>
        <w:t xml:space="preserve">We need to </w:t>
      </w:r>
      <w:r w:rsidR="00AF2214" w:rsidRPr="00BE1421">
        <w:rPr>
          <w:rFonts w:cstheme="minorHAnsi"/>
        </w:rPr>
        <w:t xml:space="preserve">continue to </w:t>
      </w:r>
      <w:r w:rsidRPr="00BE1421">
        <w:rPr>
          <w:rFonts w:cstheme="minorHAnsi"/>
        </w:rPr>
        <w:t xml:space="preserve">learn about the history of </w:t>
      </w:r>
      <w:r w:rsidR="00AF2214" w:rsidRPr="00BE1421">
        <w:rPr>
          <w:rFonts w:cstheme="minorHAnsi"/>
        </w:rPr>
        <w:t>Asian Americans, Pacific Islanders, and Native Americans</w:t>
      </w:r>
      <w:r w:rsidR="00AF2214" w:rsidRPr="00BE1421">
        <w:rPr>
          <w:rFonts w:cstheme="minorHAnsi"/>
        </w:rPr>
        <w:t>.</w:t>
      </w:r>
      <w:r w:rsidRPr="00BE1421">
        <w:rPr>
          <w:rFonts w:cstheme="minorHAnsi"/>
        </w:rPr>
        <w:t xml:space="preserve">  </w:t>
      </w:r>
      <w:r w:rsidR="00AF2214" w:rsidRPr="00BE1421">
        <w:rPr>
          <w:rFonts w:cstheme="minorHAnsi"/>
        </w:rPr>
        <w:t>Expand our curriculum</w:t>
      </w:r>
      <w:r w:rsidR="00AF2214" w:rsidRPr="00BE1421">
        <w:rPr>
          <w:rFonts w:cstheme="minorHAnsi"/>
        </w:rPr>
        <w:t xml:space="preserve"> and programming to</w:t>
      </w:r>
      <w:r w:rsidR="00AF2214" w:rsidRPr="00BE1421">
        <w:rPr>
          <w:rFonts w:cstheme="minorHAnsi"/>
        </w:rPr>
        <w:t xml:space="preserve"> go beyond the monthly celebrations.  </w:t>
      </w:r>
    </w:p>
    <w:p w:rsidR="00463E1E" w:rsidRPr="00BE1421" w:rsidRDefault="00AF2214" w:rsidP="00463E1E">
      <w:pPr>
        <w:numPr>
          <w:ilvl w:val="0"/>
          <w:numId w:val="22"/>
        </w:numPr>
        <w:spacing w:after="0" w:line="240" w:lineRule="auto"/>
        <w:ind w:left="540"/>
        <w:textAlignment w:val="center"/>
        <w:rPr>
          <w:rFonts w:cstheme="minorHAnsi"/>
        </w:rPr>
      </w:pPr>
      <w:r w:rsidRPr="00BE1421">
        <w:rPr>
          <w:rFonts w:cstheme="minorHAnsi"/>
        </w:rPr>
        <w:t>Continue the discussion of how</w:t>
      </w:r>
      <w:r w:rsidR="006A58CC" w:rsidRPr="00BE1421">
        <w:rPr>
          <w:rFonts w:cstheme="minorHAnsi"/>
        </w:rPr>
        <w:t xml:space="preserve"> </w:t>
      </w:r>
      <w:r w:rsidRPr="00BE1421">
        <w:rPr>
          <w:rFonts w:cstheme="minorHAnsi"/>
        </w:rPr>
        <w:t xml:space="preserve">the </w:t>
      </w:r>
      <w:r w:rsidR="006A58CC" w:rsidRPr="00BE1421">
        <w:rPr>
          <w:rFonts w:cstheme="minorHAnsi"/>
        </w:rPr>
        <w:t>SEAP</w:t>
      </w:r>
      <w:r w:rsidRPr="00BE1421">
        <w:rPr>
          <w:rFonts w:cstheme="minorHAnsi"/>
        </w:rPr>
        <w:t xml:space="preserve"> committee can support this work</w:t>
      </w:r>
      <w:r w:rsidR="006A58CC" w:rsidRPr="00BE1421">
        <w:rPr>
          <w:rFonts w:cstheme="minorHAnsi"/>
        </w:rPr>
        <w:t xml:space="preserve">. </w:t>
      </w:r>
    </w:p>
    <w:p w:rsidR="00463E1E" w:rsidRDefault="00BE1421" w:rsidP="00463E1E">
      <w:pPr>
        <w:pStyle w:val="NormalWeb"/>
        <w:spacing w:before="0" w:beforeAutospacing="0" w:after="0" w:afterAutospacing="0"/>
        <w:rPr>
          <w:rFonts w:ascii="Calibri" w:hAnsi="Calibri" w:cs="Calibri"/>
          <w:sz w:val="22"/>
          <w:szCs w:val="22"/>
        </w:rPr>
      </w:pPr>
      <w:r>
        <w:rPr>
          <w:rFonts w:ascii="Calibri" w:hAnsi="Calibri" w:cs="Calibri"/>
          <w:b/>
          <w:bCs/>
          <w:sz w:val="22"/>
          <w:szCs w:val="22"/>
        </w:rPr>
        <w:lastRenderedPageBreak/>
        <w:t xml:space="preserve">Session Notes: </w:t>
      </w:r>
      <w:r w:rsidR="00463E1E">
        <w:rPr>
          <w:rFonts w:ascii="Calibri" w:hAnsi="Calibri" w:cs="Calibri"/>
          <w:b/>
          <w:bCs/>
          <w:sz w:val="22"/>
          <w:szCs w:val="22"/>
        </w:rPr>
        <w:t>Opposing the Erasure of Asian Americans, Pacific Islanders, and Native Americans</w:t>
      </w:r>
    </w:p>
    <w:p w:rsidR="00463E1E" w:rsidRDefault="00463E1E" w:rsidP="00463E1E">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463E1E" w:rsidRDefault="00463E1E" w:rsidP="00463E1E">
      <w:pPr>
        <w:pStyle w:val="NormalWeb"/>
        <w:spacing w:before="0" w:beforeAutospacing="0" w:after="0" w:afterAutospacing="0"/>
        <w:rPr>
          <w:rFonts w:ascii="Calibri" w:hAnsi="Calibri" w:cs="Calibri"/>
          <w:sz w:val="22"/>
          <w:szCs w:val="22"/>
        </w:rPr>
      </w:pPr>
      <w:r>
        <w:rPr>
          <w:rFonts w:ascii="Calibri" w:hAnsi="Calibri" w:cs="Calibri"/>
          <w:b/>
          <w:bCs/>
          <w:sz w:val="22"/>
          <w:szCs w:val="22"/>
        </w:rPr>
        <w:t>Asian Americans &amp; Pacific Islander:</w:t>
      </w:r>
    </w:p>
    <w:p w:rsidR="00463E1E" w:rsidRDefault="00463E1E" w:rsidP="00463E1E">
      <w:pPr>
        <w:numPr>
          <w:ilvl w:val="0"/>
          <w:numId w:val="20"/>
        </w:numPr>
        <w:spacing w:after="0" w:line="240" w:lineRule="auto"/>
        <w:ind w:left="540"/>
        <w:textAlignment w:val="center"/>
        <w:rPr>
          <w:rFonts w:ascii="Calibri" w:hAnsi="Calibri" w:cs="Calibri"/>
        </w:rPr>
      </w:pPr>
      <w:r>
        <w:rPr>
          <w:rFonts w:ascii="Calibri" w:hAnsi="Calibri" w:cs="Calibri"/>
        </w:rPr>
        <w:t>How have the lived experiences of these student groups changed since the pandemic?</w:t>
      </w:r>
    </w:p>
    <w:p w:rsidR="00463E1E" w:rsidRDefault="00463E1E" w:rsidP="00463E1E">
      <w:pPr>
        <w:numPr>
          <w:ilvl w:val="0"/>
          <w:numId w:val="20"/>
        </w:numPr>
        <w:spacing w:after="0" w:line="240" w:lineRule="auto"/>
        <w:ind w:left="540"/>
        <w:textAlignment w:val="center"/>
        <w:rPr>
          <w:rFonts w:ascii="Calibri" w:hAnsi="Calibri" w:cs="Calibri"/>
        </w:rPr>
      </w:pPr>
      <w:r>
        <w:rPr>
          <w:rFonts w:ascii="Calibri" w:hAnsi="Calibri" w:cs="Calibri"/>
        </w:rPr>
        <w:t>Will campus be a safe haven for our students, faculty, staff, administrators?</w:t>
      </w:r>
    </w:p>
    <w:p w:rsidR="00463E1E" w:rsidRDefault="00463E1E" w:rsidP="00463E1E">
      <w:pPr>
        <w:numPr>
          <w:ilvl w:val="0"/>
          <w:numId w:val="20"/>
        </w:numPr>
        <w:spacing w:after="0" w:line="240" w:lineRule="auto"/>
        <w:ind w:left="540"/>
        <w:textAlignment w:val="center"/>
        <w:rPr>
          <w:rFonts w:ascii="Calibri" w:hAnsi="Calibri" w:cs="Calibri"/>
        </w:rPr>
      </w:pPr>
      <w:r>
        <w:rPr>
          <w:rFonts w:ascii="Calibri" w:hAnsi="Calibri" w:cs="Calibri"/>
        </w:rPr>
        <w:t>What specific efforts have been made at SAC to support AAPI community?</w:t>
      </w:r>
    </w:p>
    <w:p w:rsidR="00463E1E" w:rsidRDefault="00463E1E" w:rsidP="00463E1E">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463E1E" w:rsidRDefault="00463E1E" w:rsidP="00463E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There has been a 150% increase in hate crime against AAPI community. </w:t>
      </w:r>
    </w:p>
    <w:p w:rsidR="00463E1E" w:rsidRDefault="00463E1E" w:rsidP="00463E1E">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463E1E" w:rsidRDefault="00463E1E" w:rsidP="00463E1E">
      <w:pPr>
        <w:pStyle w:val="NormalWeb"/>
        <w:spacing w:before="0" w:beforeAutospacing="0" w:after="0" w:afterAutospacing="0"/>
        <w:rPr>
          <w:rFonts w:ascii="Calibri" w:hAnsi="Calibri" w:cs="Calibri"/>
          <w:sz w:val="22"/>
          <w:szCs w:val="22"/>
        </w:rPr>
      </w:pPr>
      <w:r>
        <w:rPr>
          <w:rFonts w:ascii="Calibri" w:hAnsi="Calibri" w:cs="Calibri"/>
          <w:sz w:val="22"/>
          <w:szCs w:val="22"/>
        </w:rPr>
        <w:t>Video resource:</w:t>
      </w:r>
    </w:p>
    <w:p w:rsidR="00463E1E" w:rsidRDefault="00463E1E" w:rsidP="00463E1E">
      <w:pPr>
        <w:pStyle w:val="NormalWeb"/>
        <w:spacing w:before="0" w:beforeAutospacing="0" w:after="0" w:afterAutospacing="0"/>
        <w:rPr>
          <w:rFonts w:ascii="Calibri" w:hAnsi="Calibri" w:cs="Calibri"/>
          <w:sz w:val="22"/>
          <w:szCs w:val="22"/>
        </w:rPr>
      </w:pPr>
      <w:hyperlink r:id="rId8" w:history="1">
        <w:r>
          <w:rPr>
            <w:rStyle w:val="Hyperlink"/>
            <w:rFonts w:ascii="Calibri" w:hAnsi="Calibri" w:cs="Calibri"/>
            <w:sz w:val="22"/>
            <w:szCs w:val="22"/>
          </w:rPr>
          <w:t>#STOPASIANHATE</w:t>
        </w:r>
      </w:hyperlink>
      <w:r>
        <w:rPr>
          <w:rFonts w:ascii="Calibri" w:hAnsi="Calibri" w:cs="Calibri"/>
          <w:sz w:val="22"/>
          <w:szCs w:val="22"/>
        </w:rPr>
        <w:t xml:space="preserve">  Stand up. Speak out. Stop. Asian Hate. Together Video Together Ft. Olivia Munn, Ken </w:t>
      </w:r>
      <w:proofErr w:type="spellStart"/>
      <w:r>
        <w:rPr>
          <w:rFonts w:ascii="Calibri" w:hAnsi="Calibri" w:cs="Calibri"/>
          <w:sz w:val="22"/>
          <w:szCs w:val="22"/>
        </w:rPr>
        <w:t>Jeong</w:t>
      </w:r>
      <w:proofErr w:type="spellEnd"/>
      <w:r>
        <w:rPr>
          <w:rFonts w:ascii="Calibri" w:hAnsi="Calibri" w:cs="Calibri"/>
          <w:sz w:val="22"/>
          <w:szCs w:val="22"/>
        </w:rPr>
        <w:t xml:space="preserve">, Di </w:t>
      </w:r>
      <w:proofErr w:type="spellStart"/>
      <w:r>
        <w:rPr>
          <w:rFonts w:ascii="Calibri" w:hAnsi="Calibri" w:cs="Calibri"/>
          <w:sz w:val="22"/>
          <w:szCs w:val="22"/>
        </w:rPr>
        <w:t>Barbadillo</w:t>
      </w:r>
      <w:proofErr w:type="spellEnd"/>
      <w:r>
        <w:rPr>
          <w:rFonts w:ascii="Calibri" w:hAnsi="Calibri" w:cs="Calibri"/>
          <w:sz w:val="22"/>
          <w:szCs w:val="22"/>
        </w:rPr>
        <w:t xml:space="preserve"> and more: Directed by Bao Nguyen. </w:t>
      </w:r>
    </w:p>
    <w:p w:rsidR="00463E1E" w:rsidRDefault="00463E1E" w:rsidP="00463E1E">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463E1E" w:rsidRDefault="00463E1E" w:rsidP="00463E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Asian Americans are not a monolith!  It is important that we as a college continue to create a space for learning and elevating the specific needs, experiences, and cultural assets of the AAPI community.  Keep in mind that needs of the AAPI community are not a one-size fit all because the intersecting identities and experiences may differ.  </w:t>
      </w:r>
    </w:p>
    <w:p w:rsidR="00463E1E" w:rsidRDefault="00463E1E" w:rsidP="00463E1E">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463E1E" w:rsidRDefault="00463E1E" w:rsidP="00463E1E">
      <w:pPr>
        <w:pStyle w:val="NormalWeb"/>
        <w:spacing w:before="0" w:beforeAutospacing="0" w:after="0" w:afterAutospacing="0"/>
        <w:rPr>
          <w:rFonts w:ascii="Calibri" w:hAnsi="Calibri" w:cs="Calibri"/>
          <w:sz w:val="22"/>
          <w:szCs w:val="22"/>
        </w:rPr>
      </w:pPr>
      <w:r>
        <w:rPr>
          <w:rFonts w:ascii="Calibri" w:hAnsi="Calibri" w:cs="Calibri"/>
          <w:sz w:val="22"/>
          <w:szCs w:val="22"/>
        </w:rPr>
        <w:t>History PDF link of the term Model Minority</w:t>
      </w:r>
    </w:p>
    <w:p w:rsidR="00463E1E" w:rsidRDefault="00463E1E" w:rsidP="00463E1E">
      <w:pPr>
        <w:pStyle w:val="NormalWeb"/>
        <w:spacing w:before="0" w:beforeAutospacing="0" w:after="0" w:afterAutospacing="0"/>
        <w:rPr>
          <w:rFonts w:ascii="Calibri" w:hAnsi="Calibri" w:cs="Calibri"/>
          <w:sz w:val="22"/>
          <w:szCs w:val="22"/>
        </w:rPr>
      </w:pPr>
      <w:hyperlink r:id="rId9" w:history="1">
        <w:r>
          <w:rPr>
            <w:rStyle w:val="Hyperlink"/>
            <w:rFonts w:ascii="Calibri" w:hAnsi="Calibri" w:cs="Calibri"/>
            <w:sz w:val="22"/>
            <w:szCs w:val="22"/>
          </w:rPr>
          <w:t>http://inside.sfuhs.org/dept/history/US_History_reader/Chapter14/modelminority.pdf</w:t>
        </w:r>
      </w:hyperlink>
    </w:p>
    <w:p w:rsidR="00463E1E" w:rsidRDefault="00463E1E" w:rsidP="00463E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Success Story 1966 (William Peterson). We need to understand that the creation of this concept is an act of anti-blackness because it was meant to create a wedge between AAPI and the Black community. </w:t>
      </w:r>
    </w:p>
    <w:p w:rsidR="00463E1E" w:rsidRDefault="00463E1E" w:rsidP="00463E1E">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463E1E" w:rsidRDefault="00463E1E" w:rsidP="00463E1E">
      <w:pPr>
        <w:pStyle w:val="NormalWeb"/>
        <w:spacing w:before="0" w:beforeAutospacing="0" w:after="0" w:afterAutospacing="0"/>
        <w:rPr>
          <w:rFonts w:ascii="Calibri" w:hAnsi="Calibri" w:cs="Calibri"/>
          <w:sz w:val="22"/>
          <w:szCs w:val="22"/>
        </w:rPr>
      </w:pPr>
      <w:r>
        <w:rPr>
          <w:rFonts w:ascii="Calibri" w:hAnsi="Calibri" w:cs="Calibri"/>
          <w:b/>
          <w:bCs/>
          <w:sz w:val="22"/>
          <w:szCs w:val="22"/>
        </w:rPr>
        <w:t>Native Americans:</w:t>
      </w:r>
    </w:p>
    <w:p w:rsidR="00463E1E" w:rsidRDefault="00463E1E" w:rsidP="00463E1E">
      <w:pPr>
        <w:numPr>
          <w:ilvl w:val="0"/>
          <w:numId w:val="21"/>
        </w:numPr>
        <w:spacing w:after="0" w:line="240" w:lineRule="auto"/>
        <w:ind w:left="540"/>
        <w:textAlignment w:val="center"/>
        <w:rPr>
          <w:rFonts w:ascii="Calibri" w:hAnsi="Calibri" w:cs="Calibri"/>
        </w:rPr>
      </w:pPr>
      <w:r>
        <w:rPr>
          <w:rFonts w:ascii="Calibri" w:hAnsi="Calibri" w:cs="Calibri"/>
        </w:rPr>
        <w:t>Based on the CCC Chancellor's office data Native American student enrollment has decreased in the community college by 150% even though the population has increased by 9%.</w:t>
      </w:r>
    </w:p>
    <w:p w:rsidR="00463E1E" w:rsidRDefault="00463E1E" w:rsidP="00463E1E">
      <w:pPr>
        <w:numPr>
          <w:ilvl w:val="0"/>
          <w:numId w:val="21"/>
        </w:numPr>
        <w:spacing w:after="0" w:line="240" w:lineRule="auto"/>
        <w:ind w:left="540"/>
        <w:textAlignment w:val="center"/>
        <w:rPr>
          <w:rFonts w:ascii="Calibri" w:hAnsi="Calibri" w:cs="Calibri"/>
        </w:rPr>
      </w:pPr>
      <w:r>
        <w:rPr>
          <w:rFonts w:ascii="Calibri" w:hAnsi="Calibri" w:cs="Calibri"/>
        </w:rPr>
        <w:t>"…it's like we're (being" swept under the rug.  They didn't get rid of us through assimilation with the off-reservation boarding schools, but now they're trying to get rid of us in this count." Celeste Townsend, President of California Indian Nations College</w:t>
      </w:r>
    </w:p>
    <w:p w:rsidR="00463E1E" w:rsidRDefault="00463E1E" w:rsidP="00463E1E">
      <w:pPr>
        <w:numPr>
          <w:ilvl w:val="0"/>
          <w:numId w:val="21"/>
        </w:numPr>
        <w:spacing w:after="0" w:line="240" w:lineRule="auto"/>
        <w:ind w:left="540"/>
        <w:textAlignment w:val="center"/>
        <w:rPr>
          <w:rFonts w:ascii="Calibri" w:hAnsi="Calibri" w:cs="Calibri"/>
        </w:rPr>
      </w:pPr>
      <w:r>
        <w:rPr>
          <w:rFonts w:ascii="Calibri" w:hAnsi="Calibri" w:cs="Calibri"/>
        </w:rPr>
        <w:t xml:space="preserve">We should not use the excuse that numbers are so low or not showing up to mean we could leave our Native American students, faculty, classified, and administrators out of the conversation. </w:t>
      </w:r>
    </w:p>
    <w:p w:rsidR="00463E1E" w:rsidRDefault="00463E1E" w:rsidP="00463E1E">
      <w:pPr>
        <w:numPr>
          <w:ilvl w:val="0"/>
          <w:numId w:val="21"/>
        </w:numPr>
        <w:spacing w:after="0" w:line="240" w:lineRule="auto"/>
        <w:ind w:left="540"/>
        <w:textAlignment w:val="center"/>
        <w:rPr>
          <w:rFonts w:ascii="Calibri" w:hAnsi="Calibri" w:cs="Calibri"/>
        </w:rPr>
      </w:pPr>
      <w:hyperlink r:id="rId10" w:history="1">
        <w:r>
          <w:rPr>
            <w:rStyle w:val="Hyperlink"/>
            <w:rFonts w:ascii="Calibri" w:hAnsi="Calibri" w:cs="Calibri"/>
          </w:rPr>
          <w:t xml:space="preserve">Reclaiming Native Truth </w:t>
        </w:r>
      </w:hyperlink>
      <w:r>
        <w:rPr>
          <w:rFonts w:ascii="Calibri" w:hAnsi="Calibri" w:cs="Calibri"/>
        </w:rPr>
        <w:t>-National effort report that highlights the efforts to achieve equity, inclusion and policy changes that will improve the lives of Native families and communities</w:t>
      </w:r>
    </w:p>
    <w:p w:rsidR="00463E1E" w:rsidRDefault="00463E1E" w:rsidP="00463E1E">
      <w:pPr>
        <w:numPr>
          <w:ilvl w:val="0"/>
          <w:numId w:val="21"/>
        </w:numPr>
        <w:spacing w:after="0" w:line="240" w:lineRule="auto"/>
        <w:ind w:left="540"/>
        <w:textAlignment w:val="center"/>
        <w:rPr>
          <w:rFonts w:ascii="Calibri" w:hAnsi="Calibri" w:cs="Calibri"/>
        </w:rPr>
      </w:pPr>
      <w:r>
        <w:rPr>
          <w:rFonts w:ascii="Calibri" w:hAnsi="Calibri" w:cs="Calibri"/>
        </w:rPr>
        <w:t xml:space="preserve">It is important to highlight that assimilation for Native American communities ultimately means extension because unlike other groups such as Thai, Chinese, etc. there is still a country that holds the knowledge, traditions, and culture of the people.  </w:t>
      </w:r>
    </w:p>
    <w:p w:rsidR="00463E1E" w:rsidRDefault="00463E1E" w:rsidP="00463E1E">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463E1E" w:rsidRDefault="00463E1E" w:rsidP="00463E1E">
      <w:pPr>
        <w:pStyle w:val="NormalWeb"/>
        <w:spacing w:before="0" w:beforeAutospacing="0" w:after="0" w:afterAutospacing="0"/>
        <w:rPr>
          <w:rFonts w:ascii="Calibri" w:hAnsi="Calibri" w:cs="Calibri"/>
          <w:sz w:val="22"/>
          <w:szCs w:val="22"/>
        </w:rPr>
      </w:pPr>
      <w:r>
        <w:rPr>
          <w:rFonts w:ascii="Calibri" w:hAnsi="Calibri" w:cs="Calibri"/>
          <w:sz w:val="22"/>
          <w:szCs w:val="22"/>
        </w:rPr>
        <w:t>Video resource:</w:t>
      </w:r>
    </w:p>
    <w:p w:rsidR="00463E1E" w:rsidRDefault="00463E1E" w:rsidP="00463E1E">
      <w:pPr>
        <w:pStyle w:val="NormalWeb"/>
        <w:spacing w:before="0" w:beforeAutospacing="0" w:after="0" w:afterAutospacing="0"/>
        <w:rPr>
          <w:rFonts w:ascii="Calibri" w:hAnsi="Calibri" w:cs="Calibri"/>
          <w:sz w:val="22"/>
          <w:szCs w:val="22"/>
        </w:rPr>
      </w:pPr>
      <w:hyperlink r:id="rId11" w:history="1">
        <w:r>
          <w:rPr>
            <w:rStyle w:val="Hyperlink"/>
            <w:rFonts w:ascii="Calibri" w:hAnsi="Calibri" w:cs="Calibri"/>
            <w:sz w:val="22"/>
            <w:szCs w:val="22"/>
          </w:rPr>
          <w:t>A Conversation with Native Americans About Race</w:t>
        </w:r>
      </w:hyperlink>
    </w:p>
    <w:p w:rsidR="00463E1E" w:rsidRDefault="00463E1E" w:rsidP="00463E1E">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463E1E" w:rsidRDefault="00463E1E" w:rsidP="00463E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How can our college collaborate with the </w:t>
      </w:r>
      <w:r w:rsidR="00BE1421">
        <w:rPr>
          <w:rFonts w:ascii="Calibri" w:hAnsi="Calibri" w:cs="Calibri"/>
          <w:sz w:val="22"/>
          <w:szCs w:val="22"/>
        </w:rPr>
        <w:t xml:space="preserve">indigenous </w:t>
      </w:r>
      <w:r>
        <w:rPr>
          <w:rFonts w:ascii="Calibri" w:hAnsi="Calibri" w:cs="Calibri"/>
          <w:sz w:val="22"/>
          <w:szCs w:val="22"/>
        </w:rPr>
        <w:t>elders in the community to develop a partnership land acknowledgement</w:t>
      </w:r>
      <w:r w:rsidR="00BE1421">
        <w:rPr>
          <w:rFonts w:ascii="Calibri" w:hAnsi="Calibri" w:cs="Calibri"/>
          <w:sz w:val="22"/>
          <w:szCs w:val="22"/>
        </w:rPr>
        <w:t xml:space="preserve"> and a authentic collaboration?</w:t>
      </w:r>
      <w:bookmarkStart w:id="0" w:name="_GoBack"/>
      <w:bookmarkEnd w:id="0"/>
    </w:p>
    <w:p w:rsidR="00463E1E" w:rsidRDefault="00463E1E" w:rsidP="00463E1E">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F65952" w:rsidRPr="00F65952" w:rsidRDefault="00F65952" w:rsidP="004948DC">
      <w:pPr>
        <w:spacing w:after="0" w:line="240" w:lineRule="auto"/>
        <w:rPr>
          <w:rFonts w:ascii="Calibri" w:eastAsia="Times New Roman" w:hAnsi="Calibri" w:cs="Calibri"/>
        </w:rPr>
      </w:pPr>
    </w:p>
    <w:sectPr w:rsidR="00F65952" w:rsidRPr="00F659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E94" w:rsidRDefault="000D5E94" w:rsidP="006B53C6">
      <w:pPr>
        <w:spacing w:after="0" w:line="240" w:lineRule="auto"/>
      </w:pPr>
      <w:r>
        <w:separator/>
      </w:r>
    </w:p>
  </w:endnote>
  <w:endnote w:type="continuationSeparator" w:id="0">
    <w:p w:rsidR="000D5E94" w:rsidRDefault="000D5E94" w:rsidP="006B5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E94" w:rsidRDefault="000D5E94" w:rsidP="006B53C6">
      <w:pPr>
        <w:spacing w:after="0" w:line="240" w:lineRule="auto"/>
      </w:pPr>
      <w:r>
        <w:separator/>
      </w:r>
    </w:p>
  </w:footnote>
  <w:footnote w:type="continuationSeparator" w:id="0">
    <w:p w:rsidR="000D5E94" w:rsidRDefault="000D5E94" w:rsidP="006B5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3190"/>
    <w:multiLevelType w:val="hybridMultilevel"/>
    <w:tmpl w:val="191A5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87FD8"/>
    <w:multiLevelType w:val="multilevel"/>
    <w:tmpl w:val="C6A8CA1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10234E7D"/>
    <w:multiLevelType w:val="multilevel"/>
    <w:tmpl w:val="C412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A24A06"/>
    <w:multiLevelType w:val="multilevel"/>
    <w:tmpl w:val="266AF6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C41140"/>
    <w:multiLevelType w:val="multilevel"/>
    <w:tmpl w:val="0FB611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28F508EB"/>
    <w:multiLevelType w:val="hybridMultilevel"/>
    <w:tmpl w:val="CF904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52EEC"/>
    <w:multiLevelType w:val="multilevel"/>
    <w:tmpl w:val="BC9E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221D9E"/>
    <w:multiLevelType w:val="multilevel"/>
    <w:tmpl w:val="BC56B5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0B5FF1"/>
    <w:multiLevelType w:val="multilevel"/>
    <w:tmpl w:val="B990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72732C"/>
    <w:multiLevelType w:val="hybridMultilevel"/>
    <w:tmpl w:val="6632E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135CF2"/>
    <w:multiLevelType w:val="hybridMultilevel"/>
    <w:tmpl w:val="13B21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76146"/>
    <w:multiLevelType w:val="hybridMultilevel"/>
    <w:tmpl w:val="316A333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59AD0873"/>
    <w:multiLevelType w:val="hybridMultilevel"/>
    <w:tmpl w:val="C09A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097308"/>
    <w:multiLevelType w:val="hybridMultilevel"/>
    <w:tmpl w:val="B8DC65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703458AD"/>
    <w:multiLevelType w:val="multilevel"/>
    <w:tmpl w:val="266AF6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457992"/>
    <w:multiLevelType w:val="multilevel"/>
    <w:tmpl w:val="300CC6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627DA2"/>
    <w:multiLevelType w:val="hybridMultilevel"/>
    <w:tmpl w:val="0F16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F60C81"/>
    <w:multiLevelType w:val="hybridMultilevel"/>
    <w:tmpl w:val="A3D4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7D5CC1"/>
    <w:multiLevelType w:val="hybridMultilevel"/>
    <w:tmpl w:val="5E02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6"/>
  </w:num>
  <w:num w:numId="4">
    <w:abstractNumId w:val="12"/>
  </w:num>
  <w:num w:numId="5">
    <w:abstractNumId w:val="5"/>
  </w:num>
  <w:num w:numId="6">
    <w:abstractNumId w:val="10"/>
  </w:num>
  <w:num w:numId="7">
    <w:abstractNumId w:val="18"/>
  </w:num>
  <w:num w:numId="8">
    <w:abstractNumId w:val="13"/>
  </w:num>
  <w:num w:numId="9">
    <w:abstractNumId w:val="17"/>
  </w:num>
  <w:num w:numId="10">
    <w:abstractNumId w:val="0"/>
  </w:num>
  <w:num w:numId="11">
    <w:abstractNumId w:val="7"/>
  </w:num>
  <w:num w:numId="12">
    <w:abstractNumId w:val="7"/>
    <w:lvlOverride w:ilvl="1">
      <w:startOverride w:val="1"/>
    </w:lvlOverride>
  </w:num>
  <w:num w:numId="13">
    <w:abstractNumId w:val="3"/>
    <w:lvlOverride w:ilvl="0">
      <w:startOverride w:val="1"/>
    </w:lvlOverride>
  </w:num>
  <w:num w:numId="14">
    <w:abstractNumId w:val="3"/>
    <w:lvlOverride w:ilvl="0"/>
    <w:lvlOverride w:ilvl="1">
      <w:startOverride w:val="1"/>
    </w:lvlOverride>
  </w:num>
  <w:num w:numId="15">
    <w:abstractNumId w:val="3"/>
    <w:lvlOverride w:ilvl="0"/>
    <w:lvlOverride w:ilvl="1">
      <w:startOverride w:val="1"/>
    </w:lvlOverride>
  </w:num>
  <w:num w:numId="16">
    <w:abstractNumId w:val="1"/>
    <w:lvlOverride w:ilvl="0">
      <w:startOverride w:val="1"/>
    </w:lvlOverride>
  </w:num>
  <w:num w:numId="17">
    <w:abstractNumId w:val="9"/>
  </w:num>
  <w:num w:numId="18">
    <w:abstractNumId w:val="11"/>
  </w:num>
  <w:num w:numId="19">
    <w:abstractNumId w:val="14"/>
  </w:num>
  <w:num w:numId="20">
    <w:abstractNumId w:val="2"/>
  </w:num>
  <w:num w:numId="21">
    <w:abstractNumId w:val="8"/>
  </w:num>
  <w:num w:numId="2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220"/>
    <w:rsid w:val="000411FA"/>
    <w:rsid w:val="0006369A"/>
    <w:rsid w:val="00065190"/>
    <w:rsid w:val="0008722E"/>
    <w:rsid w:val="000B7B72"/>
    <w:rsid w:val="000D1333"/>
    <w:rsid w:val="000D5E94"/>
    <w:rsid w:val="000F129A"/>
    <w:rsid w:val="001020D8"/>
    <w:rsid w:val="00122A5A"/>
    <w:rsid w:val="00152A29"/>
    <w:rsid w:val="00165330"/>
    <w:rsid w:val="0016534B"/>
    <w:rsid w:val="00194483"/>
    <w:rsid w:val="001A78DE"/>
    <w:rsid w:val="001C51E2"/>
    <w:rsid w:val="001C595B"/>
    <w:rsid w:val="001E3841"/>
    <w:rsid w:val="001F2BB3"/>
    <w:rsid w:val="001F3B92"/>
    <w:rsid w:val="002077AC"/>
    <w:rsid w:val="00245909"/>
    <w:rsid w:val="00264C34"/>
    <w:rsid w:val="00276AFB"/>
    <w:rsid w:val="002B4EB1"/>
    <w:rsid w:val="002F1429"/>
    <w:rsid w:val="002F4AAC"/>
    <w:rsid w:val="003114CF"/>
    <w:rsid w:val="0031707D"/>
    <w:rsid w:val="00337525"/>
    <w:rsid w:val="00363354"/>
    <w:rsid w:val="00397BD8"/>
    <w:rsid w:val="00444407"/>
    <w:rsid w:val="00463E1E"/>
    <w:rsid w:val="00473896"/>
    <w:rsid w:val="0047493F"/>
    <w:rsid w:val="00483E26"/>
    <w:rsid w:val="0048745E"/>
    <w:rsid w:val="004948DC"/>
    <w:rsid w:val="004A5467"/>
    <w:rsid w:val="004C6848"/>
    <w:rsid w:val="004D4E12"/>
    <w:rsid w:val="0050133A"/>
    <w:rsid w:val="00510717"/>
    <w:rsid w:val="00522888"/>
    <w:rsid w:val="00523BEB"/>
    <w:rsid w:val="00530BBC"/>
    <w:rsid w:val="00533A91"/>
    <w:rsid w:val="005729EB"/>
    <w:rsid w:val="005F2543"/>
    <w:rsid w:val="00600DD9"/>
    <w:rsid w:val="00604881"/>
    <w:rsid w:val="00626F41"/>
    <w:rsid w:val="006360F6"/>
    <w:rsid w:val="006A58CC"/>
    <w:rsid w:val="006B42D8"/>
    <w:rsid w:val="006B53C6"/>
    <w:rsid w:val="007104C6"/>
    <w:rsid w:val="00743DCC"/>
    <w:rsid w:val="00780541"/>
    <w:rsid w:val="00795A0F"/>
    <w:rsid w:val="007D6878"/>
    <w:rsid w:val="007E7390"/>
    <w:rsid w:val="007F56C5"/>
    <w:rsid w:val="00803EC1"/>
    <w:rsid w:val="008075CC"/>
    <w:rsid w:val="00870CA9"/>
    <w:rsid w:val="008A5692"/>
    <w:rsid w:val="008B6DBD"/>
    <w:rsid w:val="00913034"/>
    <w:rsid w:val="00933CF2"/>
    <w:rsid w:val="009365B3"/>
    <w:rsid w:val="00950377"/>
    <w:rsid w:val="00954F6C"/>
    <w:rsid w:val="00962C37"/>
    <w:rsid w:val="009762D2"/>
    <w:rsid w:val="009A7978"/>
    <w:rsid w:val="00A8092C"/>
    <w:rsid w:val="00A90E92"/>
    <w:rsid w:val="00AE19A5"/>
    <w:rsid w:val="00AF2214"/>
    <w:rsid w:val="00B1624B"/>
    <w:rsid w:val="00B200F7"/>
    <w:rsid w:val="00B220CD"/>
    <w:rsid w:val="00B30BCE"/>
    <w:rsid w:val="00B61572"/>
    <w:rsid w:val="00BB775D"/>
    <w:rsid w:val="00BD369C"/>
    <w:rsid w:val="00BE1421"/>
    <w:rsid w:val="00BE30DC"/>
    <w:rsid w:val="00C04666"/>
    <w:rsid w:val="00CB2DF4"/>
    <w:rsid w:val="00CC1C9A"/>
    <w:rsid w:val="00CE287B"/>
    <w:rsid w:val="00CF3071"/>
    <w:rsid w:val="00CF5E66"/>
    <w:rsid w:val="00D15EF2"/>
    <w:rsid w:val="00D33DCA"/>
    <w:rsid w:val="00D6648F"/>
    <w:rsid w:val="00D67A42"/>
    <w:rsid w:val="00D8166C"/>
    <w:rsid w:val="00D969A5"/>
    <w:rsid w:val="00E12220"/>
    <w:rsid w:val="00E14274"/>
    <w:rsid w:val="00E52B8B"/>
    <w:rsid w:val="00E66DA8"/>
    <w:rsid w:val="00E67085"/>
    <w:rsid w:val="00E874FE"/>
    <w:rsid w:val="00EB3258"/>
    <w:rsid w:val="00EC1FDA"/>
    <w:rsid w:val="00EC2C59"/>
    <w:rsid w:val="00EC45E1"/>
    <w:rsid w:val="00F27496"/>
    <w:rsid w:val="00F45684"/>
    <w:rsid w:val="00F56FBF"/>
    <w:rsid w:val="00F65952"/>
    <w:rsid w:val="00FB7D1C"/>
    <w:rsid w:val="00FE75F2"/>
    <w:rsid w:val="00FF4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877A8"/>
  <w15:chartTrackingRefBased/>
  <w15:docId w15:val="{355ED6BC-9644-4B5B-B212-B31688B2E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1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220"/>
    <w:pPr>
      <w:ind w:left="720"/>
      <w:contextualSpacing/>
    </w:pPr>
  </w:style>
  <w:style w:type="character" w:styleId="Hyperlink">
    <w:name w:val="Hyperlink"/>
    <w:basedOn w:val="DefaultParagraphFont"/>
    <w:uiPriority w:val="99"/>
    <w:unhideWhenUsed/>
    <w:rsid w:val="00604881"/>
    <w:rPr>
      <w:color w:val="0563C1" w:themeColor="hyperlink"/>
      <w:u w:val="single"/>
    </w:rPr>
  </w:style>
  <w:style w:type="character" w:styleId="UnresolvedMention">
    <w:name w:val="Unresolved Mention"/>
    <w:basedOn w:val="DefaultParagraphFont"/>
    <w:uiPriority w:val="99"/>
    <w:semiHidden/>
    <w:unhideWhenUsed/>
    <w:rsid w:val="00604881"/>
    <w:rPr>
      <w:color w:val="605E5C"/>
      <w:shd w:val="clear" w:color="auto" w:fill="E1DFDD"/>
    </w:rPr>
  </w:style>
  <w:style w:type="paragraph" w:styleId="NormalWeb">
    <w:name w:val="Normal (Web)"/>
    <w:basedOn w:val="Normal"/>
    <w:uiPriority w:val="99"/>
    <w:unhideWhenUsed/>
    <w:rsid w:val="002B4EB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5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3C6"/>
  </w:style>
  <w:style w:type="paragraph" w:styleId="Footer">
    <w:name w:val="footer"/>
    <w:basedOn w:val="Normal"/>
    <w:link w:val="FooterChar"/>
    <w:uiPriority w:val="99"/>
    <w:unhideWhenUsed/>
    <w:rsid w:val="006B5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3C6"/>
  </w:style>
  <w:style w:type="character" w:styleId="FollowedHyperlink">
    <w:name w:val="FollowedHyperlink"/>
    <w:basedOn w:val="DefaultParagraphFont"/>
    <w:uiPriority w:val="99"/>
    <w:semiHidden/>
    <w:unhideWhenUsed/>
    <w:rsid w:val="00FB7D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550">
      <w:bodyDiv w:val="1"/>
      <w:marLeft w:val="0"/>
      <w:marRight w:val="0"/>
      <w:marTop w:val="0"/>
      <w:marBottom w:val="0"/>
      <w:divBdr>
        <w:top w:val="none" w:sz="0" w:space="0" w:color="auto"/>
        <w:left w:val="none" w:sz="0" w:space="0" w:color="auto"/>
        <w:bottom w:val="none" w:sz="0" w:space="0" w:color="auto"/>
        <w:right w:val="none" w:sz="0" w:space="0" w:color="auto"/>
      </w:divBdr>
    </w:div>
    <w:div w:id="81609049">
      <w:bodyDiv w:val="1"/>
      <w:marLeft w:val="0"/>
      <w:marRight w:val="0"/>
      <w:marTop w:val="0"/>
      <w:marBottom w:val="0"/>
      <w:divBdr>
        <w:top w:val="none" w:sz="0" w:space="0" w:color="auto"/>
        <w:left w:val="none" w:sz="0" w:space="0" w:color="auto"/>
        <w:bottom w:val="none" w:sz="0" w:space="0" w:color="auto"/>
        <w:right w:val="none" w:sz="0" w:space="0" w:color="auto"/>
      </w:divBdr>
    </w:div>
    <w:div w:id="137572323">
      <w:bodyDiv w:val="1"/>
      <w:marLeft w:val="0"/>
      <w:marRight w:val="0"/>
      <w:marTop w:val="0"/>
      <w:marBottom w:val="0"/>
      <w:divBdr>
        <w:top w:val="none" w:sz="0" w:space="0" w:color="auto"/>
        <w:left w:val="none" w:sz="0" w:space="0" w:color="auto"/>
        <w:bottom w:val="none" w:sz="0" w:space="0" w:color="auto"/>
        <w:right w:val="none" w:sz="0" w:space="0" w:color="auto"/>
      </w:divBdr>
    </w:div>
    <w:div w:id="156654411">
      <w:bodyDiv w:val="1"/>
      <w:marLeft w:val="0"/>
      <w:marRight w:val="0"/>
      <w:marTop w:val="0"/>
      <w:marBottom w:val="0"/>
      <w:divBdr>
        <w:top w:val="none" w:sz="0" w:space="0" w:color="auto"/>
        <w:left w:val="none" w:sz="0" w:space="0" w:color="auto"/>
        <w:bottom w:val="none" w:sz="0" w:space="0" w:color="auto"/>
        <w:right w:val="none" w:sz="0" w:space="0" w:color="auto"/>
      </w:divBdr>
    </w:div>
    <w:div w:id="414521519">
      <w:bodyDiv w:val="1"/>
      <w:marLeft w:val="0"/>
      <w:marRight w:val="0"/>
      <w:marTop w:val="0"/>
      <w:marBottom w:val="0"/>
      <w:divBdr>
        <w:top w:val="none" w:sz="0" w:space="0" w:color="auto"/>
        <w:left w:val="none" w:sz="0" w:space="0" w:color="auto"/>
        <w:bottom w:val="none" w:sz="0" w:space="0" w:color="auto"/>
        <w:right w:val="none" w:sz="0" w:space="0" w:color="auto"/>
      </w:divBdr>
    </w:div>
    <w:div w:id="705183241">
      <w:bodyDiv w:val="1"/>
      <w:marLeft w:val="0"/>
      <w:marRight w:val="0"/>
      <w:marTop w:val="0"/>
      <w:marBottom w:val="0"/>
      <w:divBdr>
        <w:top w:val="none" w:sz="0" w:space="0" w:color="auto"/>
        <w:left w:val="none" w:sz="0" w:space="0" w:color="auto"/>
        <w:bottom w:val="none" w:sz="0" w:space="0" w:color="auto"/>
        <w:right w:val="none" w:sz="0" w:space="0" w:color="auto"/>
      </w:divBdr>
    </w:div>
    <w:div w:id="738870298">
      <w:bodyDiv w:val="1"/>
      <w:marLeft w:val="0"/>
      <w:marRight w:val="0"/>
      <w:marTop w:val="0"/>
      <w:marBottom w:val="0"/>
      <w:divBdr>
        <w:top w:val="none" w:sz="0" w:space="0" w:color="auto"/>
        <w:left w:val="none" w:sz="0" w:space="0" w:color="auto"/>
        <w:bottom w:val="none" w:sz="0" w:space="0" w:color="auto"/>
        <w:right w:val="none" w:sz="0" w:space="0" w:color="auto"/>
      </w:divBdr>
    </w:div>
    <w:div w:id="798452269">
      <w:bodyDiv w:val="1"/>
      <w:marLeft w:val="0"/>
      <w:marRight w:val="0"/>
      <w:marTop w:val="0"/>
      <w:marBottom w:val="0"/>
      <w:divBdr>
        <w:top w:val="none" w:sz="0" w:space="0" w:color="auto"/>
        <w:left w:val="none" w:sz="0" w:space="0" w:color="auto"/>
        <w:bottom w:val="none" w:sz="0" w:space="0" w:color="auto"/>
        <w:right w:val="none" w:sz="0" w:space="0" w:color="auto"/>
      </w:divBdr>
    </w:div>
    <w:div w:id="834295475">
      <w:bodyDiv w:val="1"/>
      <w:marLeft w:val="0"/>
      <w:marRight w:val="0"/>
      <w:marTop w:val="0"/>
      <w:marBottom w:val="0"/>
      <w:divBdr>
        <w:top w:val="none" w:sz="0" w:space="0" w:color="auto"/>
        <w:left w:val="none" w:sz="0" w:space="0" w:color="auto"/>
        <w:bottom w:val="none" w:sz="0" w:space="0" w:color="auto"/>
        <w:right w:val="none" w:sz="0" w:space="0" w:color="auto"/>
      </w:divBdr>
    </w:div>
    <w:div w:id="1007905017">
      <w:bodyDiv w:val="1"/>
      <w:marLeft w:val="0"/>
      <w:marRight w:val="0"/>
      <w:marTop w:val="0"/>
      <w:marBottom w:val="0"/>
      <w:divBdr>
        <w:top w:val="none" w:sz="0" w:space="0" w:color="auto"/>
        <w:left w:val="none" w:sz="0" w:space="0" w:color="auto"/>
        <w:bottom w:val="none" w:sz="0" w:space="0" w:color="auto"/>
        <w:right w:val="none" w:sz="0" w:space="0" w:color="auto"/>
      </w:divBdr>
    </w:div>
    <w:div w:id="1065376711">
      <w:bodyDiv w:val="1"/>
      <w:marLeft w:val="0"/>
      <w:marRight w:val="0"/>
      <w:marTop w:val="0"/>
      <w:marBottom w:val="0"/>
      <w:divBdr>
        <w:top w:val="none" w:sz="0" w:space="0" w:color="auto"/>
        <w:left w:val="none" w:sz="0" w:space="0" w:color="auto"/>
        <w:bottom w:val="none" w:sz="0" w:space="0" w:color="auto"/>
        <w:right w:val="none" w:sz="0" w:space="0" w:color="auto"/>
      </w:divBdr>
    </w:div>
    <w:div w:id="1239170315">
      <w:bodyDiv w:val="1"/>
      <w:marLeft w:val="0"/>
      <w:marRight w:val="0"/>
      <w:marTop w:val="0"/>
      <w:marBottom w:val="0"/>
      <w:divBdr>
        <w:top w:val="none" w:sz="0" w:space="0" w:color="auto"/>
        <w:left w:val="none" w:sz="0" w:space="0" w:color="auto"/>
        <w:bottom w:val="none" w:sz="0" w:space="0" w:color="auto"/>
        <w:right w:val="none" w:sz="0" w:space="0" w:color="auto"/>
      </w:divBdr>
    </w:div>
    <w:div w:id="1335381090">
      <w:bodyDiv w:val="1"/>
      <w:marLeft w:val="0"/>
      <w:marRight w:val="0"/>
      <w:marTop w:val="0"/>
      <w:marBottom w:val="0"/>
      <w:divBdr>
        <w:top w:val="none" w:sz="0" w:space="0" w:color="auto"/>
        <w:left w:val="none" w:sz="0" w:space="0" w:color="auto"/>
        <w:bottom w:val="none" w:sz="0" w:space="0" w:color="auto"/>
        <w:right w:val="none" w:sz="0" w:space="0" w:color="auto"/>
      </w:divBdr>
    </w:div>
    <w:div w:id="1353724775">
      <w:bodyDiv w:val="1"/>
      <w:marLeft w:val="0"/>
      <w:marRight w:val="0"/>
      <w:marTop w:val="0"/>
      <w:marBottom w:val="0"/>
      <w:divBdr>
        <w:top w:val="none" w:sz="0" w:space="0" w:color="auto"/>
        <w:left w:val="none" w:sz="0" w:space="0" w:color="auto"/>
        <w:bottom w:val="none" w:sz="0" w:space="0" w:color="auto"/>
        <w:right w:val="none" w:sz="0" w:space="0" w:color="auto"/>
      </w:divBdr>
    </w:div>
    <w:div w:id="1954092582">
      <w:bodyDiv w:val="1"/>
      <w:marLeft w:val="0"/>
      <w:marRight w:val="0"/>
      <w:marTop w:val="0"/>
      <w:marBottom w:val="0"/>
      <w:divBdr>
        <w:top w:val="none" w:sz="0" w:space="0" w:color="auto"/>
        <w:left w:val="none" w:sz="0" w:space="0" w:color="auto"/>
        <w:bottom w:val="none" w:sz="0" w:space="0" w:color="auto"/>
        <w:right w:val="none" w:sz="0" w:space="0" w:color="auto"/>
      </w:divBdr>
    </w:div>
    <w:div w:id="205253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4Ps1D-hES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cc.uci.edu/"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siMal6QVblE"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rnt.firstnations.org/wp-content/uploads/2018/06/FullFindingsReport-screen.pdf" TargetMode="External"/><Relationship Id="rId4" Type="http://schemas.openxmlformats.org/officeDocument/2006/relationships/webSettings" Target="webSettings.xml"/><Relationship Id="rId9" Type="http://schemas.openxmlformats.org/officeDocument/2006/relationships/hyperlink" Target="http://inside.sfuhs.org/dept/history/US_History_reader/Chapter14/modelminority.pdf"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HNYXMCCMVK3K-1251-106</_dlc_DocId>
    <_dlc_DocIdUrl xmlns="431189f8-a51b-453f-9f0c-3a0b3b65b12f">
      <Url>https://www.sac.edu/committees/StudentSuccess/_layouts/15/DocIdRedir.aspx?ID=HNYXMCCMVK3K-1251-106</Url>
      <Description>HNYXMCCMVK3K-1251-106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A7A476-88E8-4886-A283-533043399358}"/>
</file>

<file path=customXml/itemProps2.xml><?xml version="1.0" encoding="utf-8"?>
<ds:datastoreItem xmlns:ds="http://schemas.openxmlformats.org/officeDocument/2006/customXml" ds:itemID="{2481BC99-68BA-4C46-92BC-195F46AD8E7C}"/>
</file>

<file path=customXml/itemProps3.xml><?xml version="1.0" encoding="utf-8"?>
<ds:datastoreItem xmlns:ds="http://schemas.openxmlformats.org/officeDocument/2006/customXml" ds:itemID="{D1C5AE9F-29AD-48F5-9BE5-C23C16CD9DA7}"/>
</file>

<file path=customXml/itemProps4.xml><?xml version="1.0" encoding="utf-8"?>
<ds:datastoreItem xmlns:ds="http://schemas.openxmlformats.org/officeDocument/2006/customXml" ds:itemID="{381FE0B7-1D6A-4211-ADE3-A64A2B3D1CD1}"/>
</file>

<file path=docProps/app.xml><?xml version="1.0" encoding="utf-8"?>
<Properties xmlns="http://schemas.openxmlformats.org/officeDocument/2006/extended-properties" xmlns:vt="http://schemas.openxmlformats.org/officeDocument/2006/docPropsVTypes">
  <Template>Normal.dotm</Template>
  <TotalTime>87</TotalTime>
  <Pages>2</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Aguilar Beltran, Maria</dc:creator>
  <cp:keywords/>
  <dc:description/>
  <cp:lastModifiedBy>Aguilar Beltran, Maria</cp:lastModifiedBy>
  <cp:revision>3</cp:revision>
  <dcterms:created xsi:type="dcterms:W3CDTF">2021-08-24T20:22:00Z</dcterms:created>
  <dcterms:modified xsi:type="dcterms:W3CDTF">2021-08-24T21:48:00Z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c859289b-d475-412e-b646-3ce890351482</vt:lpwstr>
  </property>
</Properties>
</file>