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3FBE96" w14:textId="77777777" w:rsidR="003252CC" w:rsidRPr="006B3D18" w:rsidRDefault="001675C7" w:rsidP="00CB051D">
      <w:pPr>
        <w:spacing w:line="240" w:lineRule="auto"/>
        <w:jc w:val="center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6750CC6E" wp14:editId="21BF9578">
            <wp:simplePos x="0" y="0"/>
            <wp:positionH relativeFrom="margin">
              <wp:align>center</wp:align>
            </wp:positionH>
            <wp:positionV relativeFrom="paragraph">
              <wp:posOffset>-8255</wp:posOffset>
            </wp:positionV>
            <wp:extent cx="1849800" cy="606153"/>
            <wp:effectExtent l="0" t="0" r="0" b="3810"/>
            <wp:wrapNone/>
            <wp:docPr id="1" name="Picture 1" descr="Image result for santa ana college,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anta ana college,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800" cy="60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191" w:rsidRPr="006B3D18">
        <w:rPr>
          <w:rFonts w:asciiTheme="minorHAnsi" w:eastAsia="Times New Roman" w:hAnsiTheme="minorHAnsi" w:cs="Times New Roman"/>
          <w:b/>
        </w:rPr>
        <w:t xml:space="preserve"> </w:t>
      </w:r>
    </w:p>
    <w:p w14:paraId="477F4C3F" w14:textId="77777777" w:rsidR="00B6445E" w:rsidRDefault="00B6445E" w:rsidP="00CB051D">
      <w:pPr>
        <w:spacing w:line="240" w:lineRule="auto"/>
        <w:jc w:val="center"/>
        <w:rPr>
          <w:rFonts w:asciiTheme="minorHAnsi" w:eastAsia="Times New Roman" w:hAnsiTheme="minorHAnsi" w:cs="Times New Roman"/>
          <w:b/>
        </w:rPr>
      </w:pPr>
    </w:p>
    <w:p w14:paraId="799CD8DC" w14:textId="77777777" w:rsidR="003252CC" w:rsidRPr="006B3D18" w:rsidRDefault="00B85191" w:rsidP="00CB051D">
      <w:pPr>
        <w:spacing w:line="240" w:lineRule="auto"/>
        <w:jc w:val="center"/>
        <w:rPr>
          <w:rFonts w:asciiTheme="minorHAnsi" w:hAnsiTheme="minorHAnsi"/>
        </w:rPr>
      </w:pPr>
      <w:r w:rsidRPr="006B3D18">
        <w:rPr>
          <w:rFonts w:asciiTheme="minorHAnsi" w:eastAsia="Times New Roman" w:hAnsiTheme="minorHAnsi" w:cs="Times New Roman"/>
          <w:b/>
        </w:rPr>
        <w:t xml:space="preserve">Office of </w:t>
      </w:r>
      <w:r w:rsidR="00F5264B">
        <w:rPr>
          <w:rFonts w:asciiTheme="minorHAnsi" w:eastAsia="Times New Roman" w:hAnsiTheme="minorHAnsi" w:cs="Times New Roman"/>
          <w:b/>
        </w:rPr>
        <w:t>Academic Affairs</w:t>
      </w:r>
    </w:p>
    <w:p w14:paraId="1138772C" w14:textId="77777777" w:rsidR="003252CC" w:rsidRPr="00894F08" w:rsidRDefault="00B85191" w:rsidP="00CB051D">
      <w:pPr>
        <w:spacing w:line="240" w:lineRule="auto"/>
        <w:ind w:left="720" w:firstLine="720"/>
        <w:rPr>
          <w:rFonts w:asciiTheme="minorHAnsi" w:hAnsiTheme="minorHAnsi"/>
          <w:sz w:val="24"/>
          <w:szCs w:val="24"/>
        </w:rPr>
      </w:pPr>
      <w:r w:rsidRPr="00894F08">
        <w:rPr>
          <w:rFonts w:asciiTheme="minorHAnsi" w:eastAsia="Times New Roman" w:hAnsiTheme="minorHAnsi" w:cs="Times New Roman"/>
          <w:b/>
          <w:sz w:val="24"/>
          <w:szCs w:val="24"/>
          <w:u w:val="single"/>
        </w:rPr>
        <w:t>MEMORANDUM</w:t>
      </w:r>
    </w:p>
    <w:p w14:paraId="3E408137" w14:textId="7F50D1C3" w:rsidR="003252CC" w:rsidRPr="00894F08" w:rsidRDefault="002041E6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894F08">
        <w:rPr>
          <w:rFonts w:asciiTheme="minorHAnsi" w:eastAsia="Times New Roman" w:hAnsiTheme="minorHAnsi" w:cs="Times New Roman"/>
          <w:sz w:val="24"/>
          <w:szCs w:val="24"/>
        </w:rPr>
        <w:t xml:space="preserve">Date: </w:t>
      </w:r>
      <w:r w:rsidRPr="00894F08">
        <w:rPr>
          <w:rFonts w:asciiTheme="minorHAnsi" w:eastAsia="Times New Roman" w:hAnsiTheme="minorHAnsi" w:cs="Times New Roman"/>
          <w:sz w:val="24"/>
          <w:szCs w:val="24"/>
        </w:rPr>
        <w:tab/>
        <w:t xml:space="preserve">  </w:t>
      </w:r>
      <w:r w:rsidRPr="00894F08">
        <w:rPr>
          <w:rFonts w:asciiTheme="minorHAnsi" w:eastAsia="Times New Roman" w:hAnsiTheme="minorHAnsi" w:cs="Times New Roman"/>
          <w:sz w:val="24"/>
          <w:szCs w:val="24"/>
        </w:rPr>
        <w:tab/>
      </w:r>
      <w:r w:rsidR="0003276C">
        <w:rPr>
          <w:rFonts w:asciiTheme="minorHAnsi" w:eastAsia="Times New Roman" w:hAnsiTheme="minorHAnsi" w:cs="Times New Roman"/>
          <w:sz w:val="24"/>
          <w:szCs w:val="24"/>
        </w:rPr>
        <w:t>October 12, 2023</w:t>
      </w:r>
      <w:r w:rsidR="00B85191" w:rsidRPr="00894F08">
        <w:rPr>
          <w:rFonts w:asciiTheme="minorHAnsi" w:eastAsia="Times New Roman" w:hAnsiTheme="minorHAnsi" w:cs="Times New Roman"/>
          <w:sz w:val="24"/>
          <w:szCs w:val="24"/>
        </w:rPr>
        <w:t xml:space="preserve">                                         </w:t>
      </w:r>
    </w:p>
    <w:p w14:paraId="4BA9F797" w14:textId="77777777" w:rsidR="003252CC" w:rsidRPr="00894F08" w:rsidRDefault="00B85191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894F08">
        <w:rPr>
          <w:rFonts w:asciiTheme="minorHAnsi" w:eastAsia="Times New Roman" w:hAnsiTheme="minorHAnsi" w:cs="Times New Roman"/>
          <w:sz w:val="24"/>
          <w:szCs w:val="24"/>
        </w:rPr>
        <w:t xml:space="preserve">To: </w:t>
      </w:r>
      <w:r w:rsidRPr="00894F08">
        <w:rPr>
          <w:rFonts w:asciiTheme="minorHAnsi" w:eastAsia="Times New Roman" w:hAnsiTheme="minorHAnsi" w:cs="Times New Roman"/>
          <w:sz w:val="24"/>
          <w:szCs w:val="24"/>
        </w:rPr>
        <w:tab/>
      </w:r>
      <w:r w:rsidRPr="00894F08">
        <w:rPr>
          <w:rFonts w:asciiTheme="minorHAnsi" w:eastAsia="Times New Roman" w:hAnsiTheme="minorHAnsi" w:cs="Times New Roman"/>
          <w:sz w:val="24"/>
          <w:szCs w:val="24"/>
        </w:rPr>
        <w:tab/>
      </w:r>
      <w:r w:rsidR="00E1324E" w:rsidRPr="00894F08">
        <w:rPr>
          <w:rFonts w:asciiTheme="minorHAnsi" w:eastAsia="Times New Roman" w:hAnsiTheme="minorHAnsi" w:cs="Times New Roman"/>
          <w:sz w:val="24"/>
          <w:szCs w:val="24"/>
        </w:rPr>
        <w:t xml:space="preserve">Santa Ana College </w:t>
      </w:r>
      <w:r w:rsidRPr="00894F08">
        <w:rPr>
          <w:rFonts w:asciiTheme="minorHAnsi" w:eastAsia="Times New Roman" w:hAnsiTheme="minorHAnsi" w:cs="Times New Roman"/>
          <w:sz w:val="24"/>
          <w:szCs w:val="24"/>
        </w:rPr>
        <w:t>Faculty</w:t>
      </w:r>
    </w:p>
    <w:p w14:paraId="528C492D" w14:textId="12FFE446" w:rsidR="003252CC" w:rsidRPr="00894F08" w:rsidRDefault="00B85191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894F08">
        <w:rPr>
          <w:rFonts w:asciiTheme="minorHAnsi" w:eastAsia="Times New Roman" w:hAnsiTheme="minorHAnsi" w:cs="Times New Roman"/>
          <w:sz w:val="24"/>
          <w:szCs w:val="24"/>
        </w:rPr>
        <w:t xml:space="preserve">From: </w:t>
      </w:r>
      <w:r w:rsidRPr="00894F08">
        <w:rPr>
          <w:rFonts w:asciiTheme="minorHAnsi" w:eastAsia="Times New Roman" w:hAnsiTheme="minorHAnsi" w:cs="Times New Roman"/>
          <w:sz w:val="24"/>
          <w:szCs w:val="24"/>
        </w:rPr>
        <w:tab/>
      </w:r>
      <w:r w:rsidRPr="00894F08">
        <w:rPr>
          <w:rFonts w:asciiTheme="minorHAnsi" w:eastAsia="Times New Roman" w:hAnsiTheme="minorHAnsi" w:cs="Times New Roman"/>
          <w:sz w:val="24"/>
          <w:szCs w:val="24"/>
        </w:rPr>
        <w:tab/>
      </w:r>
      <w:r w:rsidR="00C60518">
        <w:rPr>
          <w:rFonts w:asciiTheme="minorHAnsi" w:eastAsia="Times New Roman" w:hAnsiTheme="minorHAnsi" w:cs="Times New Roman"/>
          <w:sz w:val="24"/>
          <w:szCs w:val="24"/>
        </w:rPr>
        <w:t>Dr. Sara Butler, Dean of Academic Affairs</w:t>
      </w:r>
    </w:p>
    <w:p w14:paraId="6AE01DB5" w14:textId="0AFCF92E" w:rsidR="00DB7161" w:rsidRPr="00894F08" w:rsidRDefault="00B85191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894F08">
        <w:rPr>
          <w:rFonts w:asciiTheme="minorHAnsi" w:eastAsia="Times New Roman" w:hAnsiTheme="minorHAnsi" w:cs="Times New Roman"/>
          <w:sz w:val="24"/>
          <w:szCs w:val="24"/>
        </w:rPr>
        <w:t xml:space="preserve">Subject: </w:t>
      </w:r>
      <w:r w:rsidRPr="00894F08">
        <w:rPr>
          <w:rFonts w:asciiTheme="minorHAnsi" w:eastAsia="Times New Roman" w:hAnsiTheme="minorHAnsi" w:cs="Times New Roman"/>
          <w:sz w:val="24"/>
          <w:szCs w:val="24"/>
        </w:rPr>
        <w:tab/>
      </w:r>
      <w:r w:rsidR="00ED3B31">
        <w:rPr>
          <w:rFonts w:asciiTheme="minorHAnsi" w:eastAsia="Times New Roman" w:hAnsiTheme="minorHAnsi" w:cs="Times New Roman"/>
          <w:sz w:val="24"/>
          <w:szCs w:val="24"/>
        </w:rPr>
        <w:t xml:space="preserve">Open Education </w:t>
      </w:r>
      <w:r w:rsidR="00DE1F84">
        <w:rPr>
          <w:rFonts w:asciiTheme="minorHAnsi" w:eastAsia="Times New Roman" w:hAnsiTheme="minorHAnsi" w:cs="Times New Roman"/>
          <w:sz w:val="24"/>
          <w:szCs w:val="24"/>
        </w:rPr>
        <w:t>Resources</w:t>
      </w:r>
      <w:r w:rsidR="00ED3B31">
        <w:rPr>
          <w:rFonts w:asciiTheme="minorHAnsi" w:eastAsia="Times New Roman" w:hAnsiTheme="minorHAnsi" w:cs="Times New Roman"/>
          <w:sz w:val="24"/>
          <w:szCs w:val="24"/>
        </w:rPr>
        <w:t xml:space="preserve"> and Zero Textbook Costs</w:t>
      </w:r>
      <w:r w:rsidR="000D72B7" w:rsidRPr="00894F08">
        <w:rPr>
          <w:rFonts w:asciiTheme="minorHAnsi" w:eastAsia="Times New Roman" w:hAnsiTheme="minorHAnsi" w:cs="Times New Roman"/>
          <w:sz w:val="24"/>
          <w:szCs w:val="24"/>
        </w:rPr>
        <w:t xml:space="preserve"> Faculty Coordinator</w:t>
      </w:r>
    </w:p>
    <w:p w14:paraId="32E0AB35" w14:textId="77777777" w:rsidR="00DC7337" w:rsidRPr="00894F08" w:rsidRDefault="00DC7337" w:rsidP="00CB051D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</w:rPr>
      </w:pPr>
    </w:p>
    <w:p w14:paraId="7014CCDE" w14:textId="77777777" w:rsidR="00E1324E" w:rsidRPr="00894F08" w:rsidRDefault="00E1324E">
      <w:pPr>
        <w:spacing w:line="240" w:lineRule="auto"/>
        <w:jc w:val="both"/>
        <w:rPr>
          <w:rFonts w:asciiTheme="minorHAnsi" w:eastAsia="Times New Roman" w:hAnsiTheme="minorHAnsi" w:cs="Times New Roman"/>
          <w:b/>
          <w:sz w:val="24"/>
          <w:szCs w:val="24"/>
          <w:u w:val="single"/>
        </w:rPr>
      </w:pPr>
      <w:r w:rsidRPr="00894F08">
        <w:rPr>
          <w:rFonts w:asciiTheme="minorHAnsi" w:eastAsia="Times New Roman" w:hAnsiTheme="minorHAnsi" w:cs="Times New Roman"/>
          <w:b/>
          <w:sz w:val="24"/>
          <w:szCs w:val="24"/>
          <w:u w:val="single"/>
        </w:rPr>
        <w:t>OVERVIEW</w:t>
      </w:r>
    </w:p>
    <w:p w14:paraId="69045ED3" w14:textId="48E49CC2" w:rsidR="00576A0B" w:rsidRPr="00894F08" w:rsidRDefault="00576A0B">
      <w:pPr>
        <w:spacing w:line="240" w:lineRule="auto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894F08">
        <w:rPr>
          <w:rFonts w:asciiTheme="minorHAnsi" w:eastAsia="Times New Roman" w:hAnsiTheme="minorHAnsi" w:cs="Times New Roman"/>
          <w:sz w:val="24"/>
          <w:szCs w:val="24"/>
        </w:rPr>
        <w:t xml:space="preserve">The Office of </w:t>
      </w:r>
      <w:r w:rsidR="000D72B7" w:rsidRPr="00894F08">
        <w:rPr>
          <w:rFonts w:asciiTheme="minorHAnsi" w:eastAsia="Times New Roman" w:hAnsiTheme="minorHAnsi" w:cs="Times New Roman"/>
          <w:sz w:val="24"/>
          <w:szCs w:val="24"/>
        </w:rPr>
        <w:t>Academic Affairs</w:t>
      </w:r>
      <w:r w:rsidRPr="00894F08">
        <w:rPr>
          <w:rFonts w:asciiTheme="minorHAnsi" w:eastAsia="Times New Roman" w:hAnsiTheme="minorHAnsi" w:cs="Times New Roman"/>
          <w:sz w:val="24"/>
          <w:szCs w:val="24"/>
        </w:rPr>
        <w:t xml:space="preserve"> is seeking faculty applicants for </w:t>
      </w:r>
      <w:r w:rsidRPr="00F23AC8">
        <w:rPr>
          <w:rFonts w:asciiTheme="minorHAnsi" w:eastAsia="Times New Roman" w:hAnsiTheme="minorHAnsi" w:cs="Times New Roman"/>
          <w:sz w:val="24"/>
          <w:szCs w:val="24"/>
        </w:rPr>
        <w:t>a</w:t>
      </w:r>
      <w:r w:rsidR="00885887" w:rsidRPr="00F23AC8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885887" w:rsidRPr="00F23AC8">
        <w:rPr>
          <w:rFonts w:asciiTheme="minorHAnsi" w:eastAsia="Times New Roman" w:hAnsiTheme="minorHAnsi" w:cs="Times New Roman"/>
          <w:b/>
          <w:bCs/>
          <w:i/>
          <w:iCs/>
          <w:sz w:val="24"/>
          <w:szCs w:val="24"/>
          <w:u w:val="single"/>
        </w:rPr>
        <w:t>grant-funded</w:t>
      </w:r>
      <w:r w:rsidRPr="00F23AC8">
        <w:rPr>
          <w:rFonts w:asciiTheme="minorHAnsi" w:eastAsia="Times New Roman" w:hAnsiTheme="minorHAnsi" w:cs="Times New Roman"/>
          <w:b/>
          <w:bCs/>
          <w:i/>
          <w:iCs/>
          <w:sz w:val="24"/>
          <w:szCs w:val="24"/>
          <w:u w:val="single"/>
        </w:rPr>
        <w:t xml:space="preserve"> special assignment</w:t>
      </w:r>
      <w:r w:rsidRPr="00894F08">
        <w:rPr>
          <w:rFonts w:asciiTheme="minorHAnsi" w:eastAsia="Times New Roman" w:hAnsiTheme="minorHAnsi" w:cs="Times New Roman"/>
          <w:sz w:val="24"/>
          <w:szCs w:val="24"/>
        </w:rPr>
        <w:t xml:space="preserve"> as </w:t>
      </w:r>
      <w:r w:rsidR="00B94FC5" w:rsidRPr="00B94FC5">
        <w:rPr>
          <w:rFonts w:asciiTheme="minorHAnsi" w:eastAsia="Times New Roman" w:hAnsiTheme="minorHAnsi" w:cs="Times New Roman"/>
          <w:b/>
          <w:sz w:val="24"/>
          <w:szCs w:val="24"/>
        </w:rPr>
        <w:t xml:space="preserve">Open Education </w:t>
      </w:r>
      <w:r w:rsidR="00DE1F84">
        <w:rPr>
          <w:rFonts w:asciiTheme="minorHAnsi" w:eastAsia="Times New Roman" w:hAnsiTheme="minorHAnsi" w:cs="Times New Roman"/>
          <w:b/>
          <w:sz w:val="24"/>
          <w:szCs w:val="24"/>
        </w:rPr>
        <w:t>Resources</w:t>
      </w:r>
      <w:r w:rsidR="00B94FC5" w:rsidRPr="00B94FC5">
        <w:rPr>
          <w:rFonts w:asciiTheme="minorHAnsi" w:eastAsia="Times New Roman" w:hAnsiTheme="minorHAnsi" w:cs="Times New Roman"/>
          <w:b/>
          <w:sz w:val="24"/>
          <w:szCs w:val="24"/>
        </w:rPr>
        <w:t xml:space="preserve"> and Zero Textbook Costs Faculty Coordinator</w:t>
      </w:r>
      <w:r w:rsidRPr="00894F08">
        <w:rPr>
          <w:rFonts w:asciiTheme="minorHAnsi" w:eastAsia="Times New Roman" w:hAnsiTheme="minorHAnsi" w:cs="Times New Roman"/>
          <w:b/>
          <w:i/>
          <w:sz w:val="24"/>
          <w:szCs w:val="24"/>
        </w:rPr>
        <w:t>.</w:t>
      </w:r>
      <w:r w:rsidRPr="00894F08">
        <w:rPr>
          <w:rFonts w:asciiTheme="minorHAnsi" w:eastAsia="Times New Roman" w:hAnsiTheme="minorHAnsi" w:cs="Times New Roman"/>
          <w:sz w:val="24"/>
          <w:szCs w:val="24"/>
        </w:rPr>
        <w:t xml:space="preserve"> Below </w:t>
      </w:r>
      <w:r w:rsidR="00F769AF">
        <w:rPr>
          <w:rFonts w:asciiTheme="minorHAnsi" w:eastAsia="Times New Roman" w:hAnsiTheme="minorHAnsi" w:cs="Times New Roman"/>
          <w:sz w:val="24"/>
          <w:szCs w:val="24"/>
        </w:rPr>
        <w:t>is</w:t>
      </w:r>
      <w:r w:rsidRPr="00894F08">
        <w:rPr>
          <w:rFonts w:asciiTheme="minorHAnsi" w:eastAsia="Times New Roman" w:hAnsiTheme="minorHAnsi" w:cs="Times New Roman"/>
          <w:sz w:val="24"/>
          <w:szCs w:val="24"/>
        </w:rPr>
        <w:t xml:space="preserve"> the job description and more information regarding the assignment’s expectations and deliverables. </w:t>
      </w:r>
    </w:p>
    <w:tbl>
      <w:tblPr>
        <w:tblStyle w:val="a"/>
        <w:tblW w:w="9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0"/>
        <w:gridCol w:w="6205"/>
      </w:tblGrid>
      <w:tr w:rsidR="002041E6" w:rsidRPr="00894F08" w14:paraId="018EFA63" w14:textId="77777777" w:rsidTr="00CB051D">
        <w:trPr>
          <w:jc w:val="center"/>
        </w:trPr>
        <w:tc>
          <w:tcPr>
            <w:tcW w:w="3060" w:type="dxa"/>
          </w:tcPr>
          <w:p w14:paraId="67B6C05B" w14:textId="77777777" w:rsidR="002041E6" w:rsidRPr="00894F08" w:rsidRDefault="002041E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94F08">
              <w:rPr>
                <w:rFonts w:asciiTheme="minorHAnsi" w:eastAsia="Times New Roman" w:hAnsiTheme="minorHAnsi" w:cs="Times New Roman"/>
                <w:b/>
                <w:smallCaps/>
                <w:sz w:val="24"/>
                <w:szCs w:val="24"/>
              </w:rPr>
              <w:t>DATES OF ASSIGNMENT</w:t>
            </w:r>
          </w:p>
        </w:tc>
        <w:tc>
          <w:tcPr>
            <w:tcW w:w="6205" w:type="dxa"/>
          </w:tcPr>
          <w:p w14:paraId="68FE5EFD" w14:textId="77777777" w:rsidR="002041E6" w:rsidRPr="00894F08" w:rsidRDefault="00576A0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94F08">
              <w:rPr>
                <w:rFonts w:asciiTheme="minorHAnsi" w:eastAsia="Times New Roman" w:hAnsiTheme="minorHAnsi" w:cs="Times New Roman"/>
                <w:b/>
                <w:smallCaps/>
                <w:sz w:val="24"/>
                <w:szCs w:val="24"/>
              </w:rPr>
              <w:t>*</w:t>
            </w:r>
            <w:r w:rsidR="002041E6" w:rsidRPr="00894F08">
              <w:rPr>
                <w:rFonts w:asciiTheme="minorHAnsi" w:eastAsia="Times New Roman" w:hAnsiTheme="minorHAnsi" w:cs="Times New Roman"/>
                <w:b/>
                <w:smallCaps/>
                <w:sz w:val="24"/>
                <w:szCs w:val="24"/>
              </w:rPr>
              <w:t>Stipend, LHE, and/or Contract Extension Days</w:t>
            </w:r>
          </w:p>
        </w:tc>
      </w:tr>
      <w:tr w:rsidR="002041E6" w:rsidRPr="00894F08" w14:paraId="0A0364D5" w14:textId="77777777" w:rsidTr="00CB051D">
        <w:trPr>
          <w:jc w:val="center"/>
        </w:trPr>
        <w:tc>
          <w:tcPr>
            <w:tcW w:w="3060" w:type="dxa"/>
          </w:tcPr>
          <w:p w14:paraId="65285FB6" w14:textId="43EA2867" w:rsidR="002041E6" w:rsidRPr="00894F08" w:rsidRDefault="00D520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February</w:t>
            </w:r>
            <w:r w:rsidR="00B94FC5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1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2</w:t>
            </w:r>
            <w:r w:rsidR="002041E6" w:rsidRPr="00894F08">
              <w:rPr>
                <w:rFonts w:asciiTheme="minorHAnsi" w:eastAsia="Times New Roman" w:hAnsiTheme="minorHAnsi" w:cs="Times New Roman"/>
                <w:sz w:val="24"/>
                <w:szCs w:val="24"/>
              </w:rPr>
              <w:t>, 20</w:t>
            </w:r>
            <w:r w:rsidR="004573D0">
              <w:rPr>
                <w:rFonts w:asciiTheme="minorHAnsi" w:eastAsia="Times New Roman" w:hAnsiTheme="minorHAnsi" w:cs="Times New Roman"/>
                <w:sz w:val="24"/>
                <w:szCs w:val="24"/>
              </w:rPr>
              <w:t>2</w:t>
            </w:r>
            <w:r w:rsidR="0008263D">
              <w:rPr>
                <w:rFonts w:asciiTheme="minorHAnsi" w:eastAsia="Times New Roman" w:hAnsiTheme="minorHAnsi" w:cs="Times New Roman"/>
                <w:sz w:val="24"/>
                <w:szCs w:val="24"/>
              </w:rPr>
              <w:t>4</w:t>
            </w:r>
            <w:r w:rsidR="002041E6" w:rsidRPr="00894F08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– </w:t>
            </w:r>
            <w:r w:rsidR="00F34355">
              <w:rPr>
                <w:rFonts w:asciiTheme="minorHAnsi" w:eastAsia="Times New Roman" w:hAnsiTheme="minorHAnsi" w:cs="Times New Roman"/>
                <w:sz w:val="24"/>
                <w:szCs w:val="24"/>
              </w:rPr>
              <w:t>December 12, 2025</w:t>
            </w:r>
          </w:p>
        </w:tc>
        <w:tc>
          <w:tcPr>
            <w:tcW w:w="6205" w:type="dxa"/>
          </w:tcPr>
          <w:p w14:paraId="58ECA85A" w14:textId="65BBC297" w:rsidR="002041E6" w:rsidRPr="00894F08" w:rsidRDefault="00B94FC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  <w:r w:rsidR="009B12E9" w:rsidRPr="00894F08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D72B7" w:rsidRPr="00894F08">
              <w:rPr>
                <w:rFonts w:asciiTheme="minorHAnsi" w:hAnsiTheme="minorHAnsi"/>
                <w:sz w:val="24"/>
                <w:szCs w:val="24"/>
              </w:rPr>
              <w:t>LHE Release Time</w:t>
            </w:r>
            <w:r w:rsidR="00311BFD">
              <w:rPr>
                <w:rFonts w:asciiTheme="minorHAnsi" w:hAnsiTheme="minorHAnsi"/>
                <w:sz w:val="24"/>
                <w:szCs w:val="24"/>
              </w:rPr>
              <w:t xml:space="preserve"> in Fall; 6 LHE Release Time in Spring</w:t>
            </w:r>
          </w:p>
        </w:tc>
      </w:tr>
    </w:tbl>
    <w:p w14:paraId="3F3FF494" w14:textId="77777777" w:rsidR="004A1F6B" w:rsidRPr="00894F08" w:rsidRDefault="004A1F6B">
      <w:pPr>
        <w:pStyle w:val="Heading4"/>
        <w:keepLines w:val="0"/>
        <w:spacing w:before="0" w:after="0" w:line="240" w:lineRule="auto"/>
        <w:contextualSpacing w:val="0"/>
        <w:rPr>
          <w:rFonts w:asciiTheme="minorHAnsi" w:eastAsia="Times New Roman" w:hAnsiTheme="minorHAnsi" w:cs="Times New Roman"/>
          <w:u w:val="single"/>
        </w:rPr>
      </w:pPr>
    </w:p>
    <w:p w14:paraId="1396AA42" w14:textId="77777777" w:rsidR="00E1324E" w:rsidRPr="00894F08" w:rsidRDefault="00E1324E">
      <w:pPr>
        <w:pStyle w:val="Heading4"/>
        <w:keepLines w:val="0"/>
        <w:spacing w:before="0" w:after="0" w:line="240" w:lineRule="auto"/>
        <w:contextualSpacing w:val="0"/>
        <w:rPr>
          <w:rFonts w:asciiTheme="minorHAnsi" w:eastAsia="Times New Roman" w:hAnsiTheme="minorHAnsi" w:cs="Times New Roman"/>
          <w:u w:val="single"/>
        </w:rPr>
      </w:pPr>
      <w:r w:rsidRPr="00894F08">
        <w:rPr>
          <w:rFonts w:asciiTheme="minorHAnsi" w:eastAsia="Times New Roman" w:hAnsiTheme="minorHAnsi" w:cs="Times New Roman"/>
          <w:u w:val="single"/>
        </w:rPr>
        <w:t>JOB DESCRIPTION AND SUMMARY</w:t>
      </w:r>
    </w:p>
    <w:p w14:paraId="160E6D50" w14:textId="77777777" w:rsidR="00894F08" w:rsidRDefault="00894F08">
      <w:pPr>
        <w:pStyle w:val="Default"/>
        <w:rPr>
          <w:rFonts w:asciiTheme="minorHAnsi" w:hAnsiTheme="minorHAnsi" w:cstheme="minorHAnsi"/>
        </w:rPr>
      </w:pPr>
    </w:p>
    <w:p w14:paraId="4284468B" w14:textId="055E8AAF" w:rsidR="00894F08" w:rsidRDefault="00894F08">
      <w:pPr>
        <w:pStyle w:val="Default"/>
        <w:rPr>
          <w:rFonts w:asciiTheme="minorHAnsi" w:eastAsia="Times New Roman" w:hAnsiTheme="minorHAnsi" w:cstheme="minorHAnsi"/>
        </w:rPr>
      </w:pPr>
      <w:r w:rsidRPr="000D72B7">
        <w:rPr>
          <w:rFonts w:asciiTheme="minorHAnsi" w:hAnsiTheme="minorHAnsi" w:cstheme="minorHAnsi"/>
        </w:rPr>
        <w:t xml:space="preserve">Under </w:t>
      </w:r>
      <w:r w:rsidR="00F769AF">
        <w:rPr>
          <w:rFonts w:asciiTheme="minorHAnsi" w:hAnsiTheme="minorHAnsi" w:cstheme="minorHAnsi"/>
        </w:rPr>
        <w:t xml:space="preserve">the </w:t>
      </w:r>
      <w:r w:rsidRPr="000D72B7">
        <w:rPr>
          <w:rFonts w:asciiTheme="minorHAnsi" w:hAnsiTheme="minorHAnsi" w:cstheme="minorHAnsi"/>
        </w:rPr>
        <w:t>direction of the Dean of Academic Affairs</w:t>
      </w:r>
      <w:r w:rsidR="00B3552F">
        <w:rPr>
          <w:rFonts w:asciiTheme="minorHAnsi" w:hAnsiTheme="minorHAnsi" w:cstheme="minorHAnsi"/>
        </w:rPr>
        <w:t xml:space="preserve"> and in coordination with the Director of </w:t>
      </w:r>
      <w:r w:rsidR="00DE1F84">
        <w:rPr>
          <w:rFonts w:asciiTheme="minorHAnsi" w:hAnsiTheme="minorHAnsi" w:cstheme="minorHAnsi"/>
        </w:rPr>
        <w:t>Distance Education</w:t>
      </w:r>
      <w:r w:rsidRPr="000D72B7">
        <w:rPr>
          <w:rFonts w:asciiTheme="minorHAnsi" w:hAnsiTheme="minorHAnsi" w:cstheme="minorHAnsi"/>
        </w:rPr>
        <w:t xml:space="preserve">, the </w:t>
      </w:r>
      <w:r w:rsidR="00DE1F84">
        <w:rPr>
          <w:rFonts w:asciiTheme="minorHAnsi" w:hAnsiTheme="minorHAnsi" w:cstheme="minorHAnsi"/>
        </w:rPr>
        <w:t>Open Education Resources and Zero Textbook Costs Faculty Coordinator</w:t>
      </w:r>
      <w:r w:rsidRPr="000D72B7">
        <w:rPr>
          <w:rFonts w:asciiTheme="minorHAnsi" w:hAnsiTheme="minorHAnsi" w:cstheme="minorHAnsi"/>
        </w:rPr>
        <w:t xml:space="preserve"> provides leadership in </w:t>
      </w:r>
      <w:r w:rsidR="00DE1F84">
        <w:rPr>
          <w:rFonts w:asciiTheme="minorHAnsi" w:hAnsiTheme="minorHAnsi" w:cstheme="minorHAnsi"/>
        </w:rPr>
        <w:t>Open Education Resources and Zero Textbook Costs</w:t>
      </w:r>
      <w:r w:rsidR="004573D0">
        <w:rPr>
          <w:rFonts w:asciiTheme="minorHAnsi" w:hAnsiTheme="minorHAnsi" w:cstheme="minorHAnsi"/>
        </w:rPr>
        <w:t xml:space="preserve"> </w:t>
      </w:r>
      <w:r w:rsidR="00DE1F84">
        <w:rPr>
          <w:rFonts w:asciiTheme="minorHAnsi" w:hAnsiTheme="minorHAnsi" w:cstheme="minorHAnsi"/>
        </w:rPr>
        <w:t>faculty projects</w:t>
      </w:r>
      <w:r w:rsidRPr="000D72B7">
        <w:rPr>
          <w:rFonts w:asciiTheme="minorHAnsi" w:hAnsiTheme="minorHAnsi" w:cstheme="minorHAnsi"/>
        </w:rPr>
        <w:t xml:space="preserve">. </w:t>
      </w:r>
      <w:r w:rsidRPr="000D72B7">
        <w:rPr>
          <w:rFonts w:asciiTheme="minorHAnsi" w:eastAsia="Times New Roman" w:hAnsiTheme="minorHAnsi" w:cstheme="minorHAnsi"/>
        </w:rPr>
        <w:t xml:space="preserve">The coordinator will </w:t>
      </w:r>
      <w:r w:rsidR="00B3552F">
        <w:rPr>
          <w:rFonts w:asciiTheme="minorHAnsi" w:eastAsia="Times New Roman" w:hAnsiTheme="minorHAnsi" w:cstheme="minorHAnsi"/>
        </w:rPr>
        <w:t xml:space="preserve">participate in </w:t>
      </w:r>
      <w:r w:rsidRPr="000D72B7">
        <w:rPr>
          <w:rFonts w:asciiTheme="minorHAnsi" w:eastAsia="Times New Roman" w:hAnsiTheme="minorHAnsi" w:cstheme="minorHAnsi"/>
        </w:rPr>
        <w:t xml:space="preserve">planning, coordinating, implementing, </w:t>
      </w:r>
      <w:r>
        <w:rPr>
          <w:rFonts w:asciiTheme="minorHAnsi" w:eastAsia="Times New Roman" w:hAnsiTheme="minorHAnsi" w:cstheme="minorHAnsi"/>
        </w:rPr>
        <w:t xml:space="preserve">reporting, and </w:t>
      </w:r>
      <w:r w:rsidRPr="000D72B7">
        <w:rPr>
          <w:rFonts w:asciiTheme="minorHAnsi" w:eastAsia="Times New Roman" w:hAnsiTheme="minorHAnsi" w:cstheme="minorHAnsi"/>
        </w:rPr>
        <w:t>evaluating</w:t>
      </w:r>
      <w:r>
        <w:rPr>
          <w:rFonts w:asciiTheme="minorHAnsi" w:eastAsia="Times New Roman" w:hAnsiTheme="minorHAnsi" w:cstheme="minorHAnsi"/>
        </w:rPr>
        <w:t xml:space="preserve"> as they relate to </w:t>
      </w:r>
      <w:r w:rsidR="00DE1F84">
        <w:rPr>
          <w:rFonts w:asciiTheme="minorHAnsi" w:eastAsia="Times New Roman" w:hAnsiTheme="minorHAnsi" w:cstheme="minorHAnsi"/>
        </w:rPr>
        <w:t>Open Education Resources and Zero Textbook Costs</w:t>
      </w:r>
      <w:r>
        <w:rPr>
          <w:rFonts w:asciiTheme="minorHAnsi" w:eastAsia="Times New Roman" w:hAnsiTheme="minorHAnsi" w:cstheme="minorHAnsi"/>
        </w:rPr>
        <w:t>.</w:t>
      </w:r>
    </w:p>
    <w:p w14:paraId="679309FA" w14:textId="77777777" w:rsidR="00894F08" w:rsidRPr="00894F08" w:rsidRDefault="00894F08">
      <w:pPr>
        <w:pStyle w:val="Default"/>
        <w:rPr>
          <w:rFonts w:asciiTheme="minorHAnsi" w:eastAsia="Times New Roman" w:hAnsiTheme="minorHAnsi" w:cstheme="minorHAnsi"/>
        </w:rPr>
      </w:pPr>
    </w:p>
    <w:p w14:paraId="0EF2A09A" w14:textId="77777777" w:rsidR="00894F08" w:rsidRPr="00894F08" w:rsidRDefault="00894F08">
      <w:pPr>
        <w:spacing w:line="240" w:lineRule="auto"/>
        <w:jc w:val="both"/>
        <w:rPr>
          <w:rFonts w:asciiTheme="minorHAnsi" w:eastAsia="Times New Roman" w:hAnsiTheme="minorHAnsi" w:cs="Times New Roman"/>
          <w:b/>
          <w:sz w:val="24"/>
          <w:szCs w:val="24"/>
          <w:u w:val="single"/>
        </w:rPr>
      </w:pPr>
      <w:r w:rsidRPr="00894F08">
        <w:rPr>
          <w:rFonts w:asciiTheme="minorHAnsi" w:eastAsia="Times New Roman" w:hAnsiTheme="minorHAnsi" w:cs="Times New Roman"/>
          <w:b/>
          <w:sz w:val="24"/>
          <w:szCs w:val="24"/>
          <w:u w:val="single"/>
        </w:rPr>
        <w:t>SPECIFIC DUTIES AND RESPONSIBILITIES</w:t>
      </w:r>
    </w:p>
    <w:p w14:paraId="0D07F330" w14:textId="7C03AEDB" w:rsidR="00894F08" w:rsidRPr="00894F08" w:rsidRDefault="00894F08" w:rsidP="00CB051D">
      <w:pPr>
        <w:pStyle w:val="Default"/>
        <w:rPr>
          <w:rFonts w:asciiTheme="minorHAnsi" w:hAnsiTheme="minorHAnsi" w:cstheme="minorHAnsi"/>
        </w:rPr>
      </w:pPr>
      <w:r w:rsidRPr="00894F08">
        <w:rPr>
          <w:rFonts w:asciiTheme="minorHAnsi" w:hAnsiTheme="minorHAnsi" w:cstheme="minorHAnsi"/>
        </w:rPr>
        <w:t xml:space="preserve">Coordinate and collaborate with </w:t>
      </w:r>
      <w:r w:rsidR="00F769AF">
        <w:rPr>
          <w:rFonts w:asciiTheme="minorHAnsi" w:hAnsiTheme="minorHAnsi" w:cstheme="minorHAnsi"/>
        </w:rPr>
        <w:t xml:space="preserve">faculty </w:t>
      </w:r>
      <w:r w:rsidR="00B073CB">
        <w:rPr>
          <w:rFonts w:asciiTheme="minorHAnsi" w:hAnsiTheme="minorHAnsi" w:cstheme="minorHAnsi"/>
        </w:rPr>
        <w:t xml:space="preserve">on </w:t>
      </w:r>
      <w:r w:rsidR="00DE1F84">
        <w:rPr>
          <w:rFonts w:asciiTheme="minorHAnsi" w:hAnsiTheme="minorHAnsi" w:cstheme="minorHAnsi"/>
        </w:rPr>
        <w:t>Open Education Resources and Zero Textbook Costs</w:t>
      </w:r>
      <w:r w:rsidRPr="00894F08">
        <w:rPr>
          <w:rFonts w:asciiTheme="minorHAnsi" w:hAnsiTheme="minorHAnsi" w:cstheme="minorHAnsi"/>
        </w:rPr>
        <w:t xml:space="preserve"> </w:t>
      </w:r>
      <w:r w:rsidR="00B073CB">
        <w:rPr>
          <w:rFonts w:asciiTheme="minorHAnsi" w:hAnsiTheme="minorHAnsi" w:cstheme="minorHAnsi"/>
        </w:rPr>
        <w:t xml:space="preserve">projects </w:t>
      </w:r>
      <w:r w:rsidRPr="00894F08">
        <w:rPr>
          <w:rFonts w:asciiTheme="minorHAnsi" w:hAnsiTheme="minorHAnsi" w:cstheme="minorHAnsi"/>
        </w:rPr>
        <w:t>and leads</w:t>
      </w:r>
      <w:r w:rsidR="00F059C6">
        <w:rPr>
          <w:rFonts w:asciiTheme="minorHAnsi" w:hAnsiTheme="minorHAnsi" w:cstheme="minorHAnsi"/>
        </w:rPr>
        <w:t xml:space="preserve"> through the following activities:</w:t>
      </w:r>
    </w:p>
    <w:p w14:paraId="0509379B" w14:textId="77777777" w:rsidR="00894F08" w:rsidRPr="00894F08" w:rsidRDefault="00894F08" w:rsidP="00CB051D">
      <w:pPr>
        <w:pStyle w:val="Default"/>
        <w:rPr>
          <w:rFonts w:asciiTheme="minorHAnsi" w:hAnsiTheme="minorHAnsi" w:cstheme="minorHAnsi"/>
        </w:rPr>
      </w:pPr>
    </w:p>
    <w:p w14:paraId="36A1B56F" w14:textId="7901BE79" w:rsidR="006A0AF9" w:rsidRPr="0009738B" w:rsidRDefault="006A0AF9" w:rsidP="006A0AF9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09738B">
        <w:rPr>
          <w:rFonts w:asciiTheme="minorHAnsi" w:hAnsiTheme="minorHAnsi" w:cstheme="minorHAnsi"/>
        </w:rPr>
        <w:t xml:space="preserve">Provide leadership to inspire and recruit faculty to develop, adopt, adapt and/or evaluate open educational resources for the benefit of students and campus OER/ZTC pathway initiatives.  </w:t>
      </w:r>
    </w:p>
    <w:p w14:paraId="74BA3166" w14:textId="77777777" w:rsidR="006A0AF9" w:rsidRPr="0009738B" w:rsidRDefault="006A0AF9" w:rsidP="006A0AF9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09738B">
        <w:rPr>
          <w:rFonts w:asciiTheme="minorHAnsi" w:hAnsiTheme="minorHAnsi" w:cstheme="minorHAnsi"/>
        </w:rPr>
        <w:t>Raise awareness of open educational resources across the campus, encouraging broad participation by departments, faculty, classified professionals and students.</w:t>
      </w:r>
    </w:p>
    <w:p w14:paraId="2605FA3C" w14:textId="77777777" w:rsidR="006A0AF9" w:rsidRPr="0009738B" w:rsidRDefault="006A0AF9" w:rsidP="006A0AF9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09738B">
        <w:rPr>
          <w:rFonts w:asciiTheme="minorHAnsi" w:hAnsiTheme="minorHAnsi" w:cstheme="minorHAnsi"/>
        </w:rPr>
        <w:t>Consult with Distance Education Director and Distance Education Faculty Coordinator on OER/ZTC campus initiatives and grant projects.</w:t>
      </w:r>
    </w:p>
    <w:p w14:paraId="4E5DA417" w14:textId="2140A829" w:rsidR="006A0AF9" w:rsidRPr="0009738B" w:rsidRDefault="006A0AF9" w:rsidP="006A0AF9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09738B">
        <w:rPr>
          <w:rFonts w:asciiTheme="minorHAnsi" w:hAnsiTheme="minorHAnsi" w:cstheme="minorHAnsi"/>
        </w:rPr>
        <w:t>Serve as chair or co-chair of OER/ZTC Faculty Work Group</w:t>
      </w:r>
      <w:r>
        <w:rPr>
          <w:rFonts w:asciiTheme="minorHAnsi" w:hAnsiTheme="minorHAnsi" w:cstheme="minorHAnsi"/>
        </w:rPr>
        <w:t>.</w:t>
      </w:r>
    </w:p>
    <w:p w14:paraId="796CED74" w14:textId="77777777" w:rsidR="006A0AF9" w:rsidRPr="0009738B" w:rsidRDefault="006A0AF9" w:rsidP="006A0AF9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09738B">
        <w:rPr>
          <w:rFonts w:asciiTheme="minorHAnsi" w:hAnsiTheme="minorHAnsi" w:cstheme="minorHAnsi"/>
        </w:rPr>
        <w:t xml:space="preserve">Serve as the OER/ZTC representative for the Student Equity and Achievement Program (SEAP) Committee. </w:t>
      </w:r>
    </w:p>
    <w:p w14:paraId="62DE78F2" w14:textId="487FE7CA" w:rsidR="006A0AF9" w:rsidRPr="00D95932" w:rsidRDefault="006A0AF9" w:rsidP="006A0AF9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D95932">
        <w:rPr>
          <w:rFonts w:asciiTheme="minorHAnsi" w:hAnsiTheme="minorHAnsi" w:cstheme="minorHAnsi"/>
        </w:rPr>
        <w:t>Consult with faculty on adopting and adapting high quality OER/ZTC and connect them to campus supports, including the OER Librarian, SAC Instructional Designer, and SAC Distance Education Office</w:t>
      </w:r>
      <w:r>
        <w:rPr>
          <w:rFonts w:asciiTheme="minorHAnsi" w:hAnsiTheme="minorHAnsi" w:cstheme="minorHAnsi"/>
        </w:rPr>
        <w:t>,</w:t>
      </w:r>
      <w:r w:rsidRPr="00D95932">
        <w:rPr>
          <w:rFonts w:asciiTheme="minorHAnsi" w:hAnsiTheme="minorHAnsi" w:cstheme="minorHAnsi"/>
        </w:rPr>
        <w:t xml:space="preserve"> as necessary. </w:t>
      </w:r>
    </w:p>
    <w:p w14:paraId="0BD2B4DC" w14:textId="77777777" w:rsidR="006A0AF9" w:rsidRPr="00D95932" w:rsidRDefault="006A0AF9" w:rsidP="006A0AF9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D95932">
        <w:rPr>
          <w:rFonts w:asciiTheme="minorHAnsi" w:hAnsiTheme="minorHAnsi" w:cstheme="minorHAnsi"/>
        </w:rPr>
        <w:t xml:space="preserve">Attend OER/ZTC workshops, webinars, and conferences to stay current on OER/ZTC best practices. </w:t>
      </w:r>
    </w:p>
    <w:p w14:paraId="2D710057" w14:textId="77777777" w:rsidR="006A0AF9" w:rsidRPr="007A3A5C" w:rsidRDefault="006A0AF9" w:rsidP="006A0AF9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D95932">
        <w:rPr>
          <w:rFonts w:asciiTheme="minorHAnsi" w:hAnsiTheme="minorHAnsi" w:cstheme="minorHAnsi"/>
        </w:rPr>
        <w:t xml:space="preserve">Communicate about OER/ZTC with appropriate constituency groups, including sharing </w:t>
      </w:r>
      <w:r w:rsidRPr="007A3A5C">
        <w:rPr>
          <w:rFonts w:asciiTheme="minorHAnsi" w:hAnsiTheme="minorHAnsi" w:cstheme="minorHAnsi"/>
        </w:rPr>
        <w:t xml:space="preserve">about new OER to relevant department chairs. </w:t>
      </w:r>
    </w:p>
    <w:p w14:paraId="6326C7B8" w14:textId="3383DBDD" w:rsidR="006A0AF9" w:rsidRPr="007A3A5C" w:rsidRDefault="006A0AF9" w:rsidP="006A0AF9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7A3A5C">
        <w:rPr>
          <w:rFonts w:asciiTheme="minorHAnsi" w:hAnsiTheme="minorHAnsi" w:cstheme="minorHAnsi"/>
        </w:rPr>
        <w:lastRenderedPageBreak/>
        <w:t>Contribute input</w:t>
      </w:r>
      <w:r>
        <w:rPr>
          <w:rFonts w:asciiTheme="minorHAnsi" w:hAnsiTheme="minorHAnsi" w:cstheme="minorHAnsi"/>
        </w:rPr>
        <w:t>,</w:t>
      </w:r>
      <w:r w:rsidRPr="007A3A5C">
        <w:rPr>
          <w:rFonts w:asciiTheme="minorHAnsi" w:hAnsiTheme="minorHAnsi" w:cstheme="minorHAnsi"/>
        </w:rPr>
        <w:t xml:space="preserve"> as needed</w:t>
      </w:r>
      <w:r>
        <w:rPr>
          <w:rFonts w:asciiTheme="minorHAnsi" w:hAnsiTheme="minorHAnsi" w:cstheme="minorHAnsi"/>
        </w:rPr>
        <w:t>,</w:t>
      </w:r>
      <w:r w:rsidRPr="007A3A5C">
        <w:rPr>
          <w:rFonts w:asciiTheme="minorHAnsi" w:hAnsiTheme="minorHAnsi" w:cstheme="minorHAnsi"/>
        </w:rPr>
        <w:t xml:space="preserve"> for campus planning documents, program review</w:t>
      </w:r>
      <w:r w:rsidR="00614757">
        <w:rPr>
          <w:rFonts w:asciiTheme="minorHAnsi" w:hAnsiTheme="minorHAnsi" w:cstheme="minorHAnsi"/>
        </w:rPr>
        <w:t>,</w:t>
      </w:r>
      <w:r w:rsidRPr="007A3A5C">
        <w:rPr>
          <w:rFonts w:asciiTheme="minorHAnsi" w:hAnsiTheme="minorHAnsi" w:cstheme="minorHAnsi"/>
        </w:rPr>
        <w:t xml:space="preserve"> and accreditation.</w:t>
      </w:r>
    </w:p>
    <w:p w14:paraId="61C8CDEF" w14:textId="77777777" w:rsidR="006A0AF9" w:rsidRPr="00997EA6" w:rsidRDefault="006A0AF9" w:rsidP="006A0AF9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7A3A5C">
        <w:rPr>
          <w:rFonts w:asciiTheme="minorHAnsi" w:hAnsiTheme="minorHAnsi" w:cstheme="minorHAnsi"/>
        </w:rPr>
        <w:t>Provide campus and professional development programming to support faculty. This may include</w:t>
      </w:r>
      <w:r w:rsidRPr="00FC7A66">
        <w:rPr>
          <w:rFonts w:asciiTheme="minorHAnsi" w:hAnsiTheme="minorHAnsi" w:cstheme="minorHAnsi"/>
        </w:rPr>
        <w:t xml:space="preserve"> the following efforts: </w:t>
      </w:r>
    </w:p>
    <w:p w14:paraId="6F913FD5" w14:textId="77777777" w:rsidR="006A0AF9" w:rsidRPr="00FC7A66" w:rsidRDefault="006A0AF9" w:rsidP="006A0AF9">
      <w:pPr>
        <w:pStyle w:val="Default"/>
        <w:numPr>
          <w:ilvl w:val="1"/>
          <w:numId w:val="7"/>
        </w:numPr>
        <w:rPr>
          <w:rFonts w:asciiTheme="minorHAnsi" w:hAnsiTheme="minorHAnsi" w:cstheme="minorHAnsi"/>
        </w:rPr>
      </w:pPr>
      <w:r w:rsidRPr="00FC7A66">
        <w:rPr>
          <w:rFonts w:asciiTheme="minorHAnsi" w:hAnsiTheme="minorHAnsi" w:cstheme="minorHAnsi"/>
        </w:rPr>
        <w:t xml:space="preserve">Offering Flex Week and New Faculty Institute workshops on OER, ZTC and open education topics </w:t>
      </w:r>
    </w:p>
    <w:p w14:paraId="324AD1CE" w14:textId="77777777" w:rsidR="006A0AF9" w:rsidRPr="00FC7A66" w:rsidRDefault="006A0AF9" w:rsidP="006A0AF9">
      <w:pPr>
        <w:pStyle w:val="Default"/>
        <w:numPr>
          <w:ilvl w:val="1"/>
          <w:numId w:val="7"/>
        </w:numPr>
        <w:rPr>
          <w:rFonts w:asciiTheme="minorHAnsi" w:hAnsiTheme="minorHAnsi" w:cstheme="minorHAnsi"/>
        </w:rPr>
      </w:pPr>
      <w:r w:rsidRPr="00FC7A66">
        <w:rPr>
          <w:rFonts w:asciiTheme="minorHAnsi" w:hAnsiTheme="minorHAnsi" w:cstheme="minorHAnsi"/>
        </w:rPr>
        <w:t xml:space="preserve">Providing an intro to OER/ZTC to students and how they find these courses in Self-Service (e.g. during SAC Days) </w:t>
      </w:r>
    </w:p>
    <w:p w14:paraId="7B5F9663" w14:textId="77777777" w:rsidR="006A0AF9" w:rsidRPr="00FC7A66" w:rsidRDefault="006A0AF9" w:rsidP="006A0AF9">
      <w:pPr>
        <w:pStyle w:val="Default"/>
        <w:numPr>
          <w:ilvl w:val="1"/>
          <w:numId w:val="7"/>
        </w:numPr>
        <w:rPr>
          <w:rFonts w:asciiTheme="minorHAnsi" w:hAnsiTheme="minorHAnsi" w:cstheme="minorHAnsi"/>
        </w:rPr>
      </w:pPr>
      <w:r w:rsidRPr="00FC7A66">
        <w:rPr>
          <w:rFonts w:asciiTheme="minorHAnsi" w:hAnsiTheme="minorHAnsi" w:cstheme="minorHAnsi"/>
        </w:rPr>
        <w:t xml:space="preserve">Coordinating programming for Open Ed Week in March </w:t>
      </w:r>
    </w:p>
    <w:p w14:paraId="1D1949E8" w14:textId="50C6D987" w:rsidR="006A0AF9" w:rsidRPr="00FC7A66" w:rsidRDefault="006A0AF9" w:rsidP="006A0AF9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FC7A66">
        <w:rPr>
          <w:rFonts w:asciiTheme="minorHAnsi" w:hAnsiTheme="minorHAnsi" w:cstheme="minorHAnsi"/>
        </w:rPr>
        <w:t>Attend Academic Senate meetings to advocate for and consult on OER/ZTC and other open educational practices</w:t>
      </w:r>
      <w:r>
        <w:rPr>
          <w:rFonts w:asciiTheme="minorHAnsi" w:hAnsiTheme="minorHAnsi" w:cstheme="minorHAnsi"/>
        </w:rPr>
        <w:t>,</w:t>
      </w:r>
      <w:r w:rsidRPr="00FC7A66">
        <w:rPr>
          <w:rFonts w:asciiTheme="minorHAnsi" w:hAnsiTheme="minorHAnsi" w:cstheme="minorHAnsi"/>
        </w:rPr>
        <w:t xml:space="preserve"> as needed. </w:t>
      </w:r>
    </w:p>
    <w:p w14:paraId="6E34F928" w14:textId="77777777" w:rsidR="006A0AF9" w:rsidRDefault="006A0AF9" w:rsidP="006A0AF9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FC7A66">
        <w:rPr>
          <w:rFonts w:asciiTheme="minorHAnsi" w:hAnsiTheme="minorHAnsi" w:cstheme="minorHAnsi"/>
        </w:rPr>
        <w:t>Serve as the college’s ASCCC Open Educational Resources Liaison (OERL).</w:t>
      </w:r>
    </w:p>
    <w:p w14:paraId="0147765C" w14:textId="77777777" w:rsidR="006A0AF9" w:rsidRPr="00E9762D" w:rsidRDefault="006A0AF9" w:rsidP="006A0AF9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E9762D">
        <w:rPr>
          <w:rFonts w:asciiTheme="minorHAnsi" w:hAnsiTheme="minorHAnsi" w:cstheme="minorHAnsi"/>
        </w:rPr>
        <w:t xml:space="preserve">Manage the OER/ZTC Faculty Work Group Teams site. </w:t>
      </w:r>
    </w:p>
    <w:p w14:paraId="2D946098" w14:textId="77777777" w:rsidR="006A0AF9" w:rsidRPr="00FC7A66" w:rsidRDefault="006A0AF9" w:rsidP="006A0AF9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E9762D">
        <w:rPr>
          <w:rFonts w:asciiTheme="minorHAnsi" w:hAnsiTheme="minorHAnsi" w:cstheme="minorHAnsi"/>
        </w:rPr>
        <w:t>Respond to queries sent to the SAC OER Outlook email account (oer@sac.edu).</w:t>
      </w:r>
    </w:p>
    <w:p w14:paraId="310A77AB" w14:textId="77777777" w:rsidR="00DB7161" w:rsidRDefault="00DB7161" w:rsidP="00CB051D">
      <w:pPr>
        <w:spacing w:after="0" w:line="240" w:lineRule="auto"/>
        <w:rPr>
          <w:rFonts w:ascii="Times New Roman Bold" w:hAnsi="Times New Roman Bold" w:cs="Times New Roman"/>
          <w:b/>
          <w:caps/>
          <w:sz w:val="24"/>
          <w:szCs w:val="24"/>
          <w:u w:val="single"/>
        </w:rPr>
      </w:pPr>
    </w:p>
    <w:p w14:paraId="799D9663" w14:textId="77777777" w:rsidR="00DB7161" w:rsidRPr="00CB051D" w:rsidRDefault="00DB7161" w:rsidP="00CB051D">
      <w:pPr>
        <w:spacing w:line="240" w:lineRule="auto"/>
        <w:rPr>
          <w:rFonts w:asciiTheme="minorHAnsi" w:hAnsiTheme="minorHAnsi" w:cstheme="minorHAnsi"/>
          <w:b/>
          <w:caps/>
          <w:sz w:val="24"/>
          <w:szCs w:val="24"/>
          <w:u w:val="single"/>
        </w:rPr>
      </w:pPr>
      <w:r w:rsidRPr="00CB051D">
        <w:rPr>
          <w:rFonts w:asciiTheme="minorHAnsi" w:hAnsiTheme="minorHAnsi" w:cstheme="minorHAnsi"/>
          <w:b/>
          <w:caps/>
          <w:sz w:val="24"/>
          <w:szCs w:val="24"/>
          <w:u w:val="single"/>
        </w:rPr>
        <w:t>Minimum and Desirable Qualifications</w:t>
      </w:r>
    </w:p>
    <w:p w14:paraId="0CE33859" w14:textId="4CC256E3" w:rsidR="00CC6A31" w:rsidRDefault="00CC6A31" w:rsidP="00CB051D">
      <w:pPr>
        <w:pStyle w:val="Default"/>
        <w:numPr>
          <w:ilvl w:val="0"/>
          <w:numId w:val="10"/>
        </w:numPr>
        <w:rPr>
          <w:rFonts w:asciiTheme="minorHAnsi" w:hAnsiTheme="minorHAnsi" w:cstheme="minorHAnsi"/>
        </w:rPr>
      </w:pPr>
      <w:r w:rsidRPr="00F23AC8">
        <w:rPr>
          <w:rFonts w:asciiTheme="minorHAnsi" w:hAnsiTheme="minorHAnsi" w:cstheme="minorHAnsi"/>
        </w:rPr>
        <w:t>Online Teaching Certification</w:t>
      </w:r>
      <w:r>
        <w:rPr>
          <w:rFonts w:asciiTheme="minorHAnsi" w:hAnsiTheme="minorHAnsi" w:cstheme="minorHAnsi"/>
        </w:rPr>
        <w:t xml:space="preserve"> and knowledge of </w:t>
      </w:r>
      <w:r w:rsidR="00DE1F84">
        <w:rPr>
          <w:rFonts w:asciiTheme="minorHAnsi" w:hAnsiTheme="minorHAnsi" w:cstheme="minorHAnsi"/>
        </w:rPr>
        <w:t>Open Education Resources and Zero Textbook Costs</w:t>
      </w:r>
    </w:p>
    <w:p w14:paraId="79AA2168" w14:textId="602FF57F" w:rsidR="00FE474A" w:rsidRDefault="00FE474A" w:rsidP="00CB051D">
      <w:pPr>
        <w:pStyle w:val="Default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Adoption and utilization of</w:t>
      </w:r>
      <w:r w:rsidR="000A2DCD">
        <w:rPr>
          <w:rFonts w:asciiTheme="minorHAnsi" w:hAnsiTheme="minorHAnsi" w:cstheme="minorHAnsi"/>
        </w:rPr>
        <w:t xml:space="preserve"> OER/ZTC course for at least one term</w:t>
      </w:r>
    </w:p>
    <w:p w14:paraId="2D9F47CE" w14:textId="485FC8A3" w:rsidR="00DB7161" w:rsidRPr="00CB051D" w:rsidRDefault="00DB7161" w:rsidP="00CB051D">
      <w:pPr>
        <w:pStyle w:val="Default"/>
        <w:numPr>
          <w:ilvl w:val="0"/>
          <w:numId w:val="10"/>
        </w:numPr>
        <w:rPr>
          <w:rFonts w:asciiTheme="minorHAnsi" w:hAnsiTheme="minorHAnsi" w:cstheme="minorHAnsi"/>
        </w:rPr>
      </w:pPr>
      <w:r w:rsidRPr="00CB051D">
        <w:rPr>
          <w:rFonts w:asciiTheme="minorHAnsi" w:hAnsiTheme="minorHAnsi" w:cstheme="minorHAnsi"/>
        </w:rPr>
        <w:t>Principles and practices of project management</w:t>
      </w:r>
    </w:p>
    <w:p w14:paraId="58C9E16B" w14:textId="2AE9FCE7" w:rsidR="00DB7161" w:rsidRPr="00F23AC8" w:rsidRDefault="00CC6A31" w:rsidP="00CB051D">
      <w:pPr>
        <w:pStyle w:val="Default"/>
        <w:numPr>
          <w:ilvl w:val="0"/>
          <w:numId w:val="10"/>
        </w:numPr>
        <w:rPr>
          <w:rFonts w:asciiTheme="minorHAnsi" w:hAnsiTheme="minorHAnsi" w:cstheme="minorHAnsi"/>
        </w:rPr>
      </w:pPr>
      <w:r w:rsidRPr="00F23AC8">
        <w:rPr>
          <w:rFonts w:asciiTheme="minorHAnsi" w:hAnsiTheme="minorHAnsi" w:cstheme="minorHAnsi"/>
        </w:rPr>
        <w:t>Canvas experience and technical skills</w:t>
      </w:r>
    </w:p>
    <w:p w14:paraId="53D99AC4" w14:textId="79BB7354" w:rsidR="00DB7161" w:rsidRPr="00CB051D" w:rsidRDefault="00DB7161" w:rsidP="00CB051D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b/>
          <w:sz w:val="24"/>
        </w:rPr>
      </w:pPr>
      <w:r w:rsidRPr="00CB051D">
        <w:rPr>
          <w:rFonts w:asciiTheme="minorHAnsi" w:hAnsiTheme="minorHAnsi" w:cstheme="minorHAnsi"/>
          <w:sz w:val="24"/>
        </w:rPr>
        <w:t>Oral and written communication skill</w:t>
      </w:r>
      <w:r w:rsidR="00CC6A31">
        <w:rPr>
          <w:rFonts w:asciiTheme="minorHAnsi" w:hAnsiTheme="minorHAnsi" w:cstheme="minorHAnsi"/>
          <w:sz w:val="24"/>
        </w:rPr>
        <w:t>s</w:t>
      </w:r>
    </w:p>
    <w:p w14:paraId="5E132353" w14:textId="77777777" w:rsidR="00894F08" w:rsidRPr="00F059C6" w:rsidRDefault="00894F08">
      <w:pPr>
        <w:pStyle w:val="Default"/>
        <w:rPr>
          <w:rFonts w:asciiTheme="minorHAnsi" w:eastAsia="Times New Roman" w:hAnsiTheme="minorHAnsi" w:cstheme="minorHAnsi"/>
        </w:rPr>
      </w:pPr>
    </w:p>
    <w:p w14:paraId="1F3F03FE" w14:textId="77777777" w:rsidR="00894F08" w:rsidRPr="00894F08" w:rsidRDefault="00894F08">
      <w:pPr>
        <w:spacing w:line="240" w:lineRule="auto"/>
        <w:rPr>
          <w:rFonts w:asciiTheme="minorHAnsi" w:hAnsiTheme="minorHAnsi"/>
          <w:b/>
          <w:sz w:val="24"/>
          <w:szCs w:val="24"/>
          <w:u w:val="single"/>
        </w:rPr>
      </w:pPr>
      <w:r w:rsidRPr="00894F08">
        <w:rPr>
          <w:rFonts w:asciiTheme="minorHAnsi" w:hAnsiTheme="minorHAnsi"/>
          <w:b/>
          <w:sz w:val="24"/>
          <w:szCs w:val="24"/>
          <w:u w:val="single"/>
        </w:rPr>
        <w:t>APPLICATION PROCEDURE:</w:t>
      </w:r>
    </w:p>
    <w:p w14:paraId="4F88DCC6" w14:textId="46110516" w:rsidR="00894F08" w:rsidRPr="00894F08" w:rsidRDefault="00894F08" w:rsidP="00CB051D">
      <w:pPr>
        <w:spacing w:after="0" w:line="240" w:lineRule="auto"/>
        <w:ind w:left="360" w:hanging="360"/>
        <w:rPr>
          <w:rFonts w:asciiTheme="minorHAnsi" w:hAnsiTheme="minorHAnsi"/>
          <w:sz w:val="24"/>
          <w:szCs w:val="24"/>
        </w:rPr>
      </w:pPr>
      <w:r w:rsidRPr="00894F08">
        <w:rPr>
          <w:rFonts w:asciiTheme="minorHAnsi" w:hAnsiTheme="minorHAnsi"/>
          <w:sz w:val="24"/>
          <w:szCs w:val="24"/>
        </w:rPr>
        <w:t>1.</w:t>
      </w:r>
      <w:r w:rsidRPr="00894F08">
        <w:rPr>
          <w:rFonts w:asciiTheme="minorHAnsi" w:hAnsiTheme="minorHAnsi"/>
          <w:sz w:val="24"/>
          <w:szCs w:val="24"/>
        </w:rPr>
        <w:tab/>
        <w:t>Submit a</w:t>
      </w:r>
      <w:r w:rsidR="00F059C6">
        <w:rPr>
          <w:rFonts w:asciiTheme="minorHAnsi" w:hAnsiTheme="minorHAnsi"/>
          <w:sz w:val="24"/>
          <w:szCs w:val="24"/>
        </w:rPr>
        <w:t xml:space="preserve"> </w:t>
      </w:r>
      <w:r w:rsidR="00253B94">
        <w:rPr>
          <w:rFonts w:asciiTheme="minorHAnsi" w:hAnsiTheme="minorHAnsi"/>
          <w:sz w:val="24"/>
          <w:szCs w:val="24"/>
        </w:rPr>
        <w:t>one</w:t>
      </w:r>
      <w:r w:rsidR="00F059C6">
        <w:rPr>
          <w:rFonts w:asciiTheme="minorHAnsi" w:hAnsiTheme="minorHAnsi"/>
          <w:sz w:val="24"/>
          <w:szCs w:val="24"/>
        </w:rPr>
        <w:t>-page</w:t>
      </w:r>
      <w:r w:rsidRPr="00894F08">
        <w:rPr>
          <w:rFonts w:asciiTheme="minorHAnsi" w:hAnsiTheme="minorHAnsi"/>
          <w:sz w:val="24"/>
          <w:szCs w:val="24"/>
        </w:rPr>
        <w:t xml:space="preserve"> letter of i</w:t>
      </w:r>
      <w:r w:rsidR="003A4EE9">
        <w:rPr>
          <w:rFonts w:asciiTheme="minorHAnsi" w:hAnsiTheme="minorHAnsi"/>
          <w:sz w:val="24"/>
          <w:szCs w:val="24"/>
        </w:rPr>
        <w:t>nterest</w:t>
      </w:r>
      <w:r w:rsidRPr="00894F08">
        <w:rPr>
          <w:rFonts w:asciiTheme="minorHAnsi" w:hAnsiTheme="minorHAnsi"/>
          <w:sz w:val="24"/>
          <w:szCs w:val="24"/>
        </w:rPr>
        <w:t xml:space="preserve"> that specifies your interest in and addresses your qualifications for the assignment</w:t>
      </w:r>
      <w:r w:rsidR="00F059C6">
        <w:rPr>
          <w:rFonts w:asciiTheme="minorHAnsi" w:hAnsiTheme="minorHAnsi"/>
          <w:sz w:val="24"/>
          <w:szCs w:val="24"/>
        </w:rPr>
        <w:t xml:space="preserve">. </w:t>
      </w:r>
      <w:r w:rsidRPr="00894F08">
        <w:rPr>
          <w:rFonts w:asciiTheme="minorHAnsi" w:hAnsiTheme="minorHAnsi"/>
          <w:sz w:val="24"/>
          <w:szCs w:val="24"/>
        </w:rPr>
        <w:t>Include your CV</w:t>
      </w:r>
      <w:r w:rsidR="006A0AF9">
        <w:rPr>
          <w:rFonts w:asciiTheme="minorHAnsi" w:hAnsiTheme="minorHAnsi"/>
          <w:sz w:val="24"/>
          <w:szCs w:val="24"/>
        </w:rPr>
        <w:t>.</w:t>
      </w:r>
      <w:r w:rsidRPr="00894F08">
        <w:rPr>
          <w:rFonts w:asciiTheme="minorHAnsi" w:hAnsiTheme="minorHAnsi"/>
          <w:sz w:val="24"/>
          <w:szCs w:val="24"/>
        </w:rPr>
        <w:t xml:space="preserve"> </w:t>
      </w:r>
    </w:p>
    <w:p w14:paraId="508A65EE" w14:textId="2DDA55E8" w:rsidR="00894F08" w:rsidRPr="00F23AC8" w:rsidRDefault="00894F08" w:rsidP="00CB051D">
      <w:pPr>
        <w:spacing w:after="0" w:line="240" w:lineRule="auto"/>
        <w:ind w:left="360" w:hanging="360"/>
        <w:rPr>
          <w:rFonts w:asciiTheme="minorHAnsi" w:hAnsiTheme="minorHAnsi"/>
          <w:sz w:val="24"/>
          <w:szCs w:val="24"/>
        </w:rPr>
      </w:pPr>
      <w:r w:rsidRPr="00894F08">
        <w:rPr>
          <w:rFonts w:asciiTheme="minorHAnsi" w:hAnsiTheme="minorHAnsi"/>
          <w:sz w:val="24"/>
          <w:szCs w:val="24"/>
        </w:rPr>
        <w:t>2.</w:t>
      </w:r>
      <w:r w:rsidRPr="00894F08">
        <w:rPr>
          <w:rFonts w:asciiTheme="minorHAnsi" w:hAnsiTheme="minorHAnsi"/>
          <w:sz w:val="24"/>
          <w:szCs w:val="24"/>
        </w:rPr>
        <w:tab/>
      </w:r>
      <w:r w:rsidR="00F23AC8" w:rsidRPr="00F23AC8">
        <w:rPr>
          <w:rFonts w:asciiTheme="minorHAnsi" w:hAnsiTheme="minorHAnsi"/>
          <w:sz w:val="24"/>
          <w:szCs w:val="24"/>
        </w:rPr>
        <w:t>Email to</w:t>
      </w:r>
      <w:r w:rsidRPr="00F23AC8">
        <w:rPr>
          <w:rFonts w:asciiTheme="minorHAnsi" w:hAnsiTheme="minorHAnsi"/>
          <w:sz w:val="24"/>
          <w:szCs w:val="24"/>
        </w:rPr>
        <w:t xml:space="preserve"> </w:t>
      </w:r>
      <w:r w:rsidR="00CC6A31" w:rsidRPr="00F23AC8">
        <w:rPr>
          <w:rFonts w:asciiTheme="minorHAnsi" w:hAnsiTheme="minorHAnsi"/>
          <w:sz w:val="24"/>
          <w:szCs w:val="24"/>
        </w:rPr>
        <w:t>Cristina Miranda</w:t>
      </w:r>
      <w:r w:rsidRPr="00F23AC8">
        <w:rPr>
          <w:rFonts w:asciiTheme="minorHAnsi" w:hAnsiTheme="minorHAnsi"/>
          <w:sz w:val="24"/>
          <w:szCs w:val="24"/>
        </w:rPr>
        <w:t xml:space="preserve"> (</w:t>
      </w:r>
      <w:hyperlink r:id="rId11" w:history="1">
        <w:r w:rsidR="00CC6A31" w:rsidRPr="00F23AC8">
          <w:rPr>
            <w:rStyle w:val="Hyperlink"/>
            <w:rFonts w:asciiTheme="minorHAnsi" w:hAnsiTheme="minorHAnsi"/>
            <w:sz w:val="24"/>
            <w:szCs w:val="24"/>
          </w:rPr>
          <w:t>Miranda_Cristina@sac.edu</w:t>
        </w:r>
      </w:hyperlink>
      <w:r w:rsidR="00CC6A31" w:rsidRPr="00F23AC8">
        <w:rPr>
          <w:rFonts w:asciiTheme="minorHAnsi" w:hAnsiTheme="minorHAnsi"/>
          <w:sz w:val="24"/>
          <w:szCs w:val="24"/>
        </w:rPr>
        <w:t>)</w:t>
      </w:r>
      <w:r w:rsidR="006A0AF9">
        <w:rPr>
          <w:rFonts w:asciiTheme="minorHAnsi" w:hAnsiTheme="minorHAnsi"/>
          <w:sz w:val="24"/>
          <w:szCs w:val="24"/>
        </w:rPr>
        <w:t>.</w:t>
      </w:r>
      <w:r w:rsidR="00CC6A31" w:rsidRPr="00F23AC8">
        <w:rPr>
          <w:rFonts w:asciiTheme="minorHAnsi" w:hAnsiTheme="minorHAnsi"/>
          <w:sz w:val="24"/>
          <w:szCs w:val="24"/>
        </w:rPr>
        <w:t xml:space="preserve"> </w:t>
      </w:r>
    </w:p>
    <w:p w14:paraId="687538AB" w14:textId="4AFD7881" w:rsidR="00237786" w:rsidRDefault="00894F08" w:rsidP="00CB051D">
      <w:pPr>
        <w:spacing w:after="0" w:line="240" w:lineRule="auto"/>
        <w:ind w:left="360" w:hanging="360"/>
        <w:rPr>
          <w:rFonts w:asciiTheme="minorHAnsi" w:hAnsiTheme="minorHAnsi"/>
          <w:sz w:val="24"/>
          <w:szCs w:val="24"/>
        </w:rPr>
      </w:pPr>
      <w:r w:rsidRPr="00F23AC8">
        <w:rPr>
          <w:rFonts w:asciiTheme="minorHAnsi" w:hAnsiTheme="minorHAnsi"/>
          <w:sz w:val="24"/>
          <w:szCs w:val="24"/>
        </w:rPr>
        <w:t>3.</w:t>
      </w:r>
      <w:r w:rsidRPr="00F23AC8">
        <w:rPr>
          <w:rFonts w:asciiTheme="minorHAnsi" w:hAnsiTheme="minorHAnsi"/>
          <w:sz w:val="24"/>
          <w:szCs w:val="24"/>
        </w:rPr>
        <w:tab/>
        <w:t xml:space="preserve">Deadline for submission is Friday, </w:t>
      </w:r>
      <w:r w:rsidR="006A0AF9">
        <w:rPr>
          <w:rFonts w:asciiTheme="minorHAnsi" w:hAnsiTheme="minorHAnsi"/>
          <w:b/>
          <w:bCs/>
          <w:sz w:val="24"/>
          <w:szCs w:val="24"/>
        </w:rPr>
        <w:t>10/27/23</w:t>
      </w:r>
      <w:r w:rsidRPr="00F23AC8">
        <w:rPr>
          <w:rFonts w:asciiTheme="minorHAnsi" w:hAnsiTheme="minorHAnsi"/>
          <w:sz w:val="24"/>
          <w:szCs w:val="24"/>
        </w:rPr>
        <w:t xml:space="preserve">, </w:t>
      </w:r>
      <w:r w:rsidRPr="006A0AF9">
        <w:rPr>
          <w:rFonts w:asciiTheme="minorHAnsi" w:hAnsiTheme="minorHAnsi"/>
          <w:b/>
          <w:bCs/>
          <w:sz w:val="24"/>
          <w:szCs w:val="24"/>
        </w:rPr>
        <w:t>at 3:00 p.m.</w:t>
      </w:r>
    </w:p>
    <w:p w14:paraId="740BF6D2" w14:textId="77777777" w:rsidR="00115B99" w:rsidRDefault="00115B99" w:rsidP="00CB051D">
      <w:pPr>
        <w:spacing w:line="240" w:lineRule="auto"/>
        <w:ind w:left="5400" w:hanging="5400"/>
        <w:rPr>
          <w:rFonts w:asciiTheme="minorHAnsi" w:hAnsiTheme="minorHAnsi" w:cstheme="minorHAnsi"/>
          <w:b/>
          <w:caps/>
          <w:sz w:val="24"/>
          <w:szCs w:val="24"/>
          <w:u w:val="single"/>
        </w:rPr>
      </w:pPr>
    </w:p>
    <w:p w14:paraId="0A08DC6A" w14:textId="77777777" w:rsidR="00B67065" w:rsidRPr="00CB051D" w:rsidRDefault="00B67065" w:rsidP="00CB051D">
      <w:pPr>
        <w:spacing w:line="240" w:lineRule="auto"/>
        <w:ind w:left="5400" w:hanging="5400"/>
        <w:rPr>
          <w:rFonts w:asciiTheme="minorHAnsi" w:hAnsiTheme="minorHAnsi" w:cstheme="minorHAnsi"/>
          <w:b/>
          <w:caps/>
          <w:sz w:val="24"/>
          <w:szCs w:val="24"/>
          <w:u w:val="single"/>
        </w:rPr>
      </w:pPr>
      <w:r w:rsidRPr="00CB051D">
        <w:rPr>
          <w:rFonts w:asciiTheme="minorHAnsi" w:hAnsiTheme="minorHAnsi" w:cstheme="minorHAnsi"/>
          <w:b/>
          <w:caps/>
          <w:sz w:val="24"/>
          <w:szCs w:val="24"/>
          <w:u w:val="single"/>
        </w:rPr>
        <w:t xml:space="preserve">Selection Process </w:t>
      </w:r>
    </w:p>
    <w:p w14:paraId="10FC8762" w14:textId="79AC0922" w:rsidR="00B67065" w:rsidRPr="00CB051D" w:rsidRDefault="00B67065" w:rsidP="00CB051D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23AC8">
        <w:rPr>
          <w:rFonts w:asciiTheme="minorHAnsi" w:hAnsiTheme="minorHAnsi" w:cstheme="minorHAnsi"/>
          <w:sz w:val="24"/>
          <w:szCs w:val="24"/>
        </w:rPr>
        <w:t xml:space="preserve">The </w:t>
      </w:r>
      <w:r w:rsidR="00F23AC8" w:rsidRPr="00F23AC8">
        <w:rPr>
          <w:rFonts w:asciiTheme="minorHAnsi" w:hAnsiTheme="minorHAnsi" w:cstheme="minorHAnsi"/>
          <w:sz w:val="24"/>
          <w:szCs w:val="24"/>
        </w:rPr>
        <w:t>Dean</w:t>
      </w:r>
      <w:r w:rsidRPr="00F23AC8">
        <w:rPr>
          <w:rFonts w:asciiTheme="minorHAnsi" w:hAnsiTheme="minorHAnsi" w:cstheme="minorHAnsi"/>
          <w:sz w:val="24"/>
          <w:szCs w:val="24"/>
        </w:rPr>
        <w:t xml:space="preserve"> of Academic Affairs, in consultation with the </w:t>
      </w:r>
      <w:r w:rsidR="00F23AC8" w:rsidRPr="00F23AC8">
        <w:rPr>
          <w:rFonts w:asciiTheme="minorHAnsi" w:hAnsiTheme="minorHAnsi" w:cstheme="minorHAnsi"/>
          <w:sz w:val="24"/>
          <w:szCs w:val="24"/>
        </w:rPr>
        <w:t xml:space="preserve">Vice President of Academic Affairs and the </w:t>
      </w:r>
      <w:r w:rsidRPr="00F23AC8">
        <w:rPr>
          <w:rFonts w:asciiTheme="minorHAnsi" w:hAnsiTheme="minorHAnsi" w:cstheme="minorHAnsi"/>
          <w:sz w:val="24"/>
          <w:szCs w:val="24"/>
        </w:rPr>
        <w:t xml:space="preserve">College President, will review all </w:t>
      </w:r>
      <w:r w:rsidR="00F23AC8" w:rsidRPr="00F23AC8">
        <w:rPr>
          <w:rFonts w:asciiTheme="minorHAnsi" w:hAnsiTheme="minorHAnsi" w:cstheme="minorHAnsi"/>
          <w:iCs/>
          <w:sz w:val="24"/>
          <w:szCs w:val="24"/>
        </w:rPr>
        <w:t>s</w:t>
      </w:r>
      <w:r w:rsidRPr="00F23AC8">
        <w:rPr>
          <w:rFonts w:asciiTheme="minorHAnsi" w:hAnsiTheme="minorHAnsi" w:cstheme="minorHAnsi"/>
          <w:iCs/>
          <w:sz w:val="24"/>
          <w:szCs w:val="24"/>
        </w:rPr>
        <w:t xml:space="preserve">tatements of </w:t>
      </w:r>
      <w:r w:rsidR="00F23AC8" w:rsidRPr="00F23AC8">
        <w:rPr>
          <w:rFonts w:asciiTheme="minorHAnsi" w:hAnsiTheme="minorHAnsi" w:cstheme="minorHAnsi"/>
          <w:iCs/>
          <w:sz w:val="24"/>
          <w:szCs w:val="24"/>
        </w:rPr>
        <w:t>i</w:t>
      </w:r>
      <w:r w:rsidRPr="00F23AC8">
        <w:rPr>
          <w:rFonts w:asciiTheme="minorHAnsi" w:hAnsiTheme="minorHAnsi" w:cstheme="minorHAnsi"/>
          <w:iCs/>
          <w:sz w:val="24"/>
          <w:szCs w:val="24"/>
        </w:rPr>
        <w:t>nterest submitted</w:t>
      </w:r>
      <w:r w:rsidR="00F23AC8">
        <w:rPr>
          <w:rFonts w:asciiTheme="minorHAnsi" w:hAnsiTheme="minorHAnsi" w:cstheme="minorHAnsi"/>
          <w:sz w:val="24"/>
          <w:szCs w:val="24"/>
        </w:rPr>
        <w:t xml:space="preserve"> by the deadline</w:t>
      </w:r>
      <w:r w:rsidRPr="00F23AC8">
        <w:rPr>
          <w:rFonts w:asciiTheme="minorHAnsi" w:hAnsiTheme="minorHAnsi" w:cstheme="minorHAnsi"/>
          <w:sz w:val="24"/>
          <w:szCs w:val="24"/>
        </w:rPr>
        <w:t xml:space="preserve"> and will make the final decision. An interview is not required.</w:t>
      </w:r>
      <w:r w:rsidRPr="00CB051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E268E8" w14:textId="77777777" w:rsidR="00B67065" w:rsidRPr="00CB051D" w:rsidRDefault="00B67065" w:rsidP="00CB051D">
      <w:pPr>
        <w:spacing w:line="240" w:lineRule="auto"/>
        <w:ind w:left="360" w:hanging="360"/>
        <w:rPr>
          <w:rFonts w:asciiTheme="minorHAnsi" w:hAnsiTheme="minorHAnsi" w:cstheme="minorHAnsi"/>
          <w:b/>
          <w:caps/>
          <w:sz w:val="24"/>
          <w:szCs w:val="24"/>
          <w:u w:val="single"/>
        </w:rPr>
      </w:pPr>
      <w:r w:rsidRPr="00CB051D">
        <w:rPr>
          <w:rFonts w:asciiTheme="minorHAnsi" w:hAnsiTheme="minorHAnsi" w:cstheme="minorHAnsi"/>
          <w:b/>
          <w:caps/>
          <w:sz w:val="24"/>
          <w:szCs w:val="24"/>
          <w:u w:val="single"/>
        </w:rPr>
        <w:t>Assessment of Assignment</w:t>
      </w:r>
    </w:p>
    <w:p w14:paraId="02DF6FDD" w14:textId="6C99D1AE" w:rsidR="00B67065" w:rsidRPr="00CB051D" w:rsidRDefault="00B67065" w:rsidP="00CB051D">
      <w:pPr>
        <w:spacing w:line="240" w:lineRule="auto"/>
        <w:jc w:val="both"/>
        <w:rPr>
          <w:rFonts w:asciiTheme="minorHAnsi" w:hAnsiTheme="minorHAnsi" w:cstheme="minorHAnsi"/>
        </w:rPr>
      </w:pPr>
      <w:r w:rsidRPr="00CB051D">
        <w:rPr>
          <w:rFonts w:asciiTheme="minorHAnsi" w:hAnsiTheme="minorHAnsi" w:cstheme="minorHAnsi"/>
          <w:sz w:val="24"/>
          <w:szCs w:val="24"/>
        </w:rPr>
        <w:t>Following conclusion of this special assignment</w:t>
      </w:r>
      <w:r w:rsidR="00F21267">
        <w:rPr>
          <w:rFonts w:asciiTheme="minorHAnsi" w:hAnsiTheme="minorHAnsi" w:cstheme="minorHAnsi"/>
          <w:sz w:val="24"/>
          <w:szCs w:val="24"/>
        </w:rPr>
        <w:t xml:space="preserve"> in Fall 2025</w:t>
      </w:r>
      <w:r w:rsidRPr="00CB051D">
        <w:rPr>
          <w:rFonts w:asciiTheme="minorHAnsi" w:hAnsiTheme="minorHAnsi" w:cstheme="minorHAnsi"/>
          <w:sz w:val="24"/>
          <w:szCs w:val="24"/>
        </w:rPr>
        <w:t xml:space="preserve">, an assessment will be made to determine success in achieving college goals for </w:t>
      </w:r>
      <w:r w:rsidR="00DE1F84">
        <w:rPr>
          <w:rFonts w:asciiTheme="minorHAnsi" w:hAnsiTheme="minorHAnsi" w:cstheme="minorHAnsi"/>
          <w:sz w:val="24"/>
          <w:szCs w:val="24"/>
        </w:rPr>
        <w:t>Open Education Resources and Zero Textbook Costs</w:t>
      </w:r>
      <w:r w:rsidRPr="00CB051D">
        <w:rPr>
          <w:rFonts w:asciiTheme="minorHAnsi" w:hAnsiTheme="minorHAnsi" w:cstheme="minorHAnsi"/>
          <w:sz w:val="24"/>
          <w:szCs w:val="24"/>
        </w:rPr>
        <w:t xml:space="preserve">. The President reserves the right to not extend </w:t>
      </w:r>
      <w:r w:rsidRPr="00F23AC8">
        <w:rPr>
          <w:rFonts w:asciiTheme="minorHAnsi" w:hAnsiTheme="minorHAnsi" w:cstheme="minorHAnsi"/>
          <w:sz w:val="24"/>
          <w:szCs w:val="24"/>
        </w:rPr>
        <w:t xml:space="preserve">this </w:t>
      </w:r>
      <w:r w:rsidR="00F23AC8">
        <w:rPr>
          <w:rFonts w:asciiTheme="minorHAnsi" w:hAnsiTheme="minorHAnsi" w:cstheme="minorHAnsi"/>
          <w:sz w:val="24"/>
          <w:szCs w:val="24"/>
        </w:rPr>
        <w:t xml:space="preserve">grant-funded </w:t>
      </w:r>
      <w:r w:rsidRPr="00F23AC8">
        <w:rPr>
          <w:rFonts w:asciiTheme="minorHAnsi" w:hAnsiTheme="minorHAnsi" w:cstheme="minorHAnsi"/>
          <w:iCs/>
          <w:sz w:val="24"/>
          <w:szCs w:val="24"/>
        </w:rPr>
        <w:t>special</w:t>
      </w:r>
      <w:r w:rsidRPr="00F23AC8">
        <w:rPr>
          <w:rFonts w:asciiTheme="minorHAnsi" w:hAnsiTheme="minorHAnsi" w:cstheme="minorHAnsi"/>
          <w:sz w:val="24"/>
          <w:szCs w:val="24"/>
        </w:rPr>
        <w:t xml:space="preserve"> </w:t>
      </w:r>
      <w:r w:rsidRPr="00CB051D">
        <w:rPr>
          <w:rFonts w:asciiTheme="minorHAnsi" w:hAnsiTheme="minorHAnsi" w:cstheme="minorHAnsi"/>
          <w:sz w:val="24"/>
          <w:szCs w:val="24"/>
        </w:rPr>
        <w:t>assignment.</w:t>
      </w:r>
    </w:p>
    <w:p w14:paraId="50D3341F" w14:textId="77777777" w:rsidR="00B67065" w:rsidRPr="00894F08" w:rsidRDefault="00B67065" w:rsidP="00CB051D">
      <w:pPr>
        <w:spacing w:line="240" w:lineRule="auto"/>
        <w:ind w:left="360" w:hanging="360"/>
        <w:rPr>
          <w:rFonts w:asciiTheme="minorHAnsi" w:hAnsiTheme="minorHAnsi"/>
          <w:sz w:val="24"/>
          <w:szCs w:val="24"/>
        </w:rPr>
      </w:pPr>
    </w:p>
    <w:p w14:paraId="2C02179E" w14:textId="2A2B003B" w:rsidR="00D4703B" w:rsidRPr="00F23AC8" w:rsidRDefault="00D4703B" w:rsidP="00F23AC8">
      <w:pPr>
        <w:rPr>
          <w:rFonts w:asciiTheme="minorHAnsi" w:hAnsiTheme="minorHAnsi"/>
          <w:b/>
          <w:sz w:val="24"/>
          <w:szCs w:val="24"/>
          <w:u w:val="single"/>
        </w:rPr>
      </w:pPr>
    </w:p>
    <w:sectPr w:rsidR="00D4703B" w:rsidRPr="00F23AC8" w:rsidSect="00D4703B">
      <w:pgSz w:w="12240" w:h="15840"/>
      <w:pgMar w:top="540" w:right="1440" w:bottom="36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03198" w14:textId="77777777" w:rsidR="003E5084" w:rsidRDefault="003E5084" w:rsidP="004719F3">
      <w:pPr>
        <w:spacing w:after="0" w:line="240" w:lineRule="auto"/>
      </w:pPr>
      <w:r>
        <w:separator/>
      </w:r>
    </w:p>
  </w:endnote>
  <w:endnote w:type="continuationSeparator" w:id="0">
    <w:p w14:paraId="0D6B20FD" w14:textId="77777777" w:rsidR="003E5084" w:rsidRDefault="003E5084" w:rsidP="00471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B8687" w14:textId="77777777" w:rsidR="003E5084" w:rsidRDefault="003E5084" w:rsidP="004719F3">
      <w:pPr>
        <w:spacing w:after="0" w:line="240" w:lineRule="auto"/>
      </w:pPr>
      <w:r>
        <w:separator/>
      </w:r>
    </w:p>
  </w:footnote>
  <w:footnote w:type="continuationSeparator" w:id="0">
    <w:p w14:paraId="75632DDA" w14:textId="77777777" w:rsidR="003E5084" w:rsidRDefault="003E5084" w:rsidP="00471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D79C9"/>
    <w:multiLevelType w:val="multilevel"/>
    <w:tmpl w:val="E15E7F6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1DC24797"/>
    <w:multiLevelType w:val="multilevel"/>
    <w:tmpl w:val="6B86884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477C344D"/>
    <w:multiLevelType w:val="hybridMultilevel"/>
    <w:tmpl w:val="87622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30639"/>
    <w:multiLevelType w:val="hybridMultilevel"/>
    <w:tmpl w:val="F1841DB8"/>
    <w:lvl w:ilvl="0" w:tplc="236E8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5004C"/>
    <w:multiLevelType w:val="hybridMultilevel"/>
    <w:tmpl w:val="2A50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54D59"/>
    <w:multiLevelType w:val="hybridMultilevel"/>
    <w:tmpl w:val="429C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82D30"/>
    <w:multiLevelType w:val="hybridMultilevel"/>
    <w:tmpl w:val="7466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35F2E"/>
    <w:multiLevelType w:val="multilevel"/>
    <w:tmpl w:val="43A6A6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79C260F3"/>
    <w:multiLevelType w:val="hybridMultilevel"/>
    <w:tmpl w:val="3B64B83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7A1E294C"/>
    <w:multiLevelType w:val="hybridMultilevel"/>
    <w:tmpl w:val="FEB27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141702">
    <w:abstractNumId w:val="7"/>
  </w:num>
  <w:num w:numId="2" w16cid:durableId="1838497308">
    <w:abstractNumId w:val="0"/>
  </w:num>
  <w:num w:numId="3" w16cid:durableId="688719955">
    <w:abstractNumId w:val="1"/>
  </w:num>
  <w:num w:numId="4" w16cid:durableId="1661617321">
    <w:abstractNumId w:val="4"/>
  </w:num>
  <w:num w:numId="5" w16cid:durableId="151724945">
    <w:abstractNumId w:val="8"/>
  </w:num>
  <w:num w:numId="6" w16cid:durableId="1401948408">
    <w:abstractNumId w:val="2"/>
  </w:num>
  <w:num w:numId="7" w16cid:durableId="1915433851">
    <w:abstractNumId w:val="9"/>
  </w:num>
  <w:num w:numId="8" w16cid:durableId="1800218265">
    <w:abstractNumId w:val="6"/>
  </w:num>
  <w:num w:numId="9" w16cid:durableId="1436486418">
    <w:abstractNumId w:val="3"/>
  </w:num>
  <w:num w:numId="10" w16cid:durableId="987248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CC"/>
    <w:rsid w:val="000079AC"/>
    <w:rsid w:val="0003276C"/>
    <w:rsid w:val="0006582C"/>
    <w:rsid w:val="00074B37"/>
    <w:rsid w:val="0008263D"/>
    <w:rsid w:val="000A2DCD"/>
    <w:rsid w:val="000D72B7"/>
    <w:rsid w:val="00100D43"/>
    <w:rsid w:val="00115B99"/>
    <w:rsid w:val="001675C7"/>
    <w:rsid w:val="001D6790"/>
    <w:rsid w:val="002004B0"/>
    <w:rsid w:val="0020136B"/>
    <w:rsid w:val="002041E6"/>
    <w:rsid w:val="002116EF"/>
    <w:rsid w:val="00222816"/>
    <w:rsid w:val="00237786"/>
    <w:rsid w:val="00253B94"/>
    <w:rsid w:val="002D1DDE"/>
    <w:rsid w:val="002F7BCC"/>
    <w:rsid w:val="00311BFD"/>
    <w:rsid w:val="003252CC"/>
    <w:rsid w:val="00373AD8"/>
    <w:rsid w:val="003A4EE9"/>
    <w:rsid w:val="003A7AEC"/>
    <w:rsid w:val="003C1AAE"/>
    <w:rsid w:val="003D2B18"/>
    <w:rsid w:val="003E5084"/>
    <w:rsid w:val="003F318C"/>
    <w:rsid w:val="004114CC"/>
    <w:rsid w:val="00451D66"/>
    <w:rsid w:val="00454F80"/>
    <w:rsid w:val="004569DC"/>
    <w:rsid w:val="004573D0"/>
    <w:rsid w:val="004719F3"/>
    <w:rsid w:val="004A1F6B"/>
    <w:rsid w:val="004E7154"/>
    <w:rsid w:val="00552D67"/>
    <w:rsid w:val="00561E50"/>
    <w:rsid w:val="00576A0B"/>
    <w:rsid w:val="005C3238"/>
    <w:rsid w:val="00601E53"/>
    <w:rsid w:val="00614757"/>
    <w:rsid w:val="00616234"/>
    <w:rsid w:val="00642E2B"/>
    <w:rsid w:val="00654446"/>
    <w:rsid w:val="00660DBE"/>
    <w:rsid w:val="006A0A25"/>
    <w:rsid w:val="006A0AF9"/>
    <w:rsid w:val="006A183D"/>
    <w:rsid w:val="006B246E"/>
    <w:rsid w:val="006B3D18"/>
    <w:rsid w:val="006D0438"/>
    <w:rsid w:val="0070368A"/>
    <w:rsid w:val="00727BE4"/>
    <w:rsid w:val="00752719"/>
    <w:rsid w:val="007639F4"/>
    <w:rsid w:val="00773701"/>
    <w:rsid w:val="00796BB5"/>
    <w:rsid w:val="007D1C07"/>
    <w:rsid w:val="007D7D54"/>
    <w:rsid w:val="007E6F3A"/>
    <w:rsid w:val="00800654"/>
    <w:rsid w:val="00850DFF"/>
    <w:rsid w:val="00885887"/>
    <w:rsid w:val="00894F08"/>
    <w:rsid w:val="008D2B8D"/>
    <w:rsid w:val="008D60AC"/>
    <w:rsid w:val="008E0AEB"/>
    <w:rsid w:val="008E2DCF"/>
    <w:rsid w:val="00925E49"/>
    <w:rsid w:val="00926D0A"/>
    <w:rsid w:val="009459F9"/>
    <w:rsid w:val="009841F7"/>
    <w:rsid w:val="009B12E9"/>
    <w:rsid w:val="009E3563"/>
    <w:rsid w:val="009F3D7D"/>
    <w:rsid w:val="00A24D11"/>
    <w:rsid w:val="00A75A0E"/>
    <w:rsid w:val="00AA03A6"/>
    <w:rsid w:val="00AA2E42"/>
    <w:rsid w:val="00AB06A0"/>
    <w:rsid w:val="00AB4ACD"/>
    <w:rsid w:val="00AE327B"/>
    <w:rsid w:val="00AF3103"/>
    <w:rsid w:val="00B073CB"/>
    <w:rsid w:val="00B34ECD"/>
    <w:rsid w:val="00B3552F"/>
    <w:rsid w:val="00B6445E"/>
    <w:rsid w:val="00B67065"/>
    <w:rsid w:val="00B85191"/>
    <w:rsid w:val="00B94FC5"/>
    <w:rsid w:val="00BA42F7"/>
    <w:rsid w:val="00BC29A9"/>
    <w:rsid w:val="00BC34E2"/>
    <w:rsid w:val="00BE7E23"/>
    <w:rsid w:val="00C059A8"/>
    <w:rsid w:val="00C20D99"/>
    <w:rsid w:val="00C55AD1"/>
    <w:rsid w:val="00C56B34"/>
    <w:rsid w:val="00C60518"/>
    <w:rsid w:val="00C7272B"/>
    <w:rsid w:val="00CA7561"/>
    <w:rsid w:val="00CB051D"/>
    <w:rsid w:val="00CC4EE7"/>
    <w:rsid w:val="00CC6A31"/>
    <w:rsid w:val="00CD42A2"/>
    <w:rsid w:val="00D24678"/>
    <w:rsid w:val="00D4703B"/>
    <w:rsid w:val="00D51D54"/>
    <w:rsid w:val="00D52007"/>
    <w:rsid w:val="00D817CE"/>
    <w:rsid w:val="00D920D4"/>
    <w:rsid w:val="00DB7161"/>
    <w:rsid w:val="00DC7337"/>
    <w:rsid w:val="00DE1F84"/>
    <w:rsid w:val="00E04785"/>
    <w:rsid w:val="00E1324E"/>
    <w:rsid w:val="00E22AD8"/>
    <w:rsid w:val="00E245BE"/>
    <w:rsid w:val="00E24F18"/>
    <w:rsid w:val="00E303A5"/>
    <w:rsid w:val="00E4611B"/>
    <w:rsid w:val="00E86590"/>
    <w:rsid w:val="00EC1CDE"/>
    <w:rsid w:val="00ED3B31"/>
    <w:rsid w:val="00F040FA"/>
    <w:rsid w:val="00F059C6"/>
    <w:rsid w:val="00F143FA"/>
    <w:rsid w:val="00F21267"/>
    <w:rsid w:val="00F23AC8"/>
    <w:rsid w:val="00F34355"/>
    <w:rsid w:val="00F504CC"/>
    <w:rsid w:val="00F5264B"/>
    <w:rsid w:val="00F709F3"/>
    <w:rsid w:val="00F769AF"/>
    <w:rsid w:val="00F82F5A"/>
    <w:rsid w:val="00FC42B5"/>
    <w:rsid w:val="00FD11A5"/>
    <w:rsid w:val="00FE474A"/>
    <w:rsid w:val="00FF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F68DFC"/>
  <w15:docId w15:val="{036C19FF-13A0-42A7-AA0C-C09CC3F1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1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9F3"/>
  </w:style>
  <w:style w:type="paragraph" w:styleId="Footer">
    <w:name w:val="footer"/>
    <w:basedOn w:val="Normal"/>
    <w:link w:val="FooterChar"/>
    <w:uiPriority w:val="99"/>
    <w:unhideWhenUsed/>
    <w:rsid w:val="00471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9F3"/>
  </w:style>
  <w:style w:type="character" w:styleId="CommentReference">
    <w:name w:val="annotation reference"/>
    <w:basedOn w:val="DefaultParagraphFont"/>
    <w:uiPriority w:val="99"/>
    <w:semiHidden/>
    <w:unhideWhenUsed/>
    <w:rsid w:val="00C727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7272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27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7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7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72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34EC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324E"/>
    <w:rPr>
      <w:color w:val="808080"/>
    </w:rPr>
  </w:style>
  <w:style w:type="paragraph" w:customStyle="1" w:styleId="Default">
    <w:name w:val="Default"/>
    <w:rsid w:val="000D72B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4F0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6A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53B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randa_Cristina@sac.ed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HNYXMCCMVK3K-1251-215</_dlc_DocId>
    <_dlc_DocIdUrl xmlns="431189f8-a51b-453f-9f0c-3a0b3b65b12f">
      <Url>https://www.sac.edu/committees/studentsuccess/_layouts/15/DocIdRedir.aspx?ID=HNYXMCCMVK3K-1251-215</Url>
      <Description>HNYXMCCMVK3K-1251-215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E7A0CB52EBC42AF08ACFF061AC346" ma:contentTypeVersion="2" ma:contentTypeDescription="Create a new document." ma:contentTypeScope="" ma:versionID="ca49691e34bb539676b2aa664491d3fe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fc3149e08a55794263263857d4547380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C9407F-6F1F-4CEC-8B05-B0B4746FCF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B43218-EE66-4939-B45E-0E83C16C6A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AF154B-D7AF-4BC6-876B-A4403C09C673}"/>
</file>

<file path=customXml/itemProps4.xml><?xml version="1.0" encoding="utf-8"?>
<ds:datastoreItem xmlns:ds="http://schemas.openxmlformats.org/officeDocument/2006/customXml" ds:itemID="{4322284E-2C2C-4DAC-9E55-EF13C5A9599F}"/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Teaching &amp; Learning</dc:creator>
  <cp:lastModifiedBy>Butler, Sara</cp:lastModifiedBy>
  <cp:revision>12</cp:revision>
  <cp:lastPrinted>2019-05-17T22:45:00Z</cp:lastPrinted>
  <dcterms:created xsi:type="dcterms:W3CDTF">2023-10-09T16:39:00Z</dcterms:created>
  <dcterms:modified xsi:type="dcterms:W3CDTF">2023-10-12T13:21:00Z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0x01010004AE7A0CB52EBC42AF08ACFF061AC346</vt:lpwstr>
  </property>
  <property fmtid="{D5CDD505-2E9C-101B-9397-08002B2CF9AE}" pid="3" name="GrammarlyDocumentId">
    <vt:lpwstr>5927071d1b86e15a199bd209d945c6bdbf3236a8ec3ef0003ed655e0e9622234</vt:lpwstr>
  </property>
  <property fmtid="{D5CDD505-2E9C-101B-9397-08002B2CF9AE}" pid="4" name="_dlc_DocIdItemGuid">
    <vt:lpwstr>88159095-6bfa-4d1e-b4a8-ffcbbd32e9a9</vt:lpwstr>
  </property>
</Properties>
</file>