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7643D" w14:textId="69DDA18F" w:rsidR="00236BBD" w:rsidRPr="00D52508" w:rsidRDefault="00572B4B" w:rsidP="000C29A8">
      <w:pPr>
        <w:pStyle w:val="Title"/>
        <w:rPr>
          <w:spacing w:val="-67"/>
          <w:sz w:val="24"/>
          <w:szCs w:val="24"/>
        </w:rPr>
      </w:pPr>
      <w:r w:rsidRPr="00D52508">
        <w:rPr>
          <w:sz w:val="24"/>
          <w:szCs w:val="24"/>
        </w:rPr>
        <w:t>Participatory Governance Committee</w:t>
      </w:r>
      <w:r w:rsidRPr="00D52508">
        <w:rPr>
          <w:spacing w:val="-67"/>
          <w:sz w:val="24"/>
          <w:szCs w:val="24"/>
        </w:rPr>
        <w:t xml:space="preserve"> </w:t>
      </w:r>
    </w:p>
    <w:p w14:paraId="0CF51A19" w14:textId="32F8A4D6" w:rsidR="0051289B" w:rsidRPr="00D52508" w:rsidRDefault="000C29A8" w:rsidP="000C29A8">
      <w:pPr>
        <w:pStyle w:val="Title"/>
        <w:rPr>
          <w:sz w:val="24"/>
          <w:szCs w:val="24"/>
        </w:rPr>
      </w:pPr>
      <w:r w:rsidRPr="00D52508">
        <w:rPr>
          <w:sz w:val="24"/>
          <w:szCs w:val="24"/>
        </w:rPr>
        <w:t>Goal setting</w:t>
      </w:r>
      <w:r w:rsidR="00572B4B" w:rsidRPr="00D52508">
        <w:rPr>
          <w:spacing w:val="-3"/>
          <w:sz w:val="24"/>
          <w:szCs w:val="24"/>
        </w:rPr>
        <w:t xml:space="preserve"> </w:t>
      </w:r>
      <w:r w:rsidR="00572B4B" w:rsidRPr="00D52508">
        <w:rPr>
          <w:sz w:val="24"/>
          <w:szCs w:val="24"/>
        </w:rPr>
        <w:t>and</w:t>
      </w:r>
      <w:r w:rsidR="00572B4B" w:rsidRPr="00D52508">
        <w:rPr>
          <w:spacing w:val="-1"/>
          <w:sz w:val="24"/>
          <w:szCs w:val="24"/>
        </w:rPr>
        <w:t xml:space="preserve"> </w:t>
      </w:r>
      <w:r w:rsidR="00572B4B" w:rsidRPr="00D52508">
        <w:rPr>
          <w:sz w:val="24"/>
          <w:szCs w:val="24"/>
        </w:rPr>
        <w:t>Assessment</w:t>
      </w:r>
    </w:p>
    <w:p w14:paraId="31F6E0BD" w14:textId="609EE9DF" w:rsidR="0051289B" w:rsidRPr="00D52508" w:rsidRDefault="00572B4B">
      <w:pPr>
        <w:pStyle w:val="Title"/>
        <w:rPr>
          <w:sz w:val="24"/>
          <w:szCs w:val="24"/>
        </w:rPr>
      </w:pPr>
      <w:r w:rsidRPr="00D52508">
        <w:rPr>
          <w:sz w:val="24"/>
          <w:szCs w:val="24"/>
        </w:rPr>
        <w:t>Santa</w:t>
      </w:r>
      <w:r w:rsidRPr="00D52508">
        <w:rPr>
          <w:spacing w:val="-4"/>
          <w:sz w:val="24"/>
          <w:szCs w:val="24"/>
        </w:rPr>
        <w:t xml:space="preserve"> </w:t>
      </w:r>
      <w:r w:rsidRPr="00D52508">
        <w:rPr>
          <w:sz w:val="24"/>
          <w:szCs w:val="24"/>
        </w:rPr>
        <w:t>Ana</w:t>
      </w:r>
      <w:r w:rsidRPr="00D52508">
        <w:rPr>
          <w:spacing w:val="-3"/>
          <w:sz w:val="24"/>
          <w:szCs w:val="24"/>
        </w:rPr>
        <w:t xml:space="preserve"> </w:t>
      </w:r>
      <w:r w:rsidRPr="00D52508">
        <w:rPr>
          <w:sz w:val="24"/>
          <w:szCs w:val="24"/>
        </w:rPr>
        <w:t>College</w:t>
      </w:r>
    </w:p>
    <w:p w14:paraId="67187A37" w14:textId="45A075EE" w:rsidR="0051289B" w:rsidRPr="00D52508" w:rsidRDefault="00572B4B">
      <w:pPr>
        <w:spacing w:before="184"/>
        <w:ind w:left="120"/>
        <w:rPr>
          <w:sz w:val="24"/>
          <w:szCs w:val="24"/>
        </w:rPr>
      </w:pPr>
      <w:r w:rsidRPr="00D52508">
        <w:rPr>
          <w:sz w:val="24"/>
          <w:szCs w:val="24"/>
        </w:rPr>
        <w:t>In accordance</w:t>
      </w:r>
      <w:r w:rsidRPr="00D52508">
        <w:rPr>
          <w:spacing w:val="-2"/>
          <w:sz w:val="24"/>
          <w:szCs w:val="24"/>
        </w:rPr>
        <w:t xml:space="preserve"> </w:t>
      </w:r>
      <w:r w:rsidRPr="00D52508">
        <w:rPr>
          <w:sz w:val="24"/>
          <w:szCs w:val="24"/>
        </w:rPr>
        <w:t>with</w:t>
      </w:r>
      <w:r w:rsidRPr="00D52508">
        <w:rPr>
          <w:spacing w:val="-1"/>
          <w:sz w:val="24"/>
          <w:szCs w:val="24"/>
        </w:rPr>
        <w:t xml:space="preserve"> </w:t>
      </w:r>
      <w:r w:rsidRPr="00D52508">
        <w:rPr>
          <w:sz w:val="24"/>
          <w:szCs w:val="24"/>
        </w:rPr>
        <w:t>our</w:t>
      </w:r>
      <w:r w:rsidRPr="00D52508">
        <w:rPr>
          <w:spacing w:val="-2"/>
          <w:sz w:val="24"/>
          <w:szCs w:val="24"/>
        </w:rPr>
        <w:t xml:space="preserve"> </w:t>
      </w:r>
      <w:r w:rsidRPr="00D52508">
        <w:rPr>
          <w:sz w:val="24"/>
          <w:szCs w:val="24"/>
        </w:rPr>
        <w:t>Participatory</w:t>
      </w:r>
      <w:r w:rsidRPr="00D52508">
        <w:rPr>
          <w:spacing w:val="-4"/>
          <w:sz w:val="24"/>
          <w:szCs w:val="24"/>
        </w:rPr>
        <w:t xml:space="preserve"> </w:t>
      </w:r>
      <w:r w:rsidRPr="00D52508">
        <w:rPr>
          <w:sz w:val="24"/>
          <w:szCs w:val="24"/>
        </w:rPr>
        <w:t>Governance Handbook:</w:t>
      </w:r>
    </w:p>
    <w:p w14:paraId="31157BBB" w14:textId="08EFD5E4" w:rsidR="0051289B" w:rsidRPr="00D52508" w:rsidRDefault="00572B4B">
      <w:pPr>
        <w:pStyle w:val="BodyText"/>
        <w:spacing w:before="182" w:line="259" w:lineRule="auto"/>
        <w:ind w:left="120" w:right="227"/>
      </w:pPr>
      <w:r w:rsidRPr="00D52508">
        <w:t>At the start of each academic year, participatory governance committees are to set attainable and measurable goals, which are then</w:t>
      </w:r>
      <w:r w:rsidRPr="00D52508">
        <w:rPr>
          <w:spacing w:val="-57"/>
        </w:rPr>
        <w:t xml:space="preserve"> </w:t>
      </w:r>
      <w:r w:rsidRPr="00D52508">
        <w:t>reviewed and assessed at the end of the academic year. Participatory governance committees shall adhere to accreditation</w:t>
      </w:r>
      <w:r w:rsidRPr="00D52508">
        <w:rPr>
          <w:spacing w:val="1"/>
        </w:rPr>
        <w:t xml:space="preserve"> </w:t>
      </w:r>
      <w:r w:rsidRPr="00D52508">
        <w:t>standards</w:t>
      </w:r>
      <w:r w:rsidRPr="00D52508">
        <w:rPr>
          <w:spacing w:val="-1"/>
        </w:rPr>
        <w:t xml:space="preserve"> </w:t>
      </w:r>
      <w:r w:rsidRPr="00D52508">
        <w:t>as they</w:t>
      </w:r>
      <w:r w:rsidRPr="00D52508">
        <w:rPr>
          <w:spacing w:val="-2"/>
        </w:rPr>
        <w:t xml:space="preserve"> </w:t>
      </w:r>
      <w:r w:rsidRPr="00D52508">
        <w:t>relate</w:t>
      </w:r>
      <w:r w:rsidRPr="00D52508">
        <w:rPr>
          <w:spacing w:val="-1"/>
        </w:rPr>
        <w:t xml:space="preserve"> </w:t>
      </w:r>
      <w:r w:rsidRPr="00D52508">
        <w:t>to the</w:t>
      </w:r>
      <w:r w:rsidRPr="00D52508">
        <w:rPr>
          <w:spacing w:val="-2"/>
        </w:rPr>
        <w:t xml:space="preserve"> </w:t>
      </w:r>
      <w:r w:rsidRPr="00D52508">
        <w:t>specific</w:t>
      </w:r>
      <w:r w:rsidRPr="00D52508">
        <w:rPr>
          <w:spacing w:val="-1"/>
        </w:rPr>
        <w:t xml:space="preserve"> </w:t>
      </w:r>
      <w:r w:rsidRPr="00D52508">
        <w:t>charge</w:t>
      </w:r>
      <w:r w:rsidRPr="00D52508">
        <w:rPr>
          <w:spacing w:val="-1"/>
        </w:rPr>
        <w:t xml:space="preserve"> </w:t>
      </w:r>
      <w:r w:rsidRPr="00D52508">
        <w:t>of</w:t>
      </w:r>
      <w:r w:rsidRPr="00D52508">
        <w:rPr>
          <w:spacing w:val="-2"/>
        </w:rPr>
        <w:t xml:space="preserve"> </w:t>
      </w:r>
      <w:r w:rsidRPr="00D52508">
        <w:t>the</w:t>
      </w:r>
      <w:r w:rsidRPr="00D52508">
        <w:rPr>
          <w:spacing w:val="-1"/>
        </w:rPr>
        <w:t xml:space="preserve"> </w:t>
      </w:r>
      <w:r w:rsidRPr="00D52508">
        <w:t>committee</w:t>
      </w:r>
      <w:r w:rsidRPr="00D52508">
        <w:rPr>
          <w:spacing w:val="-2"/>
        </w:rPr>
        <w:t xml:space="preserve"> </w:t>
      </w:r>
      <w:r w:rsidRPr="00D52508">
        <w:t>and maintenance</w:t>
      </w:r>
      <w:r w:rsidRPr="00D52508">
        <w:rPr>
          <w:spacing w:val="-1"/>
        </w:rPr>
        <w:t xml:space="preserve"> </w:t>
      </w:r>
      <w:r w:rsidRPr="00D52508">
        <w:t>of</w:t>
      </w:r>
      <w:r w:rsidRPr="00D52508">
        <w:rPr>
          <w:spacing w:val="-2"/>
        </w:rPr>
        <w:t xml:space="preserve"> </w:t>
      </w:r>
      <w:r w:rsidRPr="00D52508">
        <w:t>adequate</w:t>
      </w:r>
      <w:r w:rsidRPr="00D52508">
        <w:rPr>
          <w:spacing w:val="-1"/>
        </w:rPr>
        <w:t xml:space="preserve"> </w:t>
      </w:r>
      <w:r w:rsidRPr="00D52508">
        <w:t>records (meeting</w:t>
      </w:r>
      <w:r w:rsidRPr="00D52508">
        <w:rPr>
          <w:spacing w:val="-4"/>
        </w:rPr>
        <w:t xml:space="preserve"> </w:t>
      </w:r>
      <w:r w:rsidRPr="00D52508">
        <w:t>minutes).</w:t>
      </w:r>
    </w:p>
    <w:p w14:paraId="2038700E" w14:textId="0DCC38F0" w:rsidR="0051289B" w:rsidRPr="00D52508" w:rsidRDefault="00572B4B">
      <w:pPr>
        <w:pStyle w:val="BodyText"/>
        <w:spacing w:line="275" w:lineRule="exact"/>
        <w:ind w:left="119"/>
      </w:pPr>
      <w:r w:rsidRPr="00D52508">
        <w:t>Assessment</w:t>
      </w:r>
      <w:r w:rsidRPr="00D52508">
        <w:rPr>
          <w:spacing w:val="-2"/>
        </w:rPr>
        <w:t xml:space="preserve"> </w:t>
      </w:r>
      <w:r w:rsidRPr="00D52508">
        <w:t>of</w:t>
      </w:r>
      <w:r w:rsidRPr="00D52508">
        <w:rPr>
          <w:spacing w:val="-2"/>
        </w:rPr>
        <w:t xml:space="preserve"> </w:t>
      </w:r>
      <w:r w:rsidRPr="00D52508">
        <w:t>these</w:t>
      </w:r>
      <w:r w:rsidRPr="00D52508">
        <w:rPr>
          <w:spacing w:val="-2"/>
        </w:rPr>
        <w:t xml:space="preserve"> </w:t>
      </w:r>
      <w:r w:rsidRPr="00D52508">
        <w:t>goals</w:t>
      </w:r>
      <w:r w:rsidRPr="00D52508">
        <w:rPr>
          <w:spacing w:val="-1"/>
        </w:rPr>
        <w:t xml:space="preserve"> </w:t>
      </w:r>
      <w:r w:rsidRPr="00D52508">
        <w:t>are</w:t>
      </w:r>
      <w:r w:rsidRPr="00D52508">
        <w:rPr>
          <w:spacing w:val="-2"/>
        </w:rPr>
        <w:t xml:space="preserve"> </w:t>
      </w:r>
      <w:r w:rsidRPr="00D52508">
        <w:t>reported</w:t>
      </w:r>
      <w:r w:rsidRPr="00D52508">
        <w:rPr>
          <w:spacing w:val="-1"/>
        </w:rPr>
        <w:t xml:space="preserve"> </w:t>
      </w:r>
      <w:r w:rsidRPr="00D52508">
        <w:t>to</w:t>
      </w:r>
      <w:r w:rsidRPr="00D52508">
        <w:rPr>
          <w:spacing w:val="-1"/>
        </w:rPr>
        <w:t xml:space="preserve"> </w:t>
      </w:r>
      <w:r w:rsidRPr="00D52508">
        <w:t>College</w:t>
      </w:r>
      <w:r w:rsidRPr="00D52508">
        <w:rPr>
          <w:spacing w:val="-2"/>
        </w:rPr>
        <w:t xml:space="preserve"> </w:t>
      </w:r>
      <w:r w:rsidRPr="00D52508">
        <w:t>Council</w:t>
      </w:r>
      <w:r w:rsidRPr="00D52508">
        <w:rPr>
          <w:spacing w:val="-1"/>
        </w:rPr>
        <w:t xml:space="preserve"> </w:t>
      </w:r>
      <w:r w:rsidRPr="00D52508">
        <w:t>each year.</w:t>
      </w:r>
    </w:p>
    <w:p w14:paraId="302F88A0" w14:textId="71AEB608" w:rsidR="0051289B" w:rsidRPr="00D52508" w:rsidRDefault="00572B4B">
      <w:pPr>
        <w:spacing w:before="183"/>
        <w:ind w:left="119"/>
        <w:rPr>
          <w:sz w:val="24"/>
          <w:szCs w:val="24"/>
        </w:rPr>
      </w:pPr>
      <w:r w:rsidRPr="00D52508">
        <w:rPr>
          <w:sz w:val="24"/>
          <w:szCs w:val="24"/>
        </w:rPr>
        <w:t>Once</w:t>
      </w:r>
      <w:r w:rsidRPr="00D52508">
        <w:rPr>
          <w:spacing w:val="-3"/>
          <w:sz w:val="24"/>
          <w:szCs w:val="24"/>
        </w:rPr>
        <w:t xml:space="preserve"> </w:t>
      </w:r>
      <w:r w:rsidRPr="00D52508">
        <w:rPr>
          <w:sz w:val="24"/>
          <w:szCs w:val="24"/>
        </w:rPr>
        <w:t>approved,</w:t>
      </w:r>
      <w:r w:rsidRPr="00D52508">
        <w:rPr>
          <w:spacing w:val="-1"/>
          <w:sz w:val="24"/>
          <w:szCs w:val="24"/>
        </w:rPr>
        <w:t xml:space="preserve"> </w:t>
      </w:r>
      <w:r w:rsidRPr="00D52508">
        <w:rPr>
          <w:sz w:val="24"/>
          <w:szCs w:val="24"/>
        </w:rPr>
        <w:t>goals</w:t>
      </w:r>
      <w:r w:rsidRPr="00D52508">
        <w:rPr>
          <w:spacing w:val="-1"/>
          <w:sz w:val="24"/>
          <w:szCs w:val="24"/>
        </w:rPr>
        <w:t xml:space="preserve"> </w:t>
      </w:r>
      <w:r w:rsidR="00B32832" w:rsidRPr="00D52508">
        <w:rPr>
          <w:spacing w:val="-1"/>
          <w:sz w:val="24"/>
          <w:szCs w:val="24"/>
        </w:rPr>
        <w:t xml:space="preserve">are to </w:t>
      </w:r>
      <w:r w:rsidRPr="00D52508">
        <w:rPr>
          <w:sz w:val="24"/>
          <w:szCs w:val="24"/>
        </w:rPr>
        <w:t>be</w:t>
      </w:r>
      <w:r w:rsidRPr="00D52508">
        <w:rPr>
          <w:spacing w:val="-2"/>
          <w:sz w:val="24"/>
          <w:szCs w:val="24"/>
        </w:rPr>
        <w:t xml:space="preserve"> </w:t>
      </w:r>
      <w:r w:rsidRPr="00D52508">
        <w:rPr>
          <w:sz w:val="24"/>
          <w:szCs w:val="24"/>
        </w:rPr>
        <w:t>posted</w:t>
      </w:r>
      <w:r w:rsidRPr="00D52508">
        <w:rPr>
          <w:spacing w:val="-2"/>
          <w:sz w:val="24"/>
          <w:szCs w:val="24"/>
        </w:rPr>
        <w:t xml:space="preserve"> </w:t>
      </w:r>
      <w:r w:rsidRPr="00D52508">
        <w:rPr>
          <w:sz w:val="24"/>
          <w:szCs w:val="24"/>
        </w:rPr>
        <w:t>to</w:t>
      </w:r>
      <w:r w:rsidRPr="00D52508">
        <w:rPr>
          <w:spacing w:val="1"/>
          <w:sz w:val="24"/>
          <w:szCs w:val="24"/>
        </w:rPr>
        <w:t xml:space="preserve"> </w:t>
      </w:r>
      <w:r w:rsidR="00B32832" w:rsidRPr="00D52508">
        <w:rPr>
          <w:spacing w:val="1"/>
          <w:sz w:val="24"/>
          <w:szCs w:val="24"/>
        </w:rPr>
        <w:t xml:space="preserve">the </w:t>
      </w:r>
      <w:r w:rsidRPr="00D52508">
        <w:rPr>
          <w:sz w:val="24"/>
          <w:szCs w:val="24"/>
        </w:rPr>
        <w:t>respective</w:t>
      </w:r>
      <w:r w:rsidRPr="00D52508">
        <w:rPr>
          <w:spacing w:val="-2"/>
          <w:sz w:val="24"/>
          <w:szCs w:val="24"/>
        </w:rPr>
        <w:t xml:space="preserve"> </w:t>
      </w:r>
      <w:r w:rsidRPr="00D52508">
        <w:rPr>
          <w:sz w:val="24"/>
          <w:szCs w:val="24"/>
        </w:rPr>
        <w:t>committee</w:t>
      </w:r>
      <w:r w:rsidRPr="00D52508">
        <w:rPr>
          <w:spacing w:val="-3"/>
          <w:sz w:val="24"/>
          <w:szCs w:val="24"/>
        </w:rPr>
        <w:t xml:space="preserve"> </w:t>
      </w:r>
      <w:r w:rsidRPr="00D52508">
        <w:rPr>
          <w:sz w:val="24"/>
          <w:szCs w:val="24"/>
        </w:rPr>
        <w:t>webpages.</w:t>
      </w:r>
    </w:p>
    <w:p w14:paraId="2A993D2A" w14:textId="77777777" w:rsidR="0051289B" w:rsidRDefault="0051289B">
      <w:pPr>
        <w:pStyle w:val="BodyText"/>
        <w:spacing w:before="10"/>
        <w:rPr>
          <w:b w:val="0"/>
          <w:i w:val="0"/>
          <w:sz w:val="15"/>
        </w:rPr>
      </w:pPr>
    </w:p>
    <w:tbl>
      <w:tblPr>
        <w:tblW w:w="13770" w:type="dxa"/>
        <w:tblInd w:w="-27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700"/>
        <w:gridCol w:w="3870"/>
        <w:gridCol w:w="3510"/>
        <w:gridCol w:w="1350"/>
        <w:gridCol w:w="1800"/>
      </w:tblGrid>
      <w:tr w:rsidR="000C29A8" w14:paraId="4AAF3F88" w14:textId="77777777" w:rsidTr="00D52508">
        <w:trPr>
          <w:trHeight w:val="551"/>
        </w:trPr>
        <w:tc>
          <w:tcPr>
            <w:tcW w:w="540" w:type="dxa"/>
            <w:tcBorders>
              <w:bottom w:val="single" w:sz="12" w:space="0" w:color="666666"/>
            </w:tcBorders>
            <w:shd w:val="clear" w:color="auto" w:fill="D9D9D9" w:themeFill="background1" w:themeFillShade="D9"/>
          </w:tcPr>
          <w:p w14:paraId="53CC4255" w14:textId="77777777" w:rsidR="000C29A8" w:rsidRDefault="000C29A8">
            <w:pPr>
              <w:pStyle w:val="TableParagraph"/>
              <w:rPr>
                <w:sz w:val="24"/>
              </w:rPr>
            </w:pPr>
          </w:p>
        </w:tc>
        <w:tc>
          <w:tcPr>
            <w:tcW w:w="2700" w:type="dxa"/>
            <w:tcBorders>
              <w:bottom w:val="single" w:sz="12" w:space="0" w:color="666666"/>
            </w:tcBorders>
            <w:shd w:val="clear" w:color="auto" w:fill="D9D9D9" w:themeFill="background1" w:themeFillShade="D9"/>
          </w:tcPr>
          <w:p w14:paraId="5E199B0E" w14:textId="77777777" w:rsidR="000C29A8" w:rsidRPr="004C6420" w:rsidRDefault="000C29A8" w:rsidP="000F3616">
            <w:pPr>
              <w:pStyle w:val="TableParagraph"/>
              <w:spacing w:line="275" w:lineRule="exact"/>
              <w:ind w:left="90" w:right="5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Goal</w:t>
            </w:r>
          </w:p>
        </w:tc>
        <w:tc>
          <w:tcPr>
            <w:tcW w:w="3870" w:type="dxa"/>
            <w:tcBorders>
              <w:bottom w:val="single" w:sz="12" w:space="0" w:color="666666"/>
            </w:tcBorders>
            <w:shd w:val="clear" w:color="auto" w:fill="D9D9D9" w:themeFill="background1" w:themeFillShade="D9"/>
          </w:tcPr>
          <w:p w14:paraId="175E62AC" w14:textId="77777777" w:rsidR="000C29A8" w:rsidRPr="004C6420" w:rsidRDefault="000C29A8" w:rsidP="00864BC4">
            <w:pPr>
              <w:pStyle w:val="TableParagraph"/>
              <w:spacing w:line="276" w:lineRule="exact"/>
              <w:ind w:left="90" w:right="268"/>
              <w:jc w:val="center"/>
              <w:rPr>
                <w:b/>
                <w:sz w:val="20"/>
              </w:rPr>
            </w:pPr>
            <w:r w:rsidRPr="004C6420">
              <w:rPr>
                <w:b/>
                <w:sz w:val="20"/>
              </w:rPr>
              <w:t>Measurable</w:t>
            </w:r>
            <w:r>
              <w:rPr>
                <w:b/>
                <w:sz w:val="20"/>
              </w:rPr>
              <w:t xml:space="preserve"> Outcome and Method of Assessment</w:t>
            </w:r>
          </w:p>
        </w:tc>
        <w:tc>
          <w:tcPr>
            <w:tcW w:w="3510" w:type="dxa"/>
            <w:tcBorders>
              <w:bottom w:val="single" w:sz="12" w:space="0" w:color="666666"/>
            </w:tcBorders>
            <w:shd w:val="clear" w:color="auto" w:fill="D9D9D9" w:themeFill="background1" w:themeFillShade="D9"/>
          </w:tcPr>
          <w:p w14:paraId="1AFC1A42" w14:textId="77777777" w:rsidR="000C29A8" w:rsidRPr="004C6420" w:rsidRDefault="000C29A8" w:rsidP="00FB497F">
            <w:pPr>
              <w:pStyle w:val="TableParagraph"/>
              <w:spacing w:line="276" w:lineRule="exact"/>
              <w:ind w:left="90" w:right="152"/>
              <w:jc w:val="center"/>
              <w:rPr>
                <w:b/>
                <w:sz w:val="20"/>
              </w:rPr>
            </w:pPr>
            <w:r w:rsidRPr="004C6420">
              <w:rPr>
                <w:b/>
                <w:sz w:val="20"/>
              </w:rPr>
              <w:t>Link to</w:t>
            </w:r>
            <w:r w:rsidRPr="004C6420"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1"/>
                <w:sz w:val="20"/>
              </w:rPr>
              <w:t xml:space="preserve">Committee or College </w:t>
            </w:r>
            <w:r w:rsidRPr="004C6420">
              <w:rPr>
                <w:b/>
                <w:sz w:val="20"/>
              </w:rPr>
              <w:t>Strategic</w:t>
            </w:r>
            <w:r w:rsidRPr="004C6420">
              <w:rPr>
                <w:b/>
                <w:spacing w:val="-14"/>
                <w:sz w:val="20"/>
              </w:rPr>
              <w:t xml:space="preserve"> </w:t>
            </w:r>
            <w:r w:rsidRPr="004C6420">
              <w:rPr>
                <w:b/>
                <w:sz w:val="20"/>
              </w:rPr>
              <w:t>Goal</w:t>
            </w:r>
          </w:p>
        </w:tc>
        <w:tc>
          <w:tcPr>
            <w:tcW w:w="1350" w:type="dxa"/>
            <w:tcBorders>
              <w:bottom w:val="single" w:sz="12" w:space="0" w:color="666666"/>
            </w:tcBorders>
            <w:shd w:val="clear" w:color="auto" w:fill="D9D9D9" w:themeFill="background1" w:themeFillShade="D9"/>
          </w:tcPr>
          <w:p w14:paraId="54880B2D" w14:textId="77777777" w:rsidR="000C29A8" w:rsidRPr="004C6420" w:rsidRDefault="000C29A8" w:rsidP="000926D5">
            <w:pPr>
              <w:pStyle w:val="TableParagraph"/>
              <w:spacing w:line="276" w:lineRule="exact"/>
              <w:ind w:left="45" w:right="282"/>
              <w:rPr>
                <w:b/>
                <w:sz w:val="20"/>
              </w:rPr>
            </w:pPr>
            <w:proofErr w:type="gramStart"/>
            <w:r w:rsidRPr="004C6420">
              <w:rPr>
                <w:b/>
                <w:spacing w:val="-1"/>
                <w:sz w:val="20"/>
              </w:rPr>
              <w:t>Completion</w:t>
            </w:r>
            <w:r>
              <w:rPr>
                <w:b/>
                <w:spacing w:val="-1"/>
                <w:sz w:val="20"/>
              </w:rPr>
              <w:t xml:space="preserve"> </w:t>
            </w:r>
            <w:r w:rsidRPr="004C6420">
              <w:rPr>
                <w:b/>
                <w:spacing w:val="-57"/>
                <w:sz w:val="20"/>
              </w:rPr>
              <w:t xml:space="preserve"> </w:t>
            </w:r>
            <w:r w:rsidRPr="004C6420">
              <w:rPr>
                <w:b/>
                <w:sz w:val="20"/>
              </w:rPr>
              <w:t>Date</w:t>
            </w:r>
            <w:proofErr w:type="gramEnd"/>
          </w:p>
        </w:tc>
        <w:tc>
          <w:tcPr>
            <w:tcW w:w="1800" w:type="dxa"/>
            <w:tcBorders>
              <w:bottom w:val="single" w:sz="12" w:space="0" w:color="666666"/>
            </w:tcBorders>
            <w:shd w:val="clear" w:color="auto" w:fill="D9D9D9" w:themeFill="background1" w:themeFillShade="D9"/>
          </w:tcPr>
          <w:p w14:paraId="022195D8" w14:textId="77777777" w:rsidR="000C29A8" w:rsidRPr="004C6420" w:rsidRDefault="000C29A8" w:rsidP="00B80502">
            <w:pPr>
              <w:pStyle w:val="TableParagraph"/>
              <w:spacing w:line="276" w:lineRule="exact"/>
              <w:ind w:left="30" w:right="105"/>
              <w:jc w:val="center"/>
              <w:rPr>
                <w:b/>
                <w:sz w:val="20"/>
              </w:rPr>
            </w:pPr>
            <w:r w:rsidRPr="004C6420">
              <w:rPr>
                <w:b/>
                <w:sz w:val="20"/>
              </w:rPr>
              <w:t>Responsible</w:t>
            </w:r>
            <w:r w:rsidRPr="004C6420">
              <w:rPr>
                <w:b/>
                <w:spacing w:val="1"/>
                <w:sz w:val="20"/>
              </w:rPr>
              <w:t xml:space="preserve"> </w:t>
            </w:r>
            <w:r w:rsidRPr="004C6420">
              <w:rPr>
                <w:b/>
                <w:sz w:val="20"/>
              </w:rPr>
              <w:t>Group</w:t>
            </w:r>
            <w:r>
              <w:rPr>
                <w:b/>
                <w:sz w:val="20"/>
              </w:rPr>
              <w:t xml:space="preserve"> or</w:t>
            </w:r>
            <w:r w:rsidRPr="004C6420">
              <w:rPr>
                <w:b/>
                <w:sz w:val="20"/>
              </w:rPr>
              <w:t xml:space="preserve"> Subcommittee</w:t>
            </w:r>
          </w:p>
        </w:tc>
      </w:tr>
      <w:tr w:rsidR="000C29A8" w:rsidRPr="00D52508" w14:paraId="7C3DD22C" w14:textId="77777777" w:rsidTr="00D52508">
        <w:trPr>
          <w:trHeight w:val="274"/>
        </w:trPr>
        <w:tc>
          <w:tcPr>
            <w:tcW w:w="540" w:type="dxa"/>
            <w:tcBorders>
              <w:top w:val="single" w:sz="12" w:space="0" w:color="666666"/>
            </w:tcBorders>
          </w:tcPr>
          <w:p w14:paraId="402522E4" w14:textId="0054D252" w:rsidR="000C29A8" w:rsidRPr="00D52508" w:rsidRDefault="000C29A8">
            <w:pPr>
              <w:pStyle w:val="TableParagraph"/>
              <w:spacing w:line="254" w:lineRule="exact"/>
              <w:ind w:left="89" w:right="94"/>
              <w:jc w:val="center"/>
              <w:rPr>
                <w:b/>
                <w:sz w:val="24"/>
                <w:szCs w:val="24"/>
              </w:rPr>
            </w:pPr>
            <w:r w:rsidRPr="00D5250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12" w:space="0" w:color="666666"/>
            </w:tcBorders>
          </w:tcPr>
          <w:p w14:paraId="0DB23326" w14:textId="4135709F" w:rsidR="000C29A8" w:rsidRPr="00D52508" w:rsidRDefault="000C29A8" w:rsidP="000F3616">
            <w:pPr>
              <w:pStyle w:val="NoSpacing"/>
              <w:ind w:left="90"/>
              <w:rPr>
                <w:sz w:val="24"/>
                <w:szCs w:val="24"/>
              </w:rPr>
            </w:pPr>
            <w:r w:rsidRPr="00D52508">
              <w:rPr>
                <w:sz w:val="24"/>
                <w:szCs w:val="24"/>
              </w:rPr>
              <w:t>Provide consistent and meaningful training sessions and PD opportunities for those undergoing program review</w:t>
            </w:r>
          </w:p>
          <w:p w14:paraId="6BB8608A" w14:textId="77777777" w:rsidR="000C29A8" w:rsidRPr="00D52508" w:rsidRDefault="000C29A8" w:rsidP="000F3616">
            <w:pPr>
              <w:pStyle w:val="NoSpacing"/>
              <w:ind w:left="90"/>
              <w:rPr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12" w:space="0" w:color="666666"/>
            </w:tcBorders>
          </w:tcPr>
          <w:p w14:paraId="6AA82602" w14:textId="2B1C874C" w:rsidR="000C29A8" w:rsidRPr="00D52508" w:rsidRDefault="000C29A8" w:rsidP="00864BC4">
            <w:pPr>
              <w:pStyle w:val="NoSpacing"/>
              <w:ind w:left="90"/>
              <w:rPr>
                <w:sz w:val="24"/>
                <w:szCs w:val="24"/>
              </w:rPr>
            </w:pPr>
            <w:r w:rsidRPr="00D52508">
              <w:rPr>
                <w:sz w:val="24"/>
                <w:szCs w:val="24"/>
              </w:rPr>
              <w:t>Tracking of attendance through PD Gateway</w:t>
            </w:r>
          </w:p>
          <w:p w14:paraId="2DCED6BB" w14:textId="0018ACF4" w:rsidR="000C29A8" w:rsidRPr="00D52508" w:rsidRDefault="000C29A8" w:rsidP="00864BC4">
            <w:pPr>
              <w:pStyle w:val="NoSpacing"/>
              <w:ind w:left="90"/>
              <w:rPr>
                <w:sz w:val="24"/>
                <w:szCs w:val="24"/>
              </w:rPr>
            </w:pPr>
            <w:r w:rsidRPr="00D52508">
              <w:rPr>
                <w:sz w:val="24"/>
                <w:szCs w:val="24"/>
              </w:rPr>
              <w:t>Surveys to attendees</w:t>
            </w:r>
          </w:p>
          <w:p w14:paraId="1B5C7490" w14:textId="4B7612BB" w:rsidR="000C29A8" w:rsidRPr="00D52508" w:rsidRDefault="000C29A8" w:rsidP="00864BC4">
            <w:pPr>
              <w:pStyle w:val="NoSpacing"/>
              <w:ind w:left="90"/>
              <w:rPr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12" w:space="0" w:color="666666"/>
            </w:tcBorders>
          </w:tcPr>
          <w:p w14:paraId="44F0777A" w14:textId="41813DA9" w:rsidR="000C29A8" w:rsidRPr="00D52508" w:rsidRDefault="000C29A8" w:rsidP="00FB497F">
            <w:pPr>
              <w:ind w:left="90"/>
              <w:rPr>
                <w:sz w:val="24"/>
                <w:szCs w:val="24"/>
              </w:rPr>
            </w:pPr>
            <w:r w:rsidRPr="00D52508">
              <w:rPr>
                <w:sz w:val="24"/>
                <w:szCs w:val="24"/>
              </w:rPr>
              <w:t>Ensure that the program meets its stated mission and addresses the strategic directions of the college</w:t>
            </w:r>
          </w:p>
        </w:tc>
        <w:tc>
          <w:tcPr>
            <w:tcW w:w="1350" w:type="dxa"/>
            <w:tcBorders>
              <w:top w:val="single" w:sz="12" w:space="0" w:color="666666"/>
            </w:tcBorders>
          </w:tcPr>
          <w:p w14:paraId="582461E1" w14:textId="7AEC6CE9" w:rsidR="000C29A8" w:rsidRPr="00D52508" w:rsidRDefault="000C29A8" w:rsidP="000926D5">
            <w:pPr>
              <w:pStyle w:val="NoSpacing"/>
              <w:ind w:left="45"/>
              <w:rPr>
                <w:sz w:val="24"/>
                <w:szCs w:val="24"/>
              </w:rPr>
            </w:pPr>
            <w:r w:rsidRPr="00D52508">
              <w:rPr>
                <w:sz w:val="24"/>
                <w:szCs w:val="24"/>
              </w:rPr>
              <w:t>June 2022</w:t>
            </w:r>
          </w:p>
        </w:tc>
        <w:tc>
          <w:tcPr>
            <w:tcW w:w="1800" w:type="dxa"/>
            <w:tcBorders>
              <w:top w:val="single" w:sz="12" w:space="0" w:color="666666"/>
            </w:tcBorders>
          </w:tcPr>
          <w:p w14:paraId="1262D45E" w14:textId="44989840" w:rsidR="000C29A8" w:rsidRPr="00D52508" w:rsidRDefault="000C29A8" w:rsidP="7A91473A">
            <w:pPr>
              <w:pStyle w:val="NoSpacing"/>
              <w:ind w:left="30"/>
              <w:rPr>
                <w:sz w:val="24"/>
                <w:szCs w:val="24"/>
              </w:rPr>
            </w:pPr>
            <w:r w:rsidRPr="00D52508">
              <w:rPr>
                <w:sz w:val="24"/>
                <w:szCs w:val="24"/>
              </w:rPr>
              <w:t xml:space="preserve">Program Review </w:t>
            </w:r>
            <w:r w:rsidR="2A54E385" w:rsidRPr="00D52508">
              <w:rPr>
                <w:sz w:val="24"/>
                <w:szCs w:val="24"/>
              </w:rPr>
              <w:t>Subc</w:t>
            </w:r>
            <w:r w:rsidRPr="00D52508">
              <w:rPr>
                <w:sz w:val="24"/>
                <w:szCs w:val="24"/>
              </w:rPr>
              <w:t>ommittee</w:t>
            </w:r>
          </w:p>
          <w:p w14:paraId="06CBD76C" w14:textId="5098D651" w:rsidR="000C29A8" w:rsidRPr="00D52508" w:rsidRDefault="000C29A8" w:rsidP="00B80502">
            <w:pPr>
              <w:pStyle w:val="NoSpacing"/>
              <w:ind w:left="30"/>
              <w:rPr>
                <w:sz w:val="24"/>
                <w:szCs w:val="24"/>
              </w:rPr>
            </w:pPr>
          </w:p>
        </w:tc>
      </w:tr>
      <w:tr w:rsidR="000C29A8" w:rsidRPr="00D52508" w14:paraId="1708E872" w14:textId="77777777" w:rsidTr="007A504D">
        <w:trPr>
          <w:trHeight w:val="2018"/>
        </w:trPr>
        <w:tc>
          <w:tcPr>
            <w:tcW w:w="540" w:type="dxa"/>
          </w:tcPr>
          <w:p w14:paraId="6AB4DC6A" w14:textId="61832CA6" w:rsidR="000C29A8" w:rsidRPr="00D52508" w:rsidRDefault="000C29A8">
            <w:pPr>
              <w:pStyle w:val="TableParagraph"/>
              <w:spacing w:line="256" w:lineRule="exact"/>
              <w:ind w:left="89" w:right="94"/>
              <w:jc w:val="center"/>
              <w:rPr>
                <w:b/>
                <w:sz w:val="24"/>
                <w:szCs w:val="24"/>
              </w:rPr>
            </w:pPr>
            <w:r w:rsidRPr="00D525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14:paraId="3778C738" w14:textId="04D4B23F" w:rsidR="000C29A8" w:rsidRPr="00D52508" w:rsidRDefault="000C29A8" w:rsidP="000F3616">
            <w:pPr>
              <w:pStyle w:val="NoSpacing"/>
              <w:ind w:left="90"/>
              <w:rPr>
                <w:sz w:val="24"/>
                <w:szCs w:val="24"/>
              </w:rPr>
            </w:pPr>
            <w:r w:rsidRPr="00D52508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Research Department and Program Review Committee to create an onboarding site for faculty/staff.</w:t>
            </w:r>
          </w:p>
        </w:tc>
        <w:tc>
          <w:tcPr>
            <w:tcW w:w="3870" w:type="dxa"/>
          </w:tcPr>
          <w:p w14:paraId="2F7F7AB9" w14:textId="4E75E873" w:rsidR="000C29A8" w:rsidRPr="00D52508" w:rsidRDefault="000C29A8" w:rsidP="00864BC4">
            <w:pPr>
              <w:pStyle w:val="NoSpacing"/>
              <w:ind w:left="90"/>
              <w:rPr>
                <w:sz w:val="24"/>
                <w:szCs w:val="24"/>
              </w:rPr>
            </w:pPr>
            <w:r w:rsidRPr="00D52508">
              <w:rPr>
                <w:sz w:val="24"/>
                <w:szCs w:val="24"/>
              </w:rPr>
              <w:t xml:space="preserve">Website would be up and running. Website would be communicated to all faculty and staff. Used during fall training and new faculty institute. </w:t>
            </w:r>
          </w:p>
        </w:tc>
        <w:tc>
          <w:tcPr>
            <w:tcW w:w="3510" w:type="dxa"/>
          </w:tcPr>
          <w:p w14:paraId="5191C898" w14:textId="6D07EF62" w:rsidR="000C29A8" w:rsidRPr="00D52508" w:rsidRDefault="000C29A8" w:rsidP="00FB497F">
            <w:pPr>
              <w:ind w:left="90"/>
              <w:rPr>
                <w:sz w:val="24"/>
                <w:szCs w:val="24"/>
              </w:rPr>
            </w:pPr>
            <w:r w:rsidRPr="00D52508">
              <w:rPr>
                <w:sz w:val="24"/>
                <w:szCs w:val="24"/>
              </w:rPr>
              <w:t>Develop a meaningful system for collection and reflection of learning assessments and other</w:t>
            </w:r>
            <w:r w:rsidR="00C678D3" w:rsidRPr="00D52508">
              <w:rPr>
                <w:sz w:val="24"/>
                <w:szCs w:val="24"/>
              </w:rPr>
              <w:t xml:space="preserve"> </w:t>
            </w:r>
            <w:r w:rsidRPr="00D52508">
              <w:rPr>
                <w:sz w:val="24"/>
                <w:szCs w:val="24"/>
              </w:rPr>
              <w:t>effectiveness measures </w:t>
            </w:r>
          </w:p>
          <w:p w14:paraId="6BF87742" w14:textId="68CC181F" w:rsidR="000C29A8" w:rsidRPr="00D52508" w:rsidRDefault="000C29A8" w:rsidP="00C678D3">
            <w:pPr>
              <w:ind w:left="90"/>
              <w:rPr>
                <w:sz w:val="24"/>
                <w:szCs w:val="24"/>
              </w:rPr>
            </w:pPr>
            <w:r w:rsidRPr="00D52508">
              <w:rPr>
                <w:sz w:val="24"/>
                <w:szCs w:val="24"/>
              </w:rPr>
              <w:t>&amp;</w:t>
            </w:r>
            <w:r w:rsidR="00C678D3" w:rsidRPr="00D52508">
              <w:rPr>
                <w:sz w:val="24"/>
                <w:szCs w:val="24"/>
              </w:rPr>
              <w:t xml:space="preserve"> </w:t>
            </w:r>
            <w:r w:rsidRPr="00D52508">
              <w:rPr>
                <w:sz w:val="24"/>
                <w:szCs w:val="24"/>
              </w:rPr>
              <w:t>Identify and address trends, concerns, and difficulties </w:t>
            </w:r>
          </w:p>
          <w:p w14:paraId="4893DAB5" w14:textId="77777777" w:rsidR="000C29A8" w:rsidRPr="00D52508" w:rsidRDefault="000C29A8" w:rsidP="00FB497F">
            <w:pPr>
              <w:pStyle w:val="NoSpacing"/>
              <w:ind w:left="90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6B3A20E0" w14:textId="1359AF19" w:rsidR="000C29A8" w:rsidRPr="00D52508" w:rsidRDefault="000C29A8" w:rsidP="000926D5">
            <w:pPr>
              <w:pStyle w:val="NoSpacing"/>
              <w:ind w:left="45"/>
              <w:rPr>
                <w:sz w:val="24"/>
                <w:szCs w:val="24"/>
              </w:rPr>
            </w:pPr>
            <w:r w:rsidRPr="00D52508">
              <w:rPr>
                <w:sz w:val="24"/>
                <w:szCs w:val="24"/>
              </w:rPr>
              <w:t>June 2022</w:t>
            </w:r>
          </w:p>
        </w:tc>
        <w:tc>
          <w:tcPr>
            <w:tcW w:w="1800" w:type="dxa"/>
          </w:tcPr>
          <w:p w14:paraId="037B5AA4" w14:textId="6C3844D4" w:rsidR="000C29A8" w:rsidRPr="00D52508" w:rsidRDefault="000C29A8" w:rsidP="7A91473A">
            <w:pPr>
              <w:pStyle w:val="NoSpacing"/>
              <w:ind w:left="30"/>
              <w:rPr>
                <w:sz w:val="24"/>
                <w:szCs w:val="24"/>
              </w:rPr>
            </w:pPr>
            <w:r w:rsidRPr="00D52508">
              <w:rPr>
                <w:sz w:val="24"/>
                <w:szCs w:val="24"/>
              </w:rPr>
              <w:t xml:space="preserve">Program Review </w:t>
            </w:r>
            <w:r w:rsidR="1E286359" w:rsidRPr="00D52508">
              <w:rPr>
                <w:sz w:val="24"/>
                <w:szCs w:val="24"/>
              </w:rPr>
              <w:t>Subc</w:t>
            </w:r>
            <w:r w:rsidRPr="00D52508">
              <w:rPr>
                <w:sz w:val="24"/>
                <w:szCs w:val="24"/>
              </w:rPr>
              <w:t>ommittee</w:t>
            </w:r>
          </w:p>
          <w:p w14:paraId="300C2A63" w14:textId="77777777" w:rsidR="000C29A8" w:rsidRPr="00D52508" w:rsidRDefault="000C29A8" w:rsidP="00B80502">
            <w:pPr>
              <w:pStyle w:val="NoSpacing"/>
              <w:ind w:left="30"/>
              <w:rPr>
                <w:sz w:val="24"/>
                <w:szCs w:val="24"/>
              </w:rPr>
            </w:pPr>
          </w:p>
        </w:tc>
      </w:tr>
      <w:tr w:rsidR="000C29A8" w:rsidRPr="00D52508" w14:paraId="57C628D4" w14:textId="77777777" w:rsidTr="00D52508">
        <w:trPr>
          <w:trHeight w:val="277"/>
        </w:trPr>
        <w:tc>
          <w:tcPr>
            <w:tcW w:w="540" w:type="dxa"/>
          </w:tcPr>
          <w:p w14:paraId="4BCA29EA" w14:textId="74F476EC" w:rsidR="000C29A8" w:rsidRPr="00D52508" w:rsidRDefault="000C29A8">
            <w:pPr>
              <w:pStyle w:val="TableParagraph"/>
              <w:spacing w:before="1" w:line="257" w:lineRule="exact"/>
              <w:ind w:left="89" w:right="94"/>
              <w:jc w:val="center"/>
              <w:rPr>
                <w:b/>
                <w:sz w:val="24"/>
                <w:szCs w:val="24"/>
              </w:rPr>
            </w:pPr>
            <w:r w:rsidRPr="00D5250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14:paraId="25B6E14F" w14:textId="2545D188" w:rsidR="000C29A8" w:rsidRPr="00D52508" w:rsidRDefault="00BD2665" w:rsidP="000F3616">
            <w:pPr>
              <w:pStyle w:val="NoSpacing"/>
              <w:ind w:left="90"/>
              <w:rPr>
                <w:sz w:val="24"/>
                <w:szCs w:val="24"/>
              </w:rPr>
            </w:pPr>
            <w:r w:rsidRPr="00D52508">
              <w:rPr>
                <w:rStyle w:val="normaltextrun"/>
                <w:color w:val="000000"/>
                <w:sz w:val="24"/>
                <w:szCs w:val="24"/>
                <w:bdr w:val="none" w:sz="0" w:space="0" w:color="auto" w:frame="1"/>
              </w:rPr>
              <w:t>Maintain curren</w:t>
            </w:r>
            <w:r w:rsidR="00DA72DC" w:rsidRPr="00D52508">
              <w:rPr>
                <w:rStyle w:val="normaltextrun"/>
                <w:color w:val="000000"/>
                <w:sz w:val="24"/>
                <w:szCs w:val="24"/>
                <w:bdr w:val="none" w:sz="0" w:space="0" w:color="auto" w:frame="1"/>
              </w:rPr>
              <w:t xml:space="preserve">cy </w:t>
            </w:r>
            <w:r w:rsidRPr="00D52508">
              <w:rPr>
                <w:rStyle w:val="normaltextrun"/>
                <w:color w:val="000000"/>
                <w:sz w:val="24"/>
                <w:szCs w:val="24"/>
                <w:bdr w:val="none" w:sz="0" w:space="0" w:color="auto" w:frame="1"/>
              </w:rPr>
              <w:t xml:space="preserve">and accurate information for Program Review: </w:t>
            </w:r>
            <w:r w:rsidR="000C29A8" w:rsidRPr="00D52508">
              <w:rPr>
                <w:rStyle w:val="normaltextrun"/>
                <w:color w:val="000000"/>
                <w:sz w:val="24"/>
                <w:szCs w:val="24"/>
                <w:bdr w:val="none" w:sz="0" w:space="0" w:color="auto" w:frame="1"/>
              </w:rPr>
              <w:t xml:space="preserve">Removal of old Program Review website. Instead have one place for faculty, staff, </w:t>
            </w:r>
            <w:r w:rsidR="000479EB" w:rsidRPr="00D52508">
              <w:rPr>
                <w:rStyle w:val="normaltextrun"/>
                <w:color w:val="000000"/>
                <w:sz w:val="24"/>
                <w:szCs w:val="24"/>
                <w:bdr w:val="none" w:sz="0" w:space="0" w:color="auto" w:frame="1"/>
              </w:rPr>
              <w:t>administrators,</w:t>
            </w:r>
            <w:r w:rsidR="000C29A8" w:rsidRPr="00D52508">
              <w:rPr>
                <w:rStyle w:val="normaltextrun"/>
                <w:color w:val="000000"/>
                <w:sz w:val="24"/>
                <w:szCs w:val="24"/>
                <w:bdr w:val="none" w:sz="0" w:space="0" w:color="auto" w:frame="1"/>
              </w:rPr>
              <w:t xml:space="preserve"> and outside accreditors to visit.</w:t>
            </w:r>
          </w:p>
        </w:tc>
        <w:tc>
          <w:tcPr>
            <w:tcW w:w="3870" w:type="dxa"/>
          </w:tcPr>
          <w:p w14:paraId="73EE4B5E" w14:textId="2C467322" w:rsidR="000C29A8" w:rsidRPr="00D52508" w:rsidRDefault="000C29A8" w:rsidP="00864BC4">
            <w:pPr>
              <w:pStyle w:val="NoSpacing"/>
              <w:ind w:left="90"/>
              <w:rPr>
                <w:sz w:val="24"/>
                <w:szCs w:val="24"/>
              </w:rPr>
            </w:pPr>
            <w:r w:rsidRPr="00D52508">
              <w:rPr>
                <w:sz w:val="24"/>
                <w:szCs w:val="24"/>
              </w:rPr>
              <w:t>Old websites are backed up, and then removed. New site fully functional and cohesive. Will survey faculty/staff about new website usefulness.</w:t>
            </w:r>
          </w:p>
        </w:tc>
        <w:tc>
          <w:tcPr>
            <w:tcW w:w="3510" w:type="dxa"/>
          </w:tcPr>
          <w:p w14:paraId="17CE53C8" w14:textId="0A190339" w:rsidR="000C29A8" w:rsidRPr="00D52508" w:rsidRDefault="000C29A8" w:rsidP="00FB497F">
            <w:pPr>
              <w:ind w:left="90"/>
              <w:rPr>
                <w:sz w:val="24"/>
                <w:szCs w:val="24"/>
              </w:rPr>
            </w:pPr>
            <w:r w:rsidRPr="00D52508">
              <w:rPr>
                <w:sz w:val="24"/>
                <w:szCs w:val="24"/>
              </w:rPr>
              <w:t>Ensure that the program meets its stated mission and addresses the strategic directions of the college</w:t>
            </w:r>
          </w:p>
        </w:tc>
        <w:tc>
          <w:tcPr>
            <w:tcW w:w="1350" w:type="dxa"/>
          </w:tcPr>
          <w:p w14:paraId="6170D23B" w14:textId="729F0A5A" w:rsidR="000C29A8" w:rsidRPr="00D52508" w:rsidRDefault="000C29A8" w:rsidP="000926D5">
            <w:pPr>
              <w:pStyle w:val="NoSpacing"/>
              <w:ind w:left="45"/>
              <w:rPr>
                <w:sz w:val="24"/>
                <w:szCs w:val="24"/>
              </w:rPr>
            </w:pPr>
            <w:r w:rsidRPr="00D52508">
              <w:rPr>
                <w:sz w:val="24"/>
                <w:szCs w:val="24"/>
              </w:rPr>
              <w:t>June 2022</w:t>
            </w:r>
          </w:p>
        </w:tc>
        <w:tc>
          <w:tcPr>
            <w:tcW w:w="1800" w:type="dxa"/>
          </w:tcPr>
          <w:p w14:paraId="2E50F7DB" w14:textId="63B5BEDE" w:rsidR="000C29A8" w:rsidRPr="00D52508" w:rsidRDefault="000C29A8" w:rsidP="7A91473A">
            <w:pPr>
              <w:pStyle w:val="NoSpacing"/>
              <w:ind w:left="30"/>
              <w:rPr>
                <w:sz w:val="24"/>
                <w:szCs w:val="24"/>
              </w:rPr>
            </w:pPr>
            <w:r w:rsidRPr="00D52508">
              <w:rPr>
                <w:sz w:val="24"/>
                <w:szCs w:val="24"/>
              </w:rPr>
              <w:t xml:space="preserve">Program Review </w:t>
            </w:r>
            <w:r w:rsidR="1321D34E" w:rsidRPr="00D52508">
              <w:rPr>
                <w:sz w:val="24"/>
                <w:szCs w:val="24"/>
              </w:rPr>
              <w:t>Subc</w:t>
            </w:r>
            <w:r w:rsidRPr="00D52508">
              <w:rPr>
                <w:sz w:val="24"/>
                <w:szCs w:val="24"/>
              </w:rPr>
              <w:t>ommittee</w:t>
            </w:r>
          </w:p>
          <w:p w14:paraId="403E1293" w14:textId="77777777" w:rsidR="000C29A8" w:rsidRPr="00D52508" w:rsidRDefault="000C29A8" w:rsidP="00B80502">
            <w:pPr>
              <w:pStyle w:val="NoSpacing"/>
              <w:ind w:left="30"/>
              <w:rPr>
                <w:sz w:val="24"/>
                <w:szCs w:val="24"/>
              </w:rPr>
            </w:pPr>
          </w:p>
        </w:tc>
      </w:tr>
      <w:tr w:rsidR="000C29A8" w:rsidRPr="00D52508" w14:paraId="6683ED75" w14:textId="77777777" w:rsidTr="00D52508">
        <w:trPr>
          <w:trHeight w:val="275"/>
        </w:trPr>
        <w:tc>
          <w:tcPr>
            <w:tcW w:w="540" w:type="dxa"/>
          </w:tcPr>
          <w:p w14:paraId="21BEA34B" w14:textId="77777777" w:rsidR="000C29A8" w:rsidRPr="00D52508" w:rsidRDefault="000C29A8">
            <w:pPr>
              <w:pStyle w:val="TableParagraph"/>
              <w:spacing w:line="256" w:lineRule="exact"/>
              <w:ind w:left="89" w:right="94"/>
              <w:jc w:val="center"/>
              <w:rPr>
                <w:b/>
                <w:sz w:val="24"/>
                <w:szCs w:val="24"/>
              </w:rPr>
            </w:pPr>
            <w:r w:rsidRPr="00D52508">
              <w:rPr>
                <w:b/>
                <w:sz w:val="24"/>
                <w:szCs w:val="24"/>
              </w:rPr>
              <w:t>4</w:t>
            </w:r>
          </w:p>
          <w:p w14:paraId="5F200098" w14:textId="77777777" w:rsidR="00D30748" w:rsidRPr="00D52508" w:rsidRDefault="00D30748">
            <w:pPr>
              <w:pStyle w:val="TableParagraph"/>
              <w:spacing w:line="256" w:lineRule="exact"/>
              <w:ind w:left="89" w:right="94"/>
              <w:jc w:val="center"/>
              <w:rPr>
                <w:b/>
                <w:sz w:val="24"/>
                <w:szCs w:val="24"/>
              </w:rPr>
            </w:pPr>
          </w:p>
          <w:p w14:paraId="68194307" w14:textId="298B4698" w:rsidR="00D30748" w:rsidRPr="00D52508" w:rsidRDefault="00D30748">
            <w:pPr>
              <w:pStyle w:val="TableParagraph"/>
              <w:spacing w:line="256" w:lineRule="exact"/>
              <w:ind w:left="89" w:right="9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14:paraId="2C2D409B" w14:textId="0DAEE31C" w:rsidR="000C29A8" w:rsidRPr="00D52508" w:rsidRDefault="000C29A8" w:rsidP="000F3616">
            <w:pPr>
              <w:pStyle w:val="NoSpacing"/>
              <w:ind w:left="90"/>
              <w:rPr>
                <w:sz w:val="24"/>
                <w:szCs w:val="24"/>
              </w:rPr>
            </w:pPr>
            <w:r w:rsidRPr="00D52508">
              <w:rPr>
                <w:sz w:val="24"/>
                <w:szCs w:val="24"/>
              </w:rPr>
              <w:lastRenderedPageBreak/>
              <w:t xml:space="preserve">Yearly reassess The PR rubric, template, and </w:t>
            </w:r>
            <w:r w:rsidRPr="00D52508">
              <w:rPr>
                <w:sz w:val="24"/>
                <w:szCs w:val="24"/>
              </w:rPr>
              <w:lastRenderedPageBreak/>
              <w:t xml:space="preserve">processes that contribute to closing the assessment cycle </w:t>
            </w:r>
          </w:p>
        </w:tc>
        <w:tc>
          <w:tcPr>
            <w:tcW w:w="3870" w:type="dxa"/>
          </w:tcPr>
          <w:p w14:paraId="1187431B" w14:textId="77777777" w:rsidR="000C29A8" w:rsidRPr="00D52508" w:rsidRDefault="000C29A8" w:rsidP="00864BC4">
            <w:pPr>
              <w:pStyle w:val="NoSpacing"/>
              <w:ind w:left="90"/>
              <w:rPr>
                <w:sz w:val="24"/>
                <w:szCs w:val="24"/>
              </w:rPr>
            </w:pPr>
            <w:r w:rsidRPr="00D52508">
              <w:rPr>
                <w:sz w:val="24"/>
                <w:szCs w:val="24"/>
              </w:rPr>
              <w:lastRenderedPageBreak/>
              <w:t xml:space="preserve">Updates to PR Form, Template, Presentation format are all noted and </w:t>
            </w:r>
            <w:r w:rsidRPr="00D52508">
              <w:rPr>
                <w:sz w:val="24"/>
                <w:szCs w:val="24"/>
              </w:rPr>
              <w:lastRenderedPageBreak/>
              <w:t>discussed with committee and IE&amp;A.</w:t>
            </w:r>
          </w:p>
          <w:p w14:paraId="5F1444B6" w14:textId="385BF937" w:rsidR="000C29A8" w:rsidRPr="00D52508" w:rsidRDefault="000C29A8" w:rsidP="00864BC4">
            <w:pPr>
              <w:pStyle w:val="NoSpacing"/>
              <w:ind w:left="90"/>
              <w:rPr>
                <w:sz w:val="24"/>
                <w:szCs w:val="24"/>
              </w:rPr>
            </w:pPr>
            <w:r w:rsidRPr="00D52508">
              <w:rPr>
                <w:sz w:val="24"/>
                <w:szCs w:val="24"/>
              </w:rPr>
              <w:t>Presentations with programs/service areas will be asked about their previous PR experience.</w:t>
            </w:r>
          </w:p>
        </w:tc>
        <w:tc>
          <w:tcPr>
            <w:tcW w:w="3510" w:type="dxa"/>
          </w:tcPr>
          <w:p w14:paraId="4A309C2A" w14:textId="35B4ADB0" w:rsidR="000C29A8" w:rsidRPr="00D52508" w:rsidRDefault="000C29A8" w:rsidP="00C678D3">
            <w:pPr>
              <w:ind w:left="90"/>
              <w:rPr>
                <w:sz w:val="24"/>
                <w:szCs w:val="24"/>
              </w:rPr>
            </w:pPr>
            <w:r w:rsidRPr="00D52508">
              <w:rPr>
                <w:sz w:val="24"/>
                <w:szCs w:val="24"/>
              </w:rPr>
              <w:lastRenderedPageBreak/>
              <w:t>Recognize and celebrate achievements and successes</w:t>
            </w:r>
            <w:r w:rsidR="00C678D3" w:rsidRPr="00D52508">
              <w:rPr>
                <w:sz w:val="24"/>
                <w:szCs w:val="24"/>
              </w:rPr>
              <w:t xml:space="preserve"> </w:t>
            </w:r>
            <w:r w:rsidRPr="00D52508">
              <w:rPr>
                <w:sz w:val="24"/>
                <w:szCs w:val="24"/>
              </w:rPr>
              <w:t>&amp;</w:t>
            </w:r>
            <w:r w:rsidR="00C678D3" w:rsidRPr="00D52508">
              <w:rPr>
                <w:sz w:val="24"/>
                <w:szCs w:val="24"/>
              </w:rPr>
              <w:t xml:space="preserve"> </w:t>
            </w:r>
            <w:r w:rsidRPr="00D52508">
              <w:rPr>
                <w:sz w:val="24"/>
                <w:szCs w:val="24"/>
              </w:rPr>
              <w:lastRenderedPageBreak/>
              <w:t>Provide quality programs through peer review and self-evaluation </w:t>
            </w:r>
          </w:p>
          <w:p w14:paraId="279CE21F" w14:textId="16D92DF6" w:rsidR="000C29A8" w:rsidRPr="00D52508" w:rsidRDefault="000C29A8" w:rsidP="00FB497F">
            <w:pPr>
              <w:ind w:left="90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489B773C" w14:textId="5A5D0858" w:rsidR="000C29A8" w:rsidRPr="00D52508" w:rsidRDefault="000C29A8" w:rsidP="000926D5">
            <w:pPr>
              <w:pStyle w:val="NoSpacing"/>
              <w:ind w:left="45"/>
              <w:rPr>
                <w:sz w:val="24"/>
                <w:szCs w:val="24"/>
              </w:rPr>
            </w:pPr>
            <w:r w:rsidRPr="00D52508">
              <w:rPr>
                <w:sz w:val="24"/>
                <w:szCs w:val="24"/>
              </w:rPr>
              <w:lastRenderedPageBreak/>
              <w:t>June 2022</w:t>
            </w:r>
          </w:p>
        </w:tc>
        <w:tc>
          <w:tcPr>
            <w:tcW w:w="1800" w:type="dxa"/>
          </w:tcPr>
          <w:p w14:paraId="734161D3" w14:textId="518DBAA0" w:rsidR="000C29A8" w:rsidRPr="00D52508" w:rsidRDefault="000C29A8" w:rsidP="7A91473A">
            <w:pPr>
              <w:pStyle w:val="NoSpacing"/>
              <w:ind w:left="30"/>
              <w:rPr>
                <w:sz w:val="24"/>
                <w:szCs w:val="24"/>
              </w:rPr>
            </w:pPr>
            <w:r w:rsidRPr="00D52508">
              <w:rPr>
                <w:sz w:val="24"/>
                <w:szCs w:val="24"/>
              </w:rPr>
              <w:t xml:space="preserve">Program Review </w:t>
            </w:r>
            <w:r w:rsidR="10594E37" w:rsidRPr="00D52508">
              <w:rPr>
                <w:sz w:val="24"/>
                <w:szCs w:val="24"/>
              </w:rPr>
              <w:t>Subc</w:t>
            </w:r>
            <w:r w:rsidRPr="00D52508">
              <w:rPr>
                <w:sz w:val="24"/>
                <w:szCs w:val="24"/>
              </w:rPr>
              <w:t>ommittee</w:t>
            </w:r>
          </w:p>
          <w:p w14:paraId="0F3A0693" w14:textId="77777777" w:rsidR="000C29A8" w:rsidRPr="00D52508" w:rsidRDefault="000C29A8" w:rsidP="00B80502">
            <w:pPr>
              <w:pStyle w:val="NoSpacing"/>
              <w:ind w:left="30"/>
              <w:rPr>
                <w:sz w:val="24"/>
                <w:szCs w:val="24"/>
              </w:rPr>
            </w:pPr>
          </w:p>
        </w:tc>
      </w:tr>
    </w:tbl>
    <w:p w14:paraId="5A78DED5" w14:textId="5DB49776" w:rsidR="00F7771A" w:rsidRPr="00D52508" w:rsidRDefault="00F7771A" w:rsidP="00D52508">
      <w:pPr>
        <w:rPr>
          <w:sz w:val="24"/>
          <w:szCs w:val="24"/>
        </w:rPr>
      </w:pPr>
    </w:p>
    <w:tbl>
      <w:tblPr>
        <w:tblW w:w="13770" w:type="dxa"/>
        <w:tblInd w:w="-27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700"/>
        <w:gridCol w:w="3870"/>
        <w:gridCol w:w="3510"/>
        <w:gridCol w:w="1350"/>
        <w:gridCol w:w="1800"/>
      </w:tblGrid>
      <w:tr w:rsidR="000C29A8" w:rsidRPr="00D52508" w14:paraId="6417C71D" w14:textId="77777777" w:rsidTr="00D52508">
        <w:trPr>
          <w:trHeight w:val="275"/>
        </w:trPr>
        <w:tc>
          <w:tcPr>
            <w:tcW w:w="540" w:type="dxa"/>
          </w:tcPr>
          <w:p w14:paraId="032CBC10" w14:textId="7866192E" w:rsidR="000C29A8" w:rsidRPr="00D52508" w:rsidRDefault="000C29A8">
            <w:pPr>
              <w:pStyle w:val="TableParagraph"/>
              <w:spacing w:line="256" w:lineRule="exact"/>
              <w:ind w:left="89" w:right="94"/>
              <w:jc w:val="center"/>
              <w:rPr>
                <w:b/>
                <w:sz w:val="24"/>
                <w:szCs w:val="24"/>
              </w:rPr>
            </w:pPr>
            <w:r w:rsidRPr="00D5250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14:paraId="66376A3B" w14:textId="1A83B1EE" w:rsidR="000C29A8" w:rsidRPr="00D52508" w:rsidRDefault="000C29A8" w:rsidP="000F3616">
            <w:pPr>
              <w:pStyle w:val="NoSpacing"/>
              <w:ind w:left="90"/>
              <w:rPr>
                <w:sz w:val="24"/>
                <w:szCs w:val="24"/>
              </w:rPr>
            </w:pPr>
            <w:r w:rsidRPr="00D52508">
              <w:rPr>
                <w:sz w:val="24"/>
                <w:szCs w:val="24"/>
              </w:rPr>
              <w:t>Assist areas with accreditation</w:t>
            </w:r>
          </w:p>
        </w:tc>
        <w:tc>
          <w:tcPr>
            <w:tcW w:w="3870" w:type="dxa"/>
          </w:tcPr>
          <w:p w14:paraId="76F35105" w14:textId="4D6DB277" w:rsidR="000C29A8" w:rsidRPr="00D52508" w:rsidRDefault="000C29A8" w:rsidP="00864BC4">
            <w:pPr>
              <w:pStyle w:val="NoSpacing"/>
              <w:ind w:left="90"/>
              <w:rPr>
                <w:sz w:val="24"/>
                <w:szCs w:val="24"/>
              </w:rPr>
            </w:pPr>
            <w:r w:rsidRPr="00D52508">
              <w:rPr>
                <w:sz w:val="24"/>
                <w:szCs w:val="24"/>
              </w:rPr>
              <w:t>Update website and provide examples</w:t>
            </w:r>
          </w:p>
        </w:tc>
        <w:tc>
          <w:tcPr>
            <w:tcW w:w="3510" w:type="dxa"/>
          </w:tcPr>
          <w:p w14:paraId="6F7819C2" w14:textId="41347B21" w:rsidR="000C29A8" w:rsidRPr="00D52508" w:rsidRDefault="000C29A8" w:rsidP="00FB497F">
            <w:pPr>
              <w:ind w:left="90"/>
              <w:rPr>
                <w:sz w:val="24"/>
                <w:szCs w:val="24"/>
              </w:rPr>
            </w:pPr>
            <w:r w:rsidRPr="00D52508">
              <w:rPr>
                <w:sz w:val="24"/>
                <w:szCs w:val="24"/>
              </w:rPr>
              <w:t>Address and fulfill accreditation requirements</w:t>
            </w:r>
          </w:p>
        </w:tc>
        <w:tc>
          <w:tcPr>
            <w:tcW w:w="1350" w:type="dxa"/>
          </w:tcPr>
          <w:p w14:paraId="6D812BDF" w14:textId="77777777" w:rsidR="000C29A8" w:rsidRPr="00D52508" w:rsidRDefault="000C29A8" w:rsidP="0018140C">
            <w:pPr>
              <w:pStyle w:val="NoSpacing"/>
              <w:ind w:left="45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0F7D08B8" w14:textId="0E01098B" w:rsidR="000C29A8" w:rsidRPr="00D52508" w:rsidRDefault="00CB2DDF" w:rsidP="00B80502">
            <w:pPr>
              <w:pStyle w:val="NoSpacing"/>
              <w:ind w:left="30"/>
              <w:rPr>
                <w:sz w:val="24"/>
                <w:szCs w:val="24"/>
              </w:rPr>
            </w:pPr>
            <w:r w:rsidRPr="00D52508">
              <w:rPr>
                <w:sz w:val="24"/>
                <w:szCs w:val="24"/>
              </w:rPr>
              <w:t>All subcommittees</w:t>
            </w:r>
          </w:p>
        </w:tc>
      </w:tr>
      <w:tr w:rsidR="000C042B" w:rsidRPr="00D52508" w14:paraId="49221371" w14:textId="77777777" w:rsidTr="00D52508">
        <w:trPr>
          <w:trHeight w:val="275"/>
        </w:trPr>
        <w:tc>
          <w:tcPr>
            <w:tcW w:w="540" w:type="dxa"/>
          </w:tcPr>
          <w:p w14:paraId="768E45EF" w14:textId="05E067F0" w:rsidR="000C042B" w:rsidRPr="00D52508" w:rsidRDefault="000C042B" w:rsidP="000C042B">
            <w:pPr>
              <w:pStyle w:val="TableParagraph"/>
              <w:spacing w:line="256" w:lineRule="exact"/>
              <w:ind w:left="89" w:right="94"/>
              <w:jc w:val="center"/>
              <w:rPr>
                <w:b/>
                <w:sz w:val="24"/>
                <w:szCs w:val="24"/>
              </w:rPr>
            </w:pPr>
            <w:r w:rsidRPr="00D5250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14:paraId="2AD8B4E6" w14:textId="77777777" w:rsidR="000C042B" w:rsidRPr="00D52508" w:rsidRDefault="000C042B" w:rsidP="000F3616">
            <w:pPr>
              <w:widowControl/>
              <w:autoSpaceDE/>
              <w:autoSpaceDN/>
              <w:ind w:left="90"/>
              <w:rPr>
                <w:color w:val="000000"/>
                <w:sz w:val="24"/>
                <w:szCs w:val="24"/>
              </w:rPr>
            </w:pPr>
            <w:r w:rsidRPr="00D52508">
              <w:rPr>
                <w:color w:val="000000"/>
                <w:sz w:val="24"/>
                <w:szCs w:val="24"/>
              </w:rPr>
              <w:t>PD activities on assessment of student learning</w:t>
            </w:r>
          </w:p>
          <w:p w14:paraId="4B1DEB2B" w14:textId="77777777" w:rsidR="000C042B" w:rsidRPr="00D52508" w:rsidRDefault="000C042B" w:rsidP="000F3616">
            <w:pPr>
              <w:pStyle w:val="NoSpacing"/>
              <w:ind w:left="90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56A0A0DD" w14:textId="77777777" w:rsidR="000C042B" w:rsidRPr="00D52508" w:rsidRDefault="000C042B" w:rsidP="00864BC4">
            <w:pPr>
              <w:widowControl/>
              <w:autoSpaceDE/>
              <w:autoSpaceDN/>
              <w:ind w:left="90"/>
              <w:rPr>
                <w:color w:val="000000"/>
                <w:sz w:val="24"/>
                <w:szCs w:val="24"/>
              </w:rPr>
            </w:pPr>
            <w:r w:rsidRPr="00D52508">
              <w:rPr>
                <w:color w:val="000000"/>
                <w:sz w:val="24"/>
                <w:szCs w:val="24"/>
              </w:rPr>
              <w:t xml:space="preserve">PD activities listed on PD website. </w:t>
            </w:r>
          </w:p>
          <w:p w14:paraId="55D3A883" w14:textId="77777777" w:rsidR="000C042B" w:rsidRPr="00D52508" w:rsidRDefault="000C042B" w:rsidP="00864BC4">
            <w:pPr>
              <w:pStyle w:val="NoSpacing"/>
              <w:ind w:left="90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33F485E7" w14:textId="77777777" w:rsidR="000C042B" w:rsidRPr="00D52508" w:rsidRDefault="000C042B" w:rsidP="00FB497F">
            <w:pPr>
              <w:ind w:left="90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46C1C05D" w14:textId="6B4818CC" w:rsidR="000C042B" w:rsidRPr="00D52508" w:rsidRDefault="000C042B" w:rsidP="0018140C">
            <w:pPr>
              <w:pStyle w:val="NoSpacing"/>
              <w:ind w:left="45"/>
              <w:rPr>
                <w:sz w:val="24"/>
                <w:szCs w:val="24"/>
              </w:rPr>
            </w:pPr>
            <w:r w:rsidRPr="00D52508">
              <w:rPr>
                <w:color w:val="000000"/>
                <w:sz w:val="24"/>
                <w:szCs w:val="24"/>
              </w:rPr>
              <w:t>June 2022</w:t>
            </w:r>
          </w:p>
        </w:tc>
        <w:tc>
          <w:tcPr>
            <w:tcW w:w="1800" w:type="dxa"/>
          </w:tcPr>
          <w:p w14:paraId="47EC3422" w14:textId="2CA0FA34" w:rsidR="000C042B" w:rsidRPr="00D52508" w:rsidRDefault="03B5C1AB" w:rsidP="7A91473A">
            <w:pPr>
              <w:pStyle w:val="TableParagraph"/>
              <w:ind w:left="30"/>
              <w:rPr>
                <w:color w:val="000000"/>
                <w:sz w:val="24"/>
                <w:szCs w:val="24"/>
              </w:rPr>
            </w:pPr>
            <w:r w:rsidRPr="00D52508">
              <w:rPr>
                <w:color w:val="000000" w:themeColor="text1"/>
                <w:sz w:val="24"/>
                <w:szCs w:val="24"/>
              </w:rPr>
              <w:t xml:space="preserve">Outcomes Assessment </w:t>
            </w:r>
            <w:r w:rsidR="0406D538" w:rsidRPr="00D52508">
              <w:rPr>
                <w:color w:val="000000" w:themeColor="text1"/>
                <w:sz w:val="24"/>
                <w:szCs w:val="24"/>
              </w:rPr>
              <w:t>Subc</w:t>
            </w:r>
            <w:r w:rsidRPr="00D52508">
              <w:rPr>
                <w:color w:val="000000" w:themeColor="text1"/>
                <w:sz w:val="24"/>
                <w:szCs w:val="24"/>
              </w:rPr>
              <w:t>ommittee</w:t>
            </w:r>
          </w:p>
          <w:p w14:paraId="11FD9AA3" w14:textId="77777777" w:rsidR="000C042B" w:rsidRPr="00D52508" w:rsidRDefault="000C042B" w:rsidP="00B80502">
            <w:pPr>
              <w:pStyle w:val="NoSpacing"/>
              <w:ind w:left="30"/>
              <w:rPr>
                <w:sz w:val="24"/>
                <w:szCs w:val="24"/>
              </w:rPr>
            </w:pPr>
          </w:p>
        </w:tc>
      </w:tr>
      <w:tr w:rsidR="000C042B" w:rsidRPr="00D52508" w14:paraId="5B755D5B" w14:textId="77777777" w:rsidTr="00D52508">
        <w:trPr>
          <w:trHeight w:val="275"/>
        </w:trPr>
        <w:tc>
          <w:tcPr>
            <w:tcW w:w="540" w:type="dxa"/>
          </w:tcPr>
          <w:p w14:paraId="5435C4E2" w14:textId="0D00070E" w:rsidR="000C042B" w:rsidRPr="00D52508" w:rsidRDefault="000C042B" w:rsidP="000C042B">
            <w:pPr>
              <w:pStyle w:val="TableParagraph"/>
              <w:spacing w:line="256" w:lineRule="exact"/>
              <w:ind w:left="89" w:right="94"/>
              <w:jc w:val="center"/>
              <w:rPr>
                <w:b/>
                <w:sz w:val="24"/>
                <w:szCs w:val="24"/>
              </w:rPr>
            </w:pPr>
            <w:r w:rsidRPr="00D5250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700" w:type="dxa"/>
          </w:tcPr>
          <w:p w14:paraId="408B4B4B" w14:textId="77777777" w:rsidR="000C042B" w:rsidRPr="00D52508" w:rsidRDefault="000C042B" w:rsidP="000F3616">
            <w:pPr>
              <w:widowControl/>
              <w:autoSpaceDE/>
              <w:autoSpaceDN/>
              <w:ind w:left="90"/>
              <w:rPr>
                <w:color w:val="000000"/>
                <w:sz w:val="24"/>
                <w:szCs w:val="24"/>
              </w:rPr>
            </w:pPr>
            <w:r w:rsidRPr="00D52508">
              <w:rPr>
                <w:color w:val="000000"/>
                <w:sz w:val="24"/>
                <w:szCs w:val="24"/>
              </w:rPr>
              <w:t>Development of steps, procedures, and timelines for assessment of student learning</w:t>
            </w:r>
          </w:p>
          <w:p w14:paraId="2DCEF982" w14:textId="77777777" w:rsidR="000C042B" w:rsidRPr="00D52508" w:rsidRDefault="000C042B" w:rsidP="000F3616">
            <w:pPr>
              <w:widowControl/>
              <w:autoSpaceDE/>
              <w:autoSpaceDN/>
              <w:ind w:left="90"/>
              <w:rPr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</w:tcPr>
          <w:p w14:paraId="7846ADD1" w14:textId="3AD450EA" w:rsidR="000C042B" w:rsidRPr="00D52508" w:rsidRDefault="000C042B" w:rsidP="00864BC4">
            <w:pPr>
              <w:widowControl/>
              <w:autoSpaceDE/>
              <w:autoSpaceDN/>
              <w:ind w:left="90"/>
              <w:rPr>
                <w:color w:val="000000"/>
                <w:sz w:val="24"/>
                <w:szCs w:val="24"/>
              </w:rPr>
            </w:pPr>
            <w:r w:rsidRPr="00D52508">
              <w:rPr>
                <w:color w:val="000000"/>
                <w:sz w:val="24"/>
                <w:szCs w:val="24"/>
              </w:rPr>
              <w:t>Present the document with these procedures to the Academic Senate, Curriculum and Institutional Effectiveness Committees.</w:t>
            </w:r>
          </w:p>
        </w:tc>
        <w:tc>
          <w:tcPr>
            <w:tcW w:w="3510" w:type="dxa"/>
          </w:tcPr>
          <w:p w14:paraId="4A87109A" w14:textId="77777777" w:rsidR="000C042B" w:rsidRPr="00D52508" w:rsidRDefault="000C042B" w:rsidP="00FB497F">
            <w:pPr>
              <w:ind w:left="90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3A94D084" w14:textId="7E310496" w:rsidR="000C042B" w:rsidRPr="00D52508" w:rsidRDefault="000C042B" w:rsidP="0018140C">
            <w:pPr>
              <w:pStyle w:val="NoSpacing"/>
              <w:ind w:left="45"/>
              <w:rPr>
                <w:color w:val="000000"/>
                <w:sz w:val="24"/>
                <w:szCs w:val="24"/>
              </w:rPr>
            </w:pPr>
            <w:r w:rsidRPr="00D52508">
              <w:rPr>
                <w:color w:val="000000"/>
                <w:sz w:val="24"/>
                <w:szCs w:val="24"/>
              </w:rPr>
              <w:t>June 2022</w:t>
            </w:r>
          </w:p>
        </w:tc>
        <w:tc>
          <w:tcPr>
            <w:tcW w:w="1800" w:type="dxa"/>
          </w:tcPr>
          <w:p w14:paraId="3989D7B1" w14:textId="366CD181" w:rsidR="000C042B" w:rsidRPr="00D52508" w:rsidRDefault="03B5C1AB" w:rsidP="7A91473A">
            <w:pPr>
              <w:pStyle w:val="TableParagraph"/>
              <w:ind w:left="30"/>
              <w:rPr>
                <w:color w:val="000000"/>
                <w:sz w:val="24"/>
                <w:szCs w:val="24"/>
              </w:rPr>
            </w:pPr>
            <w:r w:rsidRPr="00D52508">
              <w:rPr>
                <w:color w:val="000000" w:themeColor="text1"/>
                <w:sz w:val="24"/>
                <w:szCs w:val="24"/>
              </w:rPr>
              <w:t xml:space="preserve">Outcomes Assessment </w:t>
            </w:r>
            <w:r w:rsidR="0680A5A4" w:rsidRPr="00D52508">
              <w:rPr>
                <w:color w:val="000000" w:themeColor="text1"/>
                <w:sz w:val="24"/>
                <w:szCs w:val="24"/>
              </w:rPr>
              <w:t>Subc</w:t>
            </w:r>
            <w:r w:rsidRPr="00D52508">
              <w:rPr>
                <w:color w:val="000000" w:themeColor="text1"/>
                <w:sz w:val="24"/>
                <w:szCs w:val="24"/>
              </w:rPr>
              <w:t>ommittee</w:t>
            </w:r>
          </w:p>
          <w:p w14:paraId="7A10395B" w14:textId="77777777" w:rsidR="000C042B" w:rsidRPr="00D52508" w:rsidRDefault="000C042B" w:rsidP="00B80502">
            <w:pPr>
              <w:pStyle w:val="TableParagraph"/>
              <w:ind w:left="30"/>
              <w:rPr>
                <w:color w:val="000000"/>
                <w:sz w:val="24"/>
                <w:szCs w:val="24"/>
              </w:rPr>
            </w:pPr>
          </w:p>
        </w:tc>
      </w:tr>
      <w:tr w:rsidR="000C042B" w:rsidRPr="00D52508" w14:paraId="3A01D454" w14:textId="77777777" w:rsidTr="00D52508">
        <w:trPr>
          <w:trHeight w:val="275"/>
        </w:trPr>
        <w:tc>
          <w:tcPr>
            <w:tcW w:w="540" w:type="dxa"/>
          </w:tcPr>
          <w:p w14:paraId="075EFF5B" w14:textId="551B65A6" w:rsidR="000C042B" w:rsidRPr="00D52508" w:rsidRDefault="000C042B" w:rsidP="000C042B">
            <w:pPr>
              <w:pStyle w:val="TableParagraph"/>
              <w:spacing w:line="256" w:lineRule="exact"/>
              <w:ind w:left="89" w:right="94"/>
              <w:jc w:val="center"/>
              <w:rPr>
                <w:b/>
                <w:sz w:val="24"/>
                <w:szCs w:val="24"/>
              </w:rPr>
            </w:pPr>
            <w:r w:rsidRPr="00D5250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700" w:type="dxa"/>
          </w:tcPr>
          <w:p w14:paraId="6277043F" w14:textId="733B769A" w:rsidR="000C042B" w:rsidRPr="00D52508" w:rsidRDefault="000C042B" w:rsidP="000F3616">
            <w:pPr>
              <w:widowControl/>
              <w:autoSpaceDE/>
              <w:autoSpaceDN/>
              <w:ind w:left="90"/>
              <w:rPr>
                <w:color w:val="000000"/>
                <w:sz w:val="24"/>
                <w:szCs w:val="24"/>
              </w:rPr>
            </w:pPr>
            <w:r w:rsidRPr="00D52508">
              <w:rPr>
                <w:color w:val="000000"/>
                <w:sz w:val="24"/>
                <w:szCs w:val="24"/>
              </w:rPr>
              <w:t>Provide examples of well written SLOs, PLOs and ILOs</w:t>
            </w:r>
          </w:p>
        </w:tc>
        <w:tc>
          <w:tcPr>
            <w:tcW w:w="3870" w:type="dxa"/>
          </w:tcPr>
          <w:p w14:paraId="4B41D4DA" w14:textId="77777777" w:rsidR="000C042B" w:rsidRPr="00D52508" w:rsidRDefault="000C042B" w:rsidP="00864BC4">
            <w:pPr>
              <w:widowControl/>
              <w:autoSpaceDE/>
              <w:autoSpaceDN/>
              <w:ind w:left="90"/>
              <w:rPr>
                <w:color w:val="000000"/>
                <w:sz w:val="24"/>
                <w:szCs w:val="24"/>
              </w:rPr>
            </w:pPr>
            <w:r w:rsidRPr="00D52508">
              <w:rPr>
                <w:color w:val="000000"/>
                <w:sz w:val="24"/>
                <w:szCs w:val="24"/>
              </w:rPr>
              <w:t xml:space="preserve">Publish these examples on SAC Outcomes and Assessment Committee website: </w:t>
            </w:r>
            <w:hyperlink r:id="rId7" w:history="1">
              <w:r w:rsidRPr="00D52508">
                <w:rPr>
                  <w:rStyle w:val="Hyperlink"/>
                  <w:sz w:val="24"/>
                  <w:szCs w:val="24"/>
                </w:rPr>
                <w:t>https://www.sac.edu/AcademicAffairs/TracDat/Pages/Student-Learning-Outcomes.aspx</w:t>
              </w:r>
            </w:hyperlink>
          </w:p>
          <w:p w14:paraId="378F800B" w14:textId="77777777" w:rsidR="000C042B" w:rsidRPr="00D52508" w:rsidRDefault="000C042B" w:rsidP="00864BC4">
            <w:pPr>
              <w:widowControl/>
              <w:autoSpaceDE/>
              <w:autoSpaceDN/>
              <w:ind w:left="90"/>
              <w:rPr>
                <w:color w:val="000000"/>
                <w:sz w:val="24"/>
                <w:szCs w:val="24"/>
              </w:rPr>
            </w:pPr>
          </w:p>
          <w:p w14:paraId="0AEADBF4" w14:textId="77777777" w:rsidR="000C042B" w:rsidRPr="00D52508" w:rsidRDefault="000C042B" w:rsidP="00864BC4">
            <w:pPr>
              <w:widowControl/>
              <w:autoSpaceDE/>
              <w:autoSpaceDN/>
              <w:ind w:left="90"/>
              <w:rPr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</w:tcPr>
          <w:p w14:paraId="6F04C4CD" w14:textId="77777777" w:rsidR="000C042B" w:rsidRPr="00D52508" w:rsidRDefault="000C042B" w:rsidP="00FB497F">
            <w:pPr>
              <w:ind w:left="90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24FEF046" w14:textId="172FFF77" w:rsidR="000C042B" w:rsidRPr="00D52508" w:rsidRDefault="000C042B" w:rsidP="0018140C">
            <w:pPr>
              <w:pStyle w:val="NoSpacing"/>
              <w:ind w:left="45"/>
              <w:rPr>
                <w:color w:val="000000"/>
                <w:sz w:val="24"/>
                <w:szCs w:val="24"/>
              </w:rPr>
            </w:pPr>
            <w:r w:rsidRPr="00D52508">
              <w:rPr>
                <w:color w:val="000000"/>
                <w:sz w:val="24"/>
                <w:szCs w:val="24"/>
              </w:rPr>
              <w:t>June 2022</w:t>
            </w:r>
          </w:p>
        </w:tc>
        <w:tc>
          <w:tcPr>
            <w:tcW w:w="1800" w:type="dxa"/>
          </w:tcPr>
          <w:p w14:paraId="27682710" w14:textId="4A4CC308" w:rsidR="000C042B" w:rsidRPr="00D52508" w:rsidRDefault="03B5C1AB" w:rsidP="7A91473A">
            <w:pPr>
              <w:pStyle w:val="TableParagraph"/>
              <w:ind w:left="30"/>
              <w:rPr>
                <w:color w:val="000000"/>
                <w:sz w:val="24"/>
                <w:szCs w:val="24"/>
              </w:rPr>
            </w:pPr>
            <w:r w:rsidRPr="00D52508">
              <w:rPr>
                <w:color w:val="000000" w:themeColor="text1"/>
                <w:sz w:val="24"/>
                <w:szCs w:val="24"/>
              </w:rPr>
              <w:t xml:space="preserve">Outcomes Assessment </w:t>
            </w:r>
            <w:r w:rsidR="582765D9" w:rsidRPr="00D52508">
              <w:rPr>
                <w:color w:val="000000" w:themeColor="text1"/>
                <w:sz w:val="24"/>
                <w:szCs w:val="24"/>
              </w:rPr>
              <w:t>Subc</w:t>
            </w:r>
            <w:r w:rsidRPr="00D52508">
              <w:rPr>
                <w:color w:val="000000" w:themeColor="text1"/>
                <w:sz w:val="24"/>
                <w:szCs w:val="24"/>
              </w:rPr>
              <w:t>ommittee</w:t>
            </w:r>
          </w:p>
          <w:p w14:paraId="63547463" w14:textId="77777777" w:rsidR="000C042B" w:rsidRPr="00D52508" w:rsidRDefault="000C042B" w:rsidP="00B80502">
            <w:pPr>
              <w:pStyle w:val="TableParagraph"/>
              <w:ind w:left="30"/>
              <w:rPr>
                <w:color w:val="000000"/>
                <w:sz w:val="24"/>
                <w:szCs w:val="24"/>
              </w:rPr>
            </w:pPr>
          </w:p>
        </w:tc>
      </w:tr>
      <w:tr w:rsidR="000C042B" w:rsidRPr="00D52508" w14:paraId="792E95F0" w14:textId="77777777" w:rsidTr="00D52508">
        <w:trPr>
          <w:trHeight w:val="275"/>
        </w:trPr>
        <w:tc>
          <w:tcPr>
            <w:tcW w:w="540" w:type="dxa"/>
          </w:tcPr>
          <w:p w14:paraId="64ACBD18" w14:textId="171768AD" w:rsidR="000C042B" w:rsidRPr="00D52508" w:rsidRDefault="000C042B" w:rsidP="000C042B">
            <w:pPr>
              <w:pStyle w:val="TableParagraph"/>
              <w:spacing w:line="256" w:lineRule="exact"/>
              <w:ind w:left="89" w:right="94"/>
              <w:jc w:val="center"/>
              <w:rPr>
                <w:b/>
                <w:sz w:val="24"/>
                <w:szCs w:val="24"/>
              </w:rPr>
            </w:pPr>
            <w:r w:rsidRPr="00D52508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700" w:type="dxa"/>
          </w:tcPr>
          <w:p w14:paraId="0B3B1686" w14:textId="77777777" w:rsidR="000C042B" w:rsidRPr="00D52508" w:rsidRDefault="000C042B" w:rsidP="000F3616">
            <w:pPr>
              <w:widowControl/>
              <w:autoSpaceDE/>
              <w:autoSpaceDN/>
              <w:ind w:left="90"/>
              <w:rPr>
                <w:color w:val="000000"/>
                <w:sz w:val="24"/>
                <w:szCs w:val="24"/>
              </w:rPr>
            </w:pPr>
            <w:r w:rsidRPr="00D52508">
              <w:rPr>
                <w:color w:val="000000"/>
                <w:sz w:val="24"/>
                <w:szCs w:val="24"/>
              </w:rPr>
              <w:t>Connect SLOs to Guided Pathways</w:t>
            </w:r>
          </w:p>
          <w:p w14:paraId="51DF31A9" w14:textId="77777777" w:rsidR="000C042B" w:rsidRPr="00D52508" w:rsidRDefault="000C042B" w:rsidP="000F3616">
            <w:pPr>
              <w:widowControl/>
              <w:autoSpaceDE/>
              <w:autoSpaceDN/>
              <w:ind w:left="90"/>
              <w:rPr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</w:tcPr>
          <w:p w14:paraId="7A810877" w14:textId="74DBB79E" w:rsidR="000C042B" w:rsidRPr="00D52508" w:rsidRDefault="000C042B" w:rsidP="00864BC4">
            <w:pPr>
              <w:widowControl/>
              <w:autoSpaceDE/>
              <w:autoSpaceDN/>
              <w:ind w:left="90"/>
              <w:rPr>
                <w:color w:val="000000"/>
                <w:sz w:val="24"/>
                <w:szCs w:val="24"/>
              </w:rPr>
            </w:pPr>
            <w:r w:rsidRPr="00D52508">
              <w:rPr>
                <w:color w:val="000000"/>
                <w:sz w:val="24"/>
                <w:szCs w:val="24"/>
              </w:rPr>
              <w:t xml:space="preserve">Fill out the Scale of Adoption form by the end of the year. </w:t>
            </w:r>
          </w:p>
        </w:tc>
        <w:tc>
          <w:tcPr>
            <w:tcW w:w="3510" w:type="dxa"/>
          </w:tcPr>
          <w:p w14:paraId="432EC8E6" w14:textId="77777777" w:rsidR="000C042B" w:rsidRPr="00D52508" w:rsidRDefault="000C042B" w:rsidP="00FB497F">
            <w:pPr>
              <w:ind w:left="90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74DDE935" w14:textId="2C20174B" w:rsidR="000C042B" w:rsidRPr="00D52508" w:rsidRDefault="000C042B" w:rsidP="0018140C">
            <w:pPr>
              <w:pStyle w:val="NoSpacing"/>
              <w:ind w:left="45"/>
              <w:rPr>
                <w:color w:val="000000"/>
                <w:sz w:val="24"/>
                <w:szCs w:val="24"/>
              </w:rPr>
            </w:pPr>
            <w:r w:rsidRPr="00D52508">
              <w:rPr>
                <w:color w:val="000000"/>
                <w:sz w:val="24"/>
                <w:szCs w:val="24"/>
              </w:rPr>
              <w:t>June 2022</w:t>
            </w:r>
          </w:p>
        </w:tc>
        <w:tc>
          <w:tcPr>
            <w:tcW w:w="1800" w:type="dxa"/>
          </w:tcPr>
          <w:p w14:paraId="662A6B7D" w14:textId="27A0BB31" w:rsidR="000C042B" w:rsidRPr="00D52508" w:rsidRDefault="03B5C1AB" w:rsidP="7A91473A">
            <w:pPr>
              <w:widowControl/>
              <w:autoSpaceDE/>
              <w:autoSpaceDN/>
              <w:ind w:left="30"/>
              <w:rPr>
                <w:color w:val="000000"/>
                <w:sz w:val="24"/>
                <w:szCs w:val="24"/>
              </w:rPr>
            </w:pPr>
            <w:r w:rsidRPr="00D52508">
              <w:rPr>
                <w:color w:val="000000" w:themeColor="text1"/>
                <w:sz w:val="24"/>
                <w:szCs w:val="24"/>
              </w:rPr>
              <w:t xml:space="preserve">Outcomes Assessment </w:t>
            </w:r>
            <w:r w:rsidR="7F289D5A" w:rsidRPr="00D52508">
              <w:rPr>
                <w:color w:val="000000" w:themeColor="text1"/>
                <w:sz w:val="24"/>
                <w:szCs w:val="24"/>
              </w:rPr>
              <w:t>Subc</w:t>
            </w:r>
            <w:r w:rsidRPr="00D52508">
              <w:rPr>
                <w:color w:val="000000" w:themeColor="text1"/>
                <w:sz w:val="24"/>
                <w:szCs w:val="24"/>
              </w:rPr>
              <w:t>ommittee</w:t>
            </w:r>
          </w:p>
          <w:p w14:paraId="0048854D" w14:textId="77777777" w:rsidR="000C042B" w:rsidRPr="00D52508" w:rsidRDefault="000C042B" w:rsidP="00B80502">
            <w:pPr>
              <w:pStyle w:val="TableParagraph"/>
              <w:ind w:left="30"/>
              <w:rPr>
                <w:color w:val="000000"/>
                <w:sz w:val="24"/>
                <w:szCs w:val="24"/>
              </w:rPr>
            </w:pPr>
          </w:p>
        </w:tc>
      </w:tr>
      <w:tr w:rsidR="000C042B" w:rsidRPr="00D52508" w14:paraId="3C3331FC" w14:textId="77777777" w:rsidTr="00D52508">
        <w:trPr>
          <w:trHeight w:val="275"/>
        </w:trPr>
        <w:tc>
          <w:tcPr>
            <w:tcW w:w="540" w:type="dxa"/>
          </w:tcPr>
          <w:p w14:paraId="06834BDF" w14:textId="33D95789" w:rsidR="000C042B" w:rsidRPr="00D52508" w:rsidRDefault="000C042B" w:rsidP="000C042B">
            <w:pPr>
              <w:pStyle w:val="TableParagraph"/>
              <w:spacing w:line="256" w:lineRule="exact"/>
              <w:ind w:left="89" w:right="94"/>
              <w:jc w:val="center"/>
              <w:rPr>
                <w:b/>
                <w:sz w:val="24"/>
                <w:szCs w:val="24"/>
              </w:rPr>
            </w:pPr>
            <w:r w:rsidRPr="00D5250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700" w:type="dxa"/>
          </w:tcPr>
          <w:p w14:paraId="76026640" w14:textId="131162E5" w:rsidR="000C042B" w:rsidRPr="00D52508" w:rsidRDefault="000C042B" w:rsidP="000F3616">
            <w:pPr>
              <w:widowControl/>
              <w:autoSpaceDE/>
              <w:autoSpaceDN/>
              <w:ind w:left="90"/>
              <w:rPr>
                <w:color w:val="000000"/>
                <w:sz w:val="24"/>
                <w:szCs w:val="24"/>
              </w:rPr>
            </w:pPr>
            <w:r w:rsidRPr="00D52508">
              <w:rPr>
                <w:color w:val="000000"/>
                <w:sz w:val="24"/>
                <w:szCs w:val="24"/>
              </w:rPr>
              <w:t>Align assessment of student learning to accreditation standards</w:t>
            </w:r>
          </w:p>
        </w:tc>
        <w:tc>
          <w:tcPr>
            <w:tcW w:w="3870" w:type="dxa"/>
          </w:tcPr>
          <w:p w14:paraId="5519A6F3" w14:textId="4AD4C2B9" w:rsidR="000C042B" w:rsidRPr="00D52508" w:rsidRDefault="000C042B" w:rsidP="00D52508">
            <w:pPr>
              <w:widowControl/>
              <w:autoSpaceDE/>
              <w:autoSpaceDN/>
              <w:ind w:left="90"/>
              <w:rPr>
                <w:color w:val="000000"/>
                <w:sz w:val="24"/>
                <w:szCs w:val="24"/>
              </w:rPr>
            </w:pPr>
            <w:r w:rsidRPr="00D52508">
              <w:rPr>
                <w:color w:val="000000"/>
                <w:sz w:val="24"/>
                <w:szCs w:val="24"/>
              </w:rPr>
              <w:t xml:space="preserve">Collect information about SLO assessment from departments and publish it on Outcomes and Assessment website: </w:t>
            </w:r>
            <w:hyperlink r:id="rId8" w:history="1">
              <w:r w:rsidRPr="00D52508">
                <w:rPr>
                  <w:rStyle w:val="Hyperlink"/>
                  <w:sz w:val="24"/>
                  <w:szCs w:val="24"/>
                </w:rPr>
                <w:t>https://www.sac.edu/AcademicAffairs/TracDat/Pages/SLO-Written-Tutorials.aspx</w:t>
              </w:r>
            </w:hyperlink>
          </w:p>
        </w:tc>
        <w:tc>
          <w:tcPr>
            <w:tcW w:w="3510" w:type="dxa"/>
          </w:tcPr>
          <w:p w14:paraId="5426A24D" w14:textId="77777777" w:rsidR="000C042B" w:rsidRPr="00D52508" w:rsidRDefault="000C042B" w:rsidP="00FB497F">
            <w:pPr>
              <w:ind w:left="90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692D3EA2" w14:textId="5A6B5341" w:rsidR="000C042B" w:rsidRPr="00D52508" w:rsidRDefault="000C042B" w:rsidP="0018140C">
            <w:pPr>
              <w:pStyle w:val="NoSpacing"/>
              <w:ind w:left="45"/>
              <w:rPr>
                <w:color w:val="000000"/>
                <w:sz w:val="24"/>
                <w:szCs w:val="24"/>
              </w:rPr>
            </w:pPr>
            <w:r w:rsidRPr="00D52508">
              <w:rPr>
                <w:color w:val="000000"/>
                <w:sz w:val="24"/>
                <w:szCs w:val="24"/>
              </w:rPr>
              <w:t>June 2022</w:t>
            </w:r>
          </w:p>
        </w:tc>
        <w:tc>
          <w:tcPr>
            <w:tcW w:w="1800" w:type="dxa"/>
          </w:tcPr>
          <w:p w14:paraId="6265DD9F" w14:textId="4FC19B7D" w:rsidR="000C042B" w:rsidRPr="00D52508" w:rsidRDefault="03B5C1AB" w:rsidP="7A91473A">
            <w:pPr>
              <w:widowControl/>
              <w:autoSpaceDE/>
              <w:autoSpaceDN/>
              <w:ind w:left="30"/>
              <w:rPr>
                <w:color w:val="000000"/>
                <w:sz w:val="24"/>
                <w:szCs w:val="24"/>
              </w:rPr>
            </w:pPr>
            <w:r w:rsidRPr="00D52508">
              <w:rPr>
                <w:color w:val="000000" w:themeColor="text1"/>
                <w:sz w:val="24"/>
                <w:szCs w:val="24"/>
              </w:rPr>
              <w:t xml:space="preserve">Outcomes Assessment </w:t>
            </w:r>
            <w:r w:rsidR="346E6B95" w:rsidRPr="00D52508">
              <w:rPr>
                <w:color w:val="000000" w:themeColor="text1"/>
                <w:sz w:val="24"/>
                <w:szCs w:val="24"/>
              </w:rPr>
              <w:t>Subc</w:t>
            </w:r>
            <w:r w:rsidRPr="00D52508">
              <w:rPr>
                <w:color w:val="000000" w:themeColor="text1"/>
                <w:sz w:val="24"/>
                <w:szCs w:val="24"/>
              </w:rPr>
              <w:t>ommittee</w:t>
            </w:r>
          </w:p>
          <w:p w14:paraId="07C8C4D1" w14:textId="77777777" w:rsidR="000C042B" w:rsidRPr="00D52508" w:rsidRDefault="000C042B" w:rsidP="00B80502">
            <w:pPr>
              <w:widowControl/>
              <w:autoSpaceDE/>
              <w:autoSpaceDN/>
              <w:ind w:left="30"/>
              <w:rPr>
                <w:color w:val="000000"/>
                <w:sz w:val="24"/>
                <w:szCs w:val="24"/>
              </w:rPr>
            </w:pPr>
          </w:p>
        </w:tc>
      </w:tr>
    </w:tbl>
    <w:p w14:paraId="69484C38" w14:textId="5F3F0FAB" w:rsidR="000F3616" w:rsidRPr="00D52508" w:rsidRDefault="000F3616">
      <w:pPr>
        <w:rPr>
          <w:sz w:val="24"/>
          <w:szCs w:val="24"/>
        </w:rPr>
      </w:pPr>
    </w:p>
    <w:tbl>
      <w:tblPr>
        <w:tblW w:w="13770" w:type="dxa"/>
        <w:tblInd w:w="-27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700"/>
        <w:gridCol w:w="3960"/>
        <w:gridCol w:w="3420"/>
        <w:gridCol w:w="1440"/>
        <w:gridCol w:w="1710"/>
      </w:tblGrid>
      <w:tr w:rsidR="003410DF" w:rsidRPr="00D52508" w14:paraId="361770FC" w14:textId="77777777" w:rsidTr="00D52508">
        <w:trPr>
          <w:trHeight w:val="275"/>
        </w:trPr>
        <w:tc>
          <w:tcPr>
            <w:tcW w:w="540" w:type="dxa"/>
          </w:tcPr>
          <w:p w14:paraId="5835EE52" w14:textId="24A501F1" w:rsidR="003410DF" w:rsidRPr="00D52508" w:rsidRDefault="00493D2F" w:rsidP="000C042B">
            <w:pPr>
              <w:pStyle w:val="TableParagraph"/>
              <w:spacing w:line="256" w:lineRule="exact"/>
              <w:ind w:left="89" w:right="94"/>
              <w:jc w:val="center"/>
              <w:rPr>
                <w:b/>
                <w:sz w:val="24"/>
                <w:szCs w:val="24"/>
              </w:rPr>
            </w:pPr>
            <w:r w:rsidRPr="00D52508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700" w:type="dxa"/>
          </w:tcPr>
          <w:p w14:paraId="2804967C" w14:textId="019CA18E" w:rsidR="003410DF" w:rsidRPr="00D52508" w:rsidRDefault="00B45117" w:rsidP="00655070">
            <w:pPr>
              <w:widowControl/>
              <w:autoSpaceDE/>
              <w:autoSpaceDN/>
              <w:ind w:left="90"/>
              <w:rPr>
                <w:color w:val="000000"/>
                <w:sz w:val="24"/>
                <w:szCs w:val="24"/>
              </w:rPr>
            </w:pPr>
            <w:r w:rsidRPr="00D52508">
              <w:rPr>
                <w:color w:val="000000"/>
                <w:sz w:val="24"/>
                <w:szCs w:val="24"/>
              </w:rPr>
              <w:t xml:space="preserve">Create and outline process to support participatory </w:t>
            </w:r>
            <w:r w:rsidRPr="00D52508">
              <w:rPr>
                <w:color w:val="000000"/>
                <w:sz w:val="24"/>
                <w:szCs w:val="24"/>
              </w:rPr>
              <w:lastRenderedPageBreak/>
              <w:t xml:space="preserve">governance in </w:t>
            </w:r>
            <w:r w:rsidR="00E22627" w:rsidRPr="00D52508">
              <w:rPr>
                <w:color w:val="000000"/>
                <w:sz w:val="24"/>
                <w:szCs w:val="24"/>
              </w:rPr>
              <w:t>organization, planning, and goal setting</w:t>
            </w:r>
          </w:p>
        </w:tc>
        <w:tc>
          <w:tcPr>
            <w:tcW w:w="3960" w:type="dxa"/>
          </w:tcPr>
          <w:p w14:paraId="530DCC97" w14:textId="7B17A9FF" w:rsidR="003410DF" w:rsidRPr="00D52508" w:rsidRDefault="00E22627" w:rsidP="00655070">
            <w:pPr>
              <w:widowControl/>
              <w:autoSpaceDE/>
              <w:autoSpaceDN/>
              <w:ind w:left="90"/>
              <w:rPr>
                <w:color w:val="000000"/>
                <w:sz w:val="24"/>
                <w:szCs w:val="24"/>
              </w:rPr>
            </w:pPr>
            <w:r w:rsidRPr="00D52508">
              <w:rPr>
                <w:color w:val="000000"/>
                <w:sz w:val="24"/>
                <w:szCs w:val="24"/>
              </w:rPr>
              <w:lastRenderedPageBreak/>
              <w:t>Document</w:t>
            </w:r>
            <w:r w:rsidR="00A16EC7" w:rsidRPr="00D52508">
              <w:rPr>
                <w:color w:val="000000"/>
                <w:sz w:val="24"/>
                <w:szCs w:val="24"/>
              </w:rPr>
              <w:t xml:space="preserve"> templates</w:t>
            </w:r>
            <w:r w:rsidR="00FF28F3" w:rsidRPr="00D52508">
              <w:rPr>
                <w:color w:val="000000"/>
                <w:sz w:val="24"/>
                <w:szCs w:val="24"/>
              </w:rPr>
              <w:t xml:space="preserve"> and/or checklist</w:t>
            </w:r>
            <w:r w:rsidR="00A16EC7" w:rsidRPr="00D52508">
              <w:rPr>
                <w:color w:val="000000"/>
                <w:sz w:val="24"/>
                <w:szCs w:val="24"/>
              </w:rPr>
              <w:t xml:space="preserve"> created and used by PG committees</w:t>
            </w:r>
            <w:r w:rsidR="0017000B" w:rsidRPr="00D52508">
              <w:rPr>
                <w:color w:val="000000"/>
                <w:sz w:val="24"/>
                <w:szCs w:val="24"/>
              </w:rPr>
              <w:t xml:space="preserve"> and </w:t>
            </w:r>
            <w:r w:rsidR="0017000B" w:rsidRPr="00D52508">
              <w:rPr>
                <w:color w:val="000000"/>
                <w:sz w:val="24"/>
                <w:szCs w:val="24"/>
              </w:rPr>
              <w:lastRenderedPageBreak/>
              <w:t>includes instruction on how to use the Accreditation standards to inform their goal setting.</w:t>
            </w:r>
          </w:p>
        </w:tc>
        <w:tc>
          <w:tcPr>
            <w:tcW w:w="3420" w:type="dxa"/>
          </w:tcPr>
          <w:p w14:paraId="536EA9E0" w14:textId="77777777" w:rsidR="003410DF" w:rsidRPr="00D52508" w:rsidRDefault="003410DF" w:rsidP="000C042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777DB3A" w14:textId="77777777" w:rsidR="003410DF" w:rsidRPr="00D52508" w:rsidRDefault="003410DF" w:rsidP="000C042B">
            <w:pPr>
              <w:pStyle w:val="NoSpacing"/>
              <w:rPr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C222CA5" w14:textId="051EFAE8" w:rsidR="003410DF" w:rsidRPr="00D52508" w:rsidRDefault="000E3099" w:rsidP="00655070">
            <w:pPr>
              <w:widowControl/>
              <w:autoSpaceDE/>
              <w:autoSpaceDN/>
              <w:ind w:left="30"/>
              <w:rPr>
                <w:color w:val="000000"/>
                <w:sz w:val="24"/>
                <w:szCs w:val="24"/>
              </w:rPr>
            </w:pPr>
            <w:r w:rsidRPr="00D52508">
              <w:rPr>
                <w:color w:val="000000"/>
                <w:sz w:val="24"/>
                <w:szCs w:val="24"/>
              </w:rPr>
              <w:t>IE&amp;A</w:t>
            </w:r>
            <w:r w:rsidR="005C2F56" w:rsidRPr="00D52508">
              <w:rPr>
                <w:color w:val="000000"/>
                <w:sz w:val="24"/>
                <w:szCs w:val="24"/>
              </w:rPr>
              <w:t>/Planning Taskforce</w:t>
            </w:r>
          </w:p>
        </w:tc>
      </w:tr>
      <w:tr w:rsidR="007D5642" w:rsidRPr="00D52508" w14:paraId="71696B98" w14:textId="77777777" w:rsidTr="00D52508">
        <w:trPr>
          <w:trHeight w:val="275"/>
        </w:trPr>
        <w:tc>
          <w:tcPr>
            <w:tcW w:w="540" w:type="dxa"/>
          </w:tcPr>
          <w:p w14:paraId="4882FE12" w14:textId="76EC82B5" w:rsidR="007D5642" w:rsidRPr="00D52508" w:rsidRDefault="007D5642" w:rsidP="000C042B">
            <w:pPr>
              <w:pStyle w:val="TableParagraph"/>
              <w:spacing w:line="256" w:lineRule="exact"/>
              <w:ind w:left="89" w:right="94"/>
              <w:jc w:val="center"/>
              <w:rPr>
                <w:b/>
                <w:sz w:val="24"/>
                <w:szCs w:val="24"/>
              </w:rPr>
            </w:pPr>
            <w:r w:rsidRPr="00D52508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700" w:type="dxa"/>
          </w:tcPr>
          <w:p w14:paraId="6459E449" w14:textId="4A335704" w:rsidR="007D5642" w:rsidRPr="00D52508" w:rsidRDefault="00854A1B" w:rsidP="00655070">
            <w:pPr>
              <w:widowControl/>
              <w:autoSpaceDE/>
              <w:autoSpaceDN/>
              <w:ind w:left="90"/>
              <w:rPr>
                <w:color w:val="000000"/>
                <w:sz w:val="24"/>
                <w:szCs w:val="24"/>
              </w:rPr>
            </w:pPr>
            <w:r w:rsidRPr="00D52508">
              <w:rPr>
                <w:color w:val="000000"/>
                <w:sz w:val="24"/>
                <w:szCs w:val="24"/>
              </w:rPr>
              <w:t>Organize college and committee plans</w:t>
            </w:r>
            <w:r w:rsidR="005A2191" w:rsidRPr="00D52508">
              <w:rPr>
                <w:color w:val="000000"/>
                <w:sz w:val="24"/>
                <w:szCs w:val="24"/>
              </w:rPr>
              <w:t xml:space="preserve"> to make more visible</w:t>
            </w:r>
            <w:r w:rsidR="00672B17" w:rsidRPr="00D52508">
              <w:rPr>
                <w:color w:val="000000"/>
                <w:sz w:val="24"/>
                <w:szCs w:val="24"/>
              </w:rPr>
              <w:t xml:space="preserve">, </w:t>
            </w:r>
            <w:r w:rsidR="005A2191" w:rsidRPr="00D52508">
              <w:rPr>
                <w:color w:val="000000"/>
                <w:sz w:val="24"/>
                <w:szCs w:val="24"/>
              </w:rPr>
              <w:t>accessible</w:t>
            </w:r>
            <w:r w:rsidR="00672B17" w:rsidRPr="00D52508">
              <w:rPr>
                <w:color w:val="000000"/>
                <w:sz w:val="24"/>
                <w:szCs w:val="24"/>
              </w:rPr>
              <w:t xml:space="preserve">, and aligned to college </w:t>
            </w:r>
            <w:r w:rsidR="00CF1219" w:rsidRPr="00D52508">
              <w:rPr>
                <w:color w:val="000000"/>
                <w:sz w:val="24"/>
                <w:szCs w:val="24"/>
              </w:rPr>
              <w:t>goals.</w:t>
            </w:r>
          </w:p>
        </w:tc>
        <w:tc>
          <w:tcPr>
            <w:tcW w:w="3960" w:type="dxa"/>
          </w:tcPr>
          <w:p w14:paraId="6797A600" w14:textId="64D666A4" w:rsidR="007D5642" w:rsidRPr="00D52508" w:rsidRDefault="00B15EF2" w:rsidP="00655070">
            <w:pPr>
              <w:widowControl/>
              <w:autoSpaceDE/>
              <w:autoSpaceDN/>
              <w:ind w:left="90"/>
              <w:rPr>
                <w:color w:val="000000"/>
                <w:sz w:val="24"/>
                <w:szCs w:val="24"/>
              </w:rPr>
            </w:pPr>
            <w:r w:rsidRPr="00D52508">
              <w:rPr>
                <w:color w:val="000000"/>
                <w:sz w:val="24"/>
                <w:szCs w:val="24"/>
              </w:rPr>
              <w:t xml:space="preserve">Published document or </w:t>
            </w:r>
            <w:r w:rsidR="00B6084A" w:rsidRPr="00D52508">
              <w:rPr>
                <w:color w:val="000000"/>
                <w:sz w:val="24"/>
                <w:szCs w:val="24"/>
              </w:rPr>
              <w:t>web</w:t>
            </w:r>
            <w:r w:rsidRPr="00D52508">
              <w:rPr>
                <w:color w:val="000000"/>
                <w:sz w:val="24"/>
                <w:szCs w:val="24"/>
              </w:rPr>
              <w:t>page with links to the various plans.</w:t>
            </w:r>
            <w:r w:rsidR="006A18AF" w:rsidRPr="00D52508">
              <w:rPr>
                <w:color w:val="000000"/>
                <w:sz w:val="24"/>
                <w:szCs w:val="24"/>
              </w:rPr>
              <w:t xml:space="preserve"> Outlined process that keeps plans and page updated.</w:t>
            </w:r>
          </w:p>
        </w:tc>
        <w:tc>
          <w:tcPr>
            <w:tcW w:w="3420" w:type="dxa"/>
          </w:tcPr>
          <w:p w14:paraId="3FC833E7" w14:textId="77777777" w:rsidR="007D5642" w:rsidRPr="00D52508" w:rsidRDefault="007D5642" w:rsidP="000C042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E7BFFF4" w14:textId="77777777" w:rsidR="007D5642" w:rsidRPr="00D52508" w:rsidRDefault="007D5642" w:rsidP="000C042B">
            <w:pPr>
              <w:pStyle w:val="NoSpacing"/>
              <w:rPr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6172814" w14:textId="3F1CAE9E" w:rsidR="007D5642" w:rsidRPr="00D52508" w:rsidRDefault="00CD7DAB" w:rsidP="00655070">
            <w:pPr>
              <w:widowControl/>
              <w:autoSpaceDE/>
              <w:autoSpaceDN/>
              <w:ind w:left="30"/>
              <w:rPr>
                <w:color w:val="000000"/>
                <w:sz w:val="24"/>
                <w:szCs w:val="24"/>
              </w:rPr>
            </w:pPr>
            <w:r w:rsidRPr="00D52508">
              <w:rPr>
                <w:color w:val="000000"/>
                <w:sz w:val="24"/>
                <w:szCs w:val="24"/>
              </w:rPr>
              <w:t>IE&amp;A</w:t>
            </w:r>
            <w:r w:rsidR="005C2F56" w:rsidRPr="00D52508">
              <w:rPr>
                <w:color w:val="000000"/>
                <w:sz w:val="24"/>
                <w:szCs w:val="24"/>
              </w:rPr>
              <w:t>/Planning Taskforce</w:t>
            </w:r>
          </w:p>
        </w:tc>
      </w:tr>
      <w:tr w:rsidR="34CB270C" w:rsidRPr="00D52508" w14:paraId="74214056" w14:textId="77777777" w:rsidTr="00D52508">
        <w:trPr>
          <w:trHeight w:val="275"/>
        </w:trPr>
        <w:tc>
          <w:tcPr>
            <w:tcW w:w="540" w:type="dxa"/>
          </w:tcPr>
          <w:p w14:paraId="557DF0AA" w14:textId="7DE36B59" w:rsidR="34CB270C" w:rsidRPr="00D52508" w:rsidRDefault="34CB270C" w:rsidP="34CB270C">
            <w:pPr>
              <w:pStyle w:val="TableParagraph"/>
              <w:spacing w:line="256" w:lineRule="exact"/>
              <w:ind w:left="89" w:right="94"/>
              <w:jc w:val="center"/>
              <w:rPr>
                <w:b/>
                <w:bCs/>
                <w:sz w:val="24"/>
                <w:szCs w:val="24"/>
              </w:rPr>
            </w:pPr>
            <w:r w:rsidRPr="00D52508">
              <w:rPr>
                <w:b/>
                <w:bCs/>
                <w:sz w:val="24"/>
                <w:szCs w:val="24"/>
              </w:rPr>
              <w:t>1</w:t>
            </w:r>
            <w:r w:rsidR="30C34F9A" w:rsidRPr="00D5250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14:paraId="39DB475E" w14:textId="235CECAC" w:rsidR="34CB270C" w:rsidRPr="00D52508" w:rsidRDefault="34CB270C" w:rsidP="34CB270C">
            <w:pPr>
              <w:ind w:left="90"/>
              <w:rPr>
                <w:color w:val="000000" w:themeColor="text1"/>
                <w:sz w:val="24"/>
                <w:szCs w:val="24"/>
              </w:rPr>
            </w:pPr>
            <w:r w:rsidRPr="00D52508">
              <w:rPr>
                <w:color w:val="000000" w:themeColor="text1"/>
                <w:sz w:val="24"/>
                <w:szCs w:val="24"/>
              </w:rPr>
              <w:t xml:space="preserve">Create process </w:t>
            </w:r>
            <w:r w:rsidR="3C0372C3" w:rsidRPr="00D52508">
              <w:rPr>
                <w:color w:val="000000" w:themeColor="text1"/>
                <w:sz w:val="24"/>
                <w:szCs w:val="24"/>
              </w:rPr>
              <w:t>to evaluate and update Participatory Governance Handbook</w:t>
            </w:r>
          </w:p>
        </w:tc>
        <w:tc>
          <w:tcPr>
            <w:tcW w:w="3960" w:type="dxa"/>
          </w:tcPr>
          <w:p w14:paraId="3DC02A8C" w14:textId="07D9C6E5" w:rsidR="3C0372C3" w:rsidRPr="00D52508" w:rsidRDefault="3C0372C3" w:rsidP="34CB270C">
            <w:pPr>
              <w:ind w:left="90"/>
              <w:rPr>
                <w:color w:val="000000" w:themeColor="text1"/>
                <w:sz w:val="24"/>
                <w:szCs w:val="24"/>
              </w:rPr>
            </w:pPr>
            <w:r w:rsidRPr="00D52508">
              <w:rPr>
                <w:color w:val="000000" w:themeColor="text1"/>
                <w:sz w:val="24"/>
                <w:szCs w:val="24"/>
              </w:rPr>
              <w:t>Approval of 2022-2023 Participatory Governance Handbook</w:t>
            </w:r>
          </w:p>
        </w:tc>
        <w:tc>
          <w:tcPr>
            <w:tcW w:w="3420" w:type="dxa"/>
          </w:tcPr>
          <w:p w14:paraId="6CBD34FF" w14:textId="77777777" w:rsidR="34CB270C" w:rsidRPr="00D52508" w:rsidRDefault="34CB270C" w:rsidP="34CB270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3F2E7A7" w14:textId="629CA315" w:rsidR="3C0372C3" w:rsidRPr="00D52508" w:rsidRDefault="3C0372C3" w:rsidP="34CB270C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D52508">
              <w:rPr>
                <w:color w:val="000000" w:themeColor="text1"/>
                <w:sz w:val="24"/>
                <w:szCs w:val="24"/>
              </w:rPr>
              <w:t>May 2022</w:t>
            </w:r>
          </w:p>
        </w:tc>
        <w:tc>
          <w:tcPr>
            <w:tcW w:w="1710" w:type="dxa"/>
          </w:tcPr>
          <w:p w14:paraId="4319BA20" w14:textId="04A712DC" w:rsidR="34CB270C" w:rsidRPr="00D52508" w:rsidRDefault="34CB270C" w:rsidP="34CB270C">
            <w:pPr>
              <w:ind w:left="30"/>
              <w:rPr>
                <w:color w:val="000000" w:themeColor="text1"/>
                <w:sz w:val="24"/>
                <w:szCs w:val="24"/>
              </w:rPr>
            </w:pPr>
            <w:r w:rsidRPr="00D52508">
              <w:rPr>
                <w:color w:val="000000" w:themeColor="text1"/>
                <w:sz w:val="24"/>
                <w:szCs w:val="24"/>
              </w:rPr>
              <w:t>IE&amp;A/P</w:t>
            </w:r>
            <w:r w:rsidR="5B03A20A" w:rsidRPr="00D52508">
              <w:rPr>
                <w:color w:val="000000" w:themeColor="text1"/>
                <w:sz w:val="24"/>
                <w:szCs w:val="24"/>
              </w:rPr>
              <w:t xml:space="preserve">articipatory Governance Handbook </w:t>
            </w:r>
            <w:r w:rsidRPr="00D52508">
              <w:rPr>
                <w:color w:val="000000" w:themeColor="text1"/>
                <w:sz w:val="24"/>
                <w:szCs w:val="24"/>
              </w:rPr>
              <w:t>Taskforce</w:t>
            </w:r>
          </w:p>
        </w:tc>
      </w:tr>
      <w:tr w:rsidR="008B05AD" w:rsidRPr="00D52508" w14:paraId="0A4F739B" w14:textId="77777777" w:rsidTr="00D52508">
        <w:trPr>
          <w:trHeight w:val="275"/>
        </w:trPr>
        <w:tc>
          <w:tcPr>
            <w:tcW w:w="540" w:type="dxa"/>
          </w:tcPr>
          <w:p w14:paraId="4445B04F" w14:textId="58B43FF1" w:rsidR="008B05AD" w:rsidRPr="00D52508" w:rsidRDefault="008B05AD" w:rsidP="34CB270C">
            <w:pPr>
              <w:pStyle w:val="TableParagraph"/>
              <w:spacing w:line="256" w:lineRule="exact"/>
              <w:ind w:left="89" w:right="94"/>
              <w:jc w:val="center"/>
              <w:rPr>
                <w:b/>
                <w:bCs/>
                <w:sz w:val="24"/>
                <w:szCs w:val="24"/>
              </w:rPr>
            </w:pPr>
            <w:r w:rsidRPr="00D52508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700" w:type="dxa"/>
          </w:tcPr>
          <w:p w14:paraId="4089A496" w14:textId="77777777" w:rsidR="008B05AD" w:rsidRPr="00D52508" w:rsidRDefault="008B05AD" w:rsidP="34CB270C">
            <w:pPr>
              <w:ind w:left="9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</w:tcPr>
          <w:p w14:paraId="7B7BD8D1" w14:textId="77777777" w:rsidR="008B05AD" w:rsidRPr="00D52508" w:rsidRDefault="008B05AD" w:rsidP="34CB270C">
            <w:pPr>
              <w:ind w:left="9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</w:tcPr>
          <w:p w14:paraId="5939D152" w14:textId="77777777" w:rsidR="008B05AD" w:rsidRPr="00D52508" w:rsidRDefault="008B05AD" w:rsidP="34CB270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A201953" w14:textId="77777777" w:rsidR="008B05AD" w:rsidRPr="00D52508" w:rsidRDefault="008B05AD" w:rsidP="34CB270C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C783328" w14:textId="77777777" w:rsidR="008B05AD" w:rsidRPr="00D52508" w:rsidRDefault="008B05AD" w:rsidP="34CB270C">
            <w:pPr>
              <w:ind w:left="30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52A9746" w14:textId="77777777" w:rsidR="00D35900" w:rsidRPr="00D52508" w:rsidRDefault="00D35900">
      <w:pPr>
        <w:rPr>
          <w:sz w:val="24"/>
          <w:szCs w:val="24"/>
        </w:rPr>
      </w:pPr>
    </w:p>
    <w:p w14:paraId="7DFA5AA7" w14:textId="5FFE8E70" w:rsidR="009B15D9" w:rsidRPr="004A072B" w:rsidRDefault="00283B55" w:rsidP="00FB3B13">
      <w:pPr>
        <w:shd w:val="clear" w:color="auto" w:fill="FFFFFF"/>
        <w:spacing w:after="100" w:afterAutospacing="1"/>
        <w:rPr>
          <w:sz w:val="24"/>
          <w:szCs w:val="24"/>
        </w:rPr>
      </w:pPr>
      <w:r w:rsidRPr="004A072B">
        <w:rPr>
          <w:b/>
          <w:sz w:val="24"/>
          <w:szCs w:val="24"/>
        </w:rPr>
        <w:t>Goals</w:t>
      </w:r>
      <w:r w:rsidRPr="004A072B">
        <w:rPr>
          <w:sz w:val="24"/>
          <w:szCs w:val="24"/>
        </w:rPr>
        <w:t xml:space="preserve"> should be</w:t>
      </w:r>
      <w:r w:rsidR="00FB3B13" w:rsidRPr="004A072B">
        <w:rPr>
          <w:sz w:val="24"/>
          <w:szCs w:val="24"/>
        </w:rPr>
        <w:t>:</w:t>
      </w:r>
      <w:r w:rsidR="00FB3B13" w:rsidRPr="004A072B">
        <w:rPr>
          <w:sz w:val="24"/>
          <w:szCs w:val="24"/>
        </w:rPr>
        <w:br/>
        <w:t xml:space="preserve">- </w:t>
      </w:r>
      <w:r w:rsidR="00FB3B13" w:rsidRPr="004A072B">
        <w:rPr>
          <w:i/>
          <w:iCs/>
          <w:sz w:val="24"/>
          <w:szCs w:val="24"/>
        </w:rPr>
        <w:t>Sp</w:t>
      </w:r>
      <w:r w:rsidRPr="004A072B">
        <w:rPr>
          <w:i/>
          <w:iCs/>
          <w:sz w:val="24"/>
          <w:szCs w:val="24"/>
        </w:rPr>
        <w:t>ecific</w:t>
      </w:r>
      <w:r w:rsidRPr="004A072B">
        <w:rPr>
          <w:sz w:val="24"/>
          <w:szCs w:val="24"/>
        </w:rPr>
        <w:t> (clear and concise)</w:t>
      </w:r>
      <w:r w:rsidR="00B74E6C" w:rsidRPr="004A072B">
        <w:rPr>
          <w:sz w:val="24"/>
          <w:szCs w:val="24"/>
        </w:rPr>
        <w:t>,</w:t>
      </w:r>
      <w:r w:rsidR="00FB3B13" w:rsidRPr="004A072B">
        <w:rPr>
          <w:sz w:val="24"/>
          <w:szCs w:val="24"/>
        </w:rPr>
        <w:br/>
        <w:t xml:space="preserve">- </w:t>
      </w:r>
      <w:r w:rsidR="00FB3B13" w:rsidRPr="004A072B">
        <w:rPr>
          <w:i/>
          <w:iCs/>
          <w:sz w:val="24"/>
          <w:szCs w:val="24"/>
        </w:rPr>
        <w:t>M</w:t>
      </w:r>
      <w:r w:rsidRPr="004A072B">
        <w:rPr>
          <w:i/>
          <w:iCs/>
          <w:sz w:val="24"/>
          <w:szCs w:val="24"/>
        </w:rPr>
        <w:t>easurable</w:t>
      </w:r>
      <w:r w:rsidRPr="004A072B">
        <w:rPr>
          <w:sz w:val="24"/>
          <w:szCs w:val="24"/>
        </w:rPr>
        <w:t> (how would success be measured</w:t>
      </w:r>
      <w:r w:rsidR="004C6420" w:rsidRPr="004A072B">
        <w:rPr>
          <w:sz w:val="24"/>
          <w:szCs w:val="24"/>
        </w:rPr>
        <w:t xml:space="preserve"> or assessed</w:t>
      </w:r>
      <w:r w:rsidRPr="004A072B">
        <w:rPr>
          <w:sz w:val="24"/>
          <w:szCs w:val="24"/>
        </w:rPr>
        <w:t>?)</w:t>
      </w:r>
      <w:r w:rsidR="00B74E6C" w:rsidRPr="004A072B">
        <w:rPr>
          <w:sz w:val="24"/>
          <w:szCs w:val="24"/>
        </w:rPr>
        <w:t>,</w:t>
      </w:r>
      <w:r w:rsidR="00FB3B13" w:rsidRPr="004A072B">
        <w:rPr>
          <w:sz w:val="24"/>
          <w:szCs w:val="24"/>
        </w:rPr>
        <w:br/>
      </w:r>
      <w:r w:rsidR="00FB3B13" w:rsidRPr="004A072B">
        <w:rPr>
          <w:i/>
          <w:iCs/>
          <w:sz w:val="24"/>
          <w:szCs w:val="24"/>
        </w:rPr>
        <w:t>- A</w:t>
      </w:r>
      <w:r w:rsidRPr="004A072B">
        <w:rPr>
          <w:i/>
          <w:iCs/>
          <w:sz w:val="24"/>
          <w:szCs w:val="24"/>
        </w:rPr>
        <w:t>chievable</w:t>
      </w:r>
      <w:r w:rsidRPr="004A072B">
        <w:rPr>
          <w:sz w:val="24"/>
          <w:szCs w:val="24"/>
        </w:rPr>
        <w:t> (challenging, but possible)</w:t>
      </w:r>
      <w:r w:rsidR="00B74E6C" w:rsidRPr="004A072B">
        <w:rPr>
          <w:sz w:val="24"/>
          <w:szCs w:val="24"/>
        </w:rPr>
        <w:t>,</w:t>
      </w:r>
      <w:r w:rsidR="00FB3B13" w:rsidRPr="004A072B">
        <w:rPr>
          <w:sz w:val="24"/>
          <w:szCs w:val="24"/>
        </w:rPr>
        <w:br/>
        <w:t xml:space="preserve">- </w:t>
      </w:r>
      <w:r w:rsidR="00FB3B13" w:rsidRPr="004A072B">
        <w:rPr>
          <w:i/>
          <w:iCs/>
          <w:sz w:val="24"/>
          <w:szCs w:val="24"/>
        </w:rPr>
        <w:t>R</w:t>
      </w:r>
      <w:r w:rsidRPr="004A072B">
        <w:rPr>
          <w:i/>
          <w:iCs/>
          <w:sz w:val="24"/>
          <w:szCs w:val="24"/>
        </w:rPr>
        <w:t>elevant</w:t>
      </w:r>
      <w:r w:rsidRPr="004A072B">
        <w:rPr>
          <w:sz w:val="24"/>
          <w:szCs w:val="24"/>
        </w:rPr>
        <w:t> (goal fits within the (sub</w:t>
      </w:r>
      <w:r w:rsidR="004C6420" w:rsidRPr="004A072B">
        <w:rPr>
          <w:sz w:val="24"/>
          <w:szCs w:val="24"/>
        </w:rPr>
        <w:t>) committee</w:t>
      </w:r>
      <w:r w:rsidRPr="004A072B">
        <w:rPr>
          <w:sz w:val="24"/>
          <w:szCs w:val="24"/>
        </w:rPr>
        <w:t xml:space="preserve"> </w:t>
      </w:r>
      <w:r w:rsidR="004C6420" w:rsidRPr="004A072B">
        <w:rPr>
          <w:sz w:val="24"/>
          <w:szCs w:val="24"/>
        </w:rPr>
        <w:t>or strategic goals of the college</w:t>
      </w:r>
      <w:r w:rsidRPr="004A072B">
        <w:rPr>
          <w:sz w:val="24"/>
          <w:szCs w:val="24"/>
        </w:rPr>
        <w:t>)</w:t>
      </w:r>
      <w:r w:rsidR="00B74E6C" w:rsidRPr="004A072B">
        <w:rPr>
          <w:sz w:val="24"/>
          <w:szCs w:val="24"/>
        </w:rPr>
        <w:t>,</w:t>
      </w:r>
      <w:r w:rsidR="00FB3B13" w:rsidRPr="004A072B">
        <w:rPr>
          <w:sz w:val="24"/>
          <w:szCs w:val="24"/>
        </w:rPr>
        <w:br/>
        <w:t xml:space="preserve">- </w:t>
      </w:r>
      <w:r w:rsidR="00FB3B13" w:rsidRPr="004A072B">
        <w:rPr>
          <w:i/>
          <w:iCs/>
          <w:sz w:val="24"/>
          <w:szCs w:val="24"/>
        </w:rPr>
        <w:t>T</w:t>
      </w:r>
      <w:r w:rsidRPr="004A072B">
        <w:rPr>
          <w:i/>
          <w:iCs/>
          <w:sz w:val="24"/>
          <w:szCs w:val="24"/>
        </w:rPr>
        <w:t>ime-bound</w:t>
      </w:r>
      <w:r w:rsidRPr="004A072B">
        <w:rPr>
          <w:sz w:val="24"/>
          <w:szCs w:val="24"/>
        </w:rPr>
        <w:t> (attainable within a reasonable time-frame</w:t>
      </w:r>
      <w:r w:rsidR="00FB3B13" w:rsidRPr="004A072B">
        <w:rPr>
          <w:sz w:val="24"/>
          <w:szCs w:val="24"/>
        </w:rPr>
        <w:t>).</w:t>
      </w:r>
    </w:p>
    <w:p w14:paraId="31A26EB6" w14:textId="77777777" w:rsidR="00D52508" w:rsidRPr="004A072B" w:rsidRDefault="00D52508" w:rsidP="00D52508">
      <w:pPr>
        <w:shd w:val="clear" w:color="auto" w:fill="FFFFFF"/>
        <w:spacing w:after="100" w:afterAutospacing="1"/>
        <w:rPr>
          <w:sz w:val="24"/>
          <w:szCs w:val="24"/>
        </w:rPr>
      </w:pPr>
      <w:r w:rsidRPr="004A072B">
        <w:rPr>
          <w:b/>
          <w:sz w:val="24"/>
          <w:szCs w:val="24"/>
        </w:rPr>
        <w:t>Activities</w:t>
      </w:r>
      <w:r w:rsidRPr="004A072B">
        <w:rPr>
          <w:sz w:val="24"/>
          <w:szCs w:val="24"/>
        </w:rPr>
        <w:t xml:space="preserve"> are products (e.g., workshops, trainings, etc.) designed to help accomplish goals.</w:t>
      </w:r>
    </w:p>
    <w:p w14:paraId="3F7E1B6D" w14:textId="77777777" w:rsidR="00D52508" w:rsidRPr="004A072B" w:rsidRDefault="00D52508" w:rsidP="00D52508">
      <w:pPr>
        <w:shd w:val="clear" w:color="auto" w:fill="FFFFFF"/>
        <w:spacing w:after="100" w:afterAutospacing="1"/>
        <w:rPr>
          <w:sz w:val="24"/>
          <w:szCs w:val="24"/>
        </w:rPr>
      </w:pPr>
      <w:r w:rsidRPr="004A072B">
        <w:rPr>
          <w:b/>
          <w:sz w:val="24"/>
          <w:szCs w:val="24"/>
        </w:rPr>
        <w:t>Outcomes</w:t>
      </w:r>
      <w:r w:rsidRPr="004A072B">
        <w:rPr>
          <w:sz w:val="24"/>
          <w:szCs w:val="24"/>
        </w:rPr>
        <w:t xml:space="preserve"> are measurable aspects of the activities (e.g., creation of documents/reports, updating webpages, etc.)</w:t>
      </w:r>
    </w:p>
    <w:p w14:paraId="63EF003C" w14:textId="77777777" w:rsidR="00D52508" w:rsidRPr="004A072B" w:rsidRDefault="00D52508" w:rsidP="00D52508">
      <w:pPr>
        <w:shd w:val="clear" w:color="auto" w:fill="FFFFFF"/>
        <w:spacing w:after="100" w:afterAutospacing="1"/>
        <w:rPr>
          <w:b/>
          <w:sz w:val="24"/>
          <w:szCs w:val="24"/>
        </w:rPr>
      </w:pPr>
      <w:r w:rsidRPr="004A072B">
        <w:rPr>
          <w:b/>
          <w:sz w:val="24"/>
          <w:szCs w:val="24"/>
        </w:rPr>
        <w:t>Strategic Planning Documents</w:t>
      </w:r>
    </w:p>
    <w:p w14:paraId="62E8DD41" w14:textId="77777777" w:rsidR="00D52508" w:rsidRPr="00D52508" w:rsidRDefault="00D52508" w:rsidP="00D52508">
      <w:pPr>
        <w:shd w:val="clear" w:color="auto" w:fill="FFFFFF"/>
        <w:spacing w:after="100" w:afterAutospacing="1"/>
        <w:rPr>
          <w:sz w:val="24"/>
          <w:szCs w:val="24"/>
        </w:rPr>
      </w:pPr>
      <w:r w:rsidRPr="004A072B">
        <w:rPr>
          <w:sz w:val="24"/>
          <w:szCs w:val="24"/>
        </w:rPr>
        <w:t xml:space="preserve">The College bases its strategic planning on the following institutional and </w:t>
      </w:r>
      <w:r w:rsidRPr="00D52508">
        <w:rPr>
          <w:sz w:val="24"/>
          <w:szCs w:val="24"/>
        </w:rPr>
        <w:t xml:space="preserve">departmental plans: </w:t>
      </w:r>
    </w:p>
    <w:p w14:paraId="1A7CF031" w14:textId="77777777" w:rsidR="00D52508" w:rsidRPr="00D52508" w:rsidRDefault="00D52508" w:rsidP="00D52508">
      <w:pPr>
        <w:shd w:val="clear" w:color="auto" w:fill="FFFFFF"/>
        <w:spacing w:after="100" w:afterAutospacing="1"/>
        <w:rPr>
          <w:b/>
          <w:sz w:val="24"/>
          <w:szCs w:val="24"/>
        </w:rPr>
      </w:pPr>
      <w:r w:rsidRPr="00D52508">
        <w:rPr>
          <w:b/>
          <w:sz w:val="24"/>
          <w:szCs w:val="24"/>
        </w:rPr>
        <w:t>Education Master Plan</w:t>
      </w:r>
    </w:p>
    <w:p w14:paraId="461738A7" w14:textId="77777777" w:rsidR="00D52508" w:rsidRPr="00D52508" w:rsidRDefault="00D52508" w:rsidP="00D52508">
      <w:pPr>
        <w:shd w:val="clear" w:color="auto" w:fill="FFFFFF"/>
        <w:spacing w:after="100" w:afterAutospacing="1"/>
        <w:rPr>
          <w:sz w:val="24"/>
          <w:szCs w:val="24"/>
        </w:rPr>
      </w:pPr>
      <w:hyperlink r:id="rId9" w:history="1">
        <w:r w:rsidRPr="00D52508">
          <w:rPr>
            <w:rStyle w:val="Hyperlink"/>
            <w:sz w:val="24"/>
            <w:szCs w:val="24"/>
          </w:rPr>
          <w:t>2021-2024_SAC_EdMasterPlan.pdf</w:t>
        </w:r>
      </w:hyperlink>
    </w:p>
    <w:p w14:paraId="03E548FF" w14:textId="77777777" w:rsidR="00D52508" w:rsidRPr="00D52508" w:rsidRDefault="00D52508" w:rsidP="00D52508">
      <w:pPr>
        <w:shd w:val="clear" w:color="auto" w:fill="FFFFFF"/>
        <w:spacing w:after="100" w:afterAutospacing="1"/>
        <w:rPr>
          <w:b/>
          <w:sz w:val="24"/>
          <w:szCs w:val="24"/>
        </w:rPr>
      </w:pPr>
      <w:r w:rsidRPr="00D52508">
        <w:rPr>
          <w:b/>
          <w:sz w:val="24"/>
          <w:szCs w:val="24"/>
        </w:rPr>
        <w:t>Facilities Master Plan (Currently being updated)</w:t>
      </w:r>
    </w:p>
    <w:p w14:paraId="0E2E0873" w14:textId="77777777" w:rsidR="00D52508" w:rsidRPr="00D52508" w:rsidRDefault="00D52508" w:rsidP="00D52508">
      <w:pPr>
        <w:shd w:val="clear" w:color="auto" w:fill="FFFFFF"/>
        <w:spacing w:after="100" w:afterAutospacing="1"/>
        <w:rPr>
          <w:sz w:val="24"/>
          <w:szCs w:val="24"/>
        </w:rPr>
      </w:pPr>
      <w:hyperlink r:id="rId10" w:history="1">
        <w:r w:rsidRPr="00D52508">
          <w:rPr>
            <w:rStyle w:val="Hyperlink"/>
            <w:sz w:val="24"/>
            <w:szCs w:val="24"/>
          </w:rPr>
          <w:t>sac-fmp-2014.pdf</w:t>
        </w:r>
      </w:hyperlink>
    </w:p>
    <w:p w14:paraId="0146BDE6" w14:textId="77777777" w:rsidR="004A072B" w:rsidRDefault="004A072B" w:rsidP="00D52508">
      <w:pPr>
        <w:shd w:val="clear" w:color="auto" w:fill="FFFFFF"/>
        <w:spacing w:after="100" w:afterAutospacing="1"/>
        <w:rPr>
          <w:b/>
          <w:sz w:val="24"/>
          <w:szCs w:val="24"/>
        </w:rPr>
      </w:pPr>
    </w:p>
    <w:p w14:paraId="1706E4E5" w14:textId="348584DC" w:rsidR="00D52508" w:rsidRPr="00D52508" w:rsidRDefault="00D52508" w:rsidP="00D52508">
      <w:pPr>
        <w:shd w:val="clear" w:color="auto" w:fill="FFFFFF"/>
        <w:spacing w:after="100" w:afterAutospacing="1"/>
        <w:rPr>
          <w:b/>
          <w:sz w:val="24"/>
          <w:szCs w:val="24"/>
        </w:rPr>
      </w:pPr>
      <w:r w:rsidRPr="00D52508">
        <w:rPr>
          <w:b/>
          <w:sz w:val="24"/>
          <w:szCs w:val="24"/>
        </w:rPr>
        <w:lastRenderedPageBreak/>
        <w:t>Technology Plan</w:t>
      </w:r>
    </w:p>
    <w:p w14:paraId="7E87D2BF" w14:textId="77777777" w:rsidR="00D52508" w:rsidRPr="00D52508" w:rsidRDefault="00D52508" w:rsidP="00D52508">
      <w:pPr>
        <w:shd w:val="clear" w:color="auto" w:fill="FFFFFF"/>
        <w:spacing w:after="100" w:afterAutospacing="1"/>
        <w:rPr>
          <w:sz w:val="24"/>
          <w:szCs w:val="24"/>
        </w:rPr>
      </w:pPr>
      <w:hyperlink r:id="rId11" w:history="1">
        <w:r w:rsidRPr="00D52508">
          <w:rPr>
            <w:rStyle w:val="Hyperlink"/>
            <w:sz w:val="24"/>
            <w:szCs w:val="24"/>
          </w:rPr>
          <w:t>SACTAC Technolog</w:t>
        </w:r>
        <w:bookmarkStart w:id="0" w:name="_GoBack"/>
        <w:bookmarkEnd w:id="0"/>
        <w:r w:rsidRPr="00D52508">
          <w:rPr>
            <w:rStyle w:val="Hyperlink"/>
            <w:sz w:val="24"/>
            <w:szCs w:val="24"/>
          </w:rPr>
          <w:t>y Plan and Library Addendum</w:t>
        </w:r>
      </w:hyperlink>
    </w:p>
    <w:p w14:paraId="3BACD403" w14:textId="68C27281" w:rsidR="00D52508" w:rsidRPr="00D52508" w:rsidRDefault="00D52508" w:rsidP="00D52508">
      <w:pPr>
        <w:shd w:val="clear" w:color="auto" w:fill="FFFFFF"/>
        <w:spacing w:after="100" w:afterAutospacing="1"/>
        <w:rPr>
          <w:sz w:val="24"/>
          <w:szCs w:val="24"/>
        </w:rPr>
      </w:pPr>
      <w:hyperlink r:id="rId12" w:history="1">
        <w:r w:rsidRPr="00D52508">
          <w:rPr>
            <w:rStyle w:val="Hyperlink"/>
            <w:sz w:val="24"/>
            <w:szCs w:val="24"/>
          </w:rPr>
          <w:t>Strategic Technology Plan 2021-2024</w:t>
        </w:r>
      </w:hyperlink>
    </w:p>
    <w:p w14:paraId="704E3CD8" w14:textId="77777777" w:rsidR="00D52508" w:rsidRPr="00D52508" w:rsidRDefault="00D52508" w:rsidP="00D52508">
      <w:pPr>
        <w:shd w:val="clear" w:color="auto" w:fill="FFFFFF"/>
        <w:spacing w:after="100" w:afterAutospacing="1"/>
        <w:rPr>
          <w:b/>
          <w:sz w:val="24"/>
          <w:szCs w:val="24"/>
        </w:rPr>
      </w:pPr>
      <w:r w:rsidRPr="00D52508">
        <w:rPr>
          <w:b/>
          <w:sz w:val="24"/>
          <w:szCs w:val="24"/>
        </w:rPr>
        <w:t>Basic Skills/Student Equity/Student Success and Support Program Integrated Plan</w:t>
      </w:r>
    </w:p>
    <w:p w14:paraId="04812ECC" w14:textId="6F5507D9" w:rsidR="00D52508" w:rsidRPr="00D52508" w:rsidRDefault="00D52508" w:rsidP="00D52508">
      <w:pPr>
        <w:shd w:val="clear" w:color="auto" w:fill="FFFFFF"/>
        <w:spacing w:after="100" w:afterAutospacing="1"/>
        <w:rPr>
          <w:sz w:val="24"/>
          <w:szCs w:val="24"/>
        </w:rPr>
      </w:pPr>
      <w:hyperlink r:id="rId13" w:history="1">
        <w:r w:rsidRPr="00D52508">
          <w:rPr>
            <w:rStyle w:val="Hyperlink"/>
            <w:sz w:val="24"/>
            <w:szCs w:val="24"/>
          </w:rPr>
          <w:t>2017-2019 Integrated Plan</w:t>
        </w:r>
      </w:hyperlink>
    </w:p>
    <w:p w14:paraId="6AECF331" w14:textId="77777777" w:rsidR="00D52508" w:rsidRPr="00D52508" w:rsidRDefault="00D52508" w:rsidP="00D52508">
      <w:pPr>
        <w:shd w:val="clear" w:color="auto" w:fill="FFFFFF"/>
        <w:spacing w:after="100" w:afterAutospacing="1"/>
        <w:rPr>
          <w:b/>
          <w:sz w:val="24"/>
          <w:szCs w:val="24"/>
        </w:rPr>
      </w:pPr>
      <w:r w:rsidRPr="00D52508">
        <w:rPr>
          <w:b/>
          <w:sz w:val="24"/>
          <w:szCs w:val="24"/>
        </w:rPr>
        <w:t xml:space="preserve">SEAP Plan </w:t>
      </w:r>
    </w:p>
    <w:p w14:paraId="1F3A89A7" w14:textId="1A1173A8" w:rsidR="00D52508" w:rsidRPr="00D52508" w:rsidRDefault="00D52508" w:rsidP="00D52508">
      <w:pPr>
        <w:shd w:val="clear" w:color="auto" w:fill="FFFFFF"/>
        <w:spacing w:after="100" w:afterAutospacing="1"/>
        <w:rPr>
          <w:color w:val="FF0000"/>
          <w:sz w:val="24"/>
          <w:szCs w:val="24"/>
        </w:rPr>
      </w:pPr>
      <w:hyperlink r:id="rId14" w:history="1">
        <w:r w:rsidRPr="00D52508">
          <w:rPr>
            <w:rStyle w:val="Hyperlink"/>
            <w:sz w:val="24"/>
            <w:szCs w:val="24"/>
          </w:rPr>
          <w:t xml:space="preserve">Santa Ana College Equity Plan 2019-2022 </w:t>
        </w:r>
      </w:hyperlink>
    </w:p>
    <w:p w14:paraId="23BF800B" w14:textId="77777777" w:rsidR="00D52508" w:rsidRPr="00D52508" w:rsidRDefault="00D52508" w:rsidP="00D52508">
      <w:pPr>
        <w:shd w:val="clear" w:color="auto" w:fill="FFFFFF"/>
        <w:spacing w:after="100" w:afterAutospacing="1"/>
        <w:rPr>
          <w:b/>
          <w:sz w:val="24"/>
          <w:szCs w:val="24"/>
        </w:rPr>
      </w:pPr>
      <w:r w:rsidRPr="00D52508">
        <w:rPr>
          <w:b/>
          <w:sz w:val="24"/>
          <w:szCs w:val="24"/>
        </w:rPr>
        <w:t>Program Review</w:t>
      </w:r>
    </w:p>
    <w:p w14:paraId="049FFE91" w14:textId="77777777" w:rsidR="00D52508" w:rsidRPr="00D52508" w:rsidRDefault="00D52508" w:rsidP="00D52508">
      <w:pPr>
        <w:shd w:val="clear" w:color="auto" w:fill="FFFFFF"/>
        <w:spacing w:after="100" w:afterAutospacing="1"/>
        <w:rPr>
          <w:color w:val="2A2A2A"/>
          <w:sz w:val="24"/>
          <w:szCs w:val="24"/>
        </w:rPr>
      </w:pPr>
      <w:hyperlink r:id="rId15" w:history="1">
        <w:r w:rsidRPr="00D52508">
          <w:rPr>
            <w:rStyle w:val="Hyperlink"/>
            <w:sz w:val="24"/>
            <w:szCs w:val="24"/>
          </w:rPr>
          <w:t>Program Review (sac.edu)</w:t>
        </w:r>
      </w:hyperlink>
    </w:p>
    <w:p w14:paraId="43AB4ACF" w14:textId="77777777" w:rsidR="00D52508" w:rsidRPr="00D52508" w:rsidRDefault="00D52508" w:rsidP="00FB3B13">
      <w:pPr>
        <w:shd w:val="clear" w:color="auto" w:fill="FFFFFF"/>
        <w:spacing w:after="100" w:afterAutospacing="1"/>
        <w:rPr>
          <w:color w:val="2A2A2A"/>
          <w:sz w:val="24"/>
          <w:szCs w:val="24"/>
        </w:rPr>
      </w:pPr>
    </w:p>
    <w:sectPr w:rsidR="00D52508" w:rsidRPr="00D52508" w:rsidSect="005A18C0">
      <w:type w:val="continuous"/>
      <w:pgSz w:w="15840" w:h="12240" w:orient="landscape"/>
      <w:pgMar w:top="1140" w:right="12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9FEE0" w14:textId="77777777" w:rsidR="005A18C0" w:rsidRDefault="005A18C0" w:rsidP="005A18C0">
      <w:r>
        <w:separator/>
      </w:r>
    </w:p>
  </w:endnote>
  <w:endnote w:type="continuationSeparator" w:id="0">
    <w:p w14:paraId="278E682F" w14:textId="77777777" w:rsidR="005A18C0" w:rsidRDefault="005A18C0" w:rsidP="005A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8DBF8" w14:textId="77777777" w:rsidR="005A18C0" w:rsidRDefault="005A18C0" w:rsidP="005A18C0">
      <w:r>
        <w:separator/>
      </w:r>
    </w:p>
  </w:footnote>
  <w:footnote w:type="continuationSeparator" w:id="0">
    <w:p w14:paraId="75E3BF70" w14:textId="77777777" w:rsidR="005A18C0" w:rsidRDefault="005A18C0" w:rsidP="005A1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E6984"/>
    <w:multiLevelType w:val="multilevel"/>
    <w:tmpl w:val="74126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041BCB"/>
    <w:multiLevelType w:val="multilevel"/>
    <w:tmpl w:val="0414B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7A60BF"/>
    <w:multiLevelType w:val="hybridMultilevel"/>
    <w:tmpl w:val="8F5414BE"/>
    <w:lvl w:ilvl="0" w:tplc="0409000F">
      <w:start w:val="1"/>
      <w:numFmt w:val="decimal"/>
      <w:lvlText w:val="%1."/>
      <w:lvlJc w:val="left"/>
      <w:pPr>
        <w:ind w:left="809" w:hanging="360"/>
      </w:pPr>
    </w:lvl>
    <w:lvl w:ilvl="1" w:tplc="04090019" w:tentative="1">
      <w:start w:val="1"/>
      <w:numFmt w:val="lowerLetter"/>
      <w:lvlText w:val="%2."/>
      <w:lvlJc w:val="left"/>
      <w:pPr>
        <w:ind w:left="1529" w:hanging="360"/>
      </w:pPr>
    </w:lvl>
    <w:lvl w:ilvl="2" w:tplc="0409001B" w:tentative="1">
      <w:start w:val="1"/>
      <w:numFmt w:val="lowerRoman"/>
      <w:lvlText w:val="%3."/>
      <w:lvlJc w:val="right"/>
      <w:pPr>
        <w:ind w:left="2249" w:hanging="180"/>
      </w:pPr>
    </w:lvl>
    <w:lvl w:ilvl="3" w:tplc="0409000F" w:tentative="1">
      <w:start w:val="1"/>
      <w:numFmt w:val="decimal"/>
      <w:lvlText w:val="%4."/>
      <w:lvlJc w:val="left"/>
      <w:pPr>
        <w:ind w:left="2969" w:hanging="360"/>
      </w:pPr>
    </w:lvl>
    <w:lvl w:ilvl="4" w:tplc="04090019" w:tentative="1">
      <w:start w:val="1"/>
      <w:numFmt w:val="lowerLetter"/>
      <w:lvlText w:val="%5."/>
      <w:lvlJc w:val="left"/>
      <w:pPr>
        <w:ind w:left="3689" w:hanging="360"/>
      </w:pPr>
    </w:lvl>
    <w:lvl w:ilvl="5" w:tplc="0409001B" w:tentative="1">
      <w:start w:val="1"/>
      <w:numFmt w:val="lowerRoman"/>
      <w:lvlText w:val="%6."/>
      <w:lvlJc w:val="right"/>
      <w:pPr>
        <w:ind w:left="4409" w:hanging="180"/>
      </w:pPr>
    </w:lvl>
    <w:lvl w:ilvl="6" w:tplc="0409000F" w:tentative="1">
      <w:start w:val="1"/>
      <w:numFmt w:val="decimal"/>
      <w:lvlText w:val="%7."/>
      <w:lvlJc w:val="left"/>
      <w:pPr>
        <w:ind w:left="5129" w:hanging="360"/>
      </w:pPr>
    </w:lvl>
    <w:lvl w:ilvl="7" w:tplc="04090019" w:tentative="1">
      <w:start w:val="1"/>
      <w:numFmt w:val="lowerLetter"/>
      <w:lvlText w:val="%8."/>
      <w:lvlJc w:val="left"/>
      <w:pPr>
        <w:ind w:left="5849" w:hanging="360"/>
      </w:pPr>
    </w:lvl>
    <w:lvl w:ilvl="8" w:tplc="040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3" w15:restartNumberingAfterBreak="0">
    <w:nsid w:val="301B32C0"/>
    <w:multiLevelType w:val="multilevel"/>
    <w:tmpl w:val="69348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67522E"/>
    <w:multiLevelType w:val="multilevel"/>
    <w:tmpl w:val="0942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FE4929"/>
    <w:multiLevelType w:val="multilevel"/>
    <w:tmpl w:val="C4A0A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9C2E37"/>
    <w:multiLevelType w:val="multilevel"/>
    <w:tmpl w:val="4A4CA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C21539"/>
    <w:multiLevelType w:val="hybridMultilevel"/>
    <w:tmpl w:val="BCCA035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89B"/>
    <w:rsid w:val="000479EB"/>
    <w:rsid w:val="00057562"/>
    <w:rsid w:val="000926D5"/>
    <w:rsid w:val="000C042B"/>
    <w:rsid w:val="000C29A8"/>
    <w:rsid w:val="000E2098"/>
    <w:rsid w:val="000E3099"/>
    <w:rsid w:val="000F3616"/>
    <w:rsid w:val="0017000B"/>
    <w:rsid w:val="0018140C"/>
    <w:rsid w:val="00236BBD"/>
    <w:rsid w:val="0024580E"/>
    <w:rsid w:val="00255B9B"/>
    <w:rsid w:val="00283B55"/>
    <w:rsid w:val="002B2172"/>
    <w:rsid w:val="003410DF"/>
    <w:rsid w:val="003852B2"/>
    <w:rsid w:val="00493D2F"/>
    <w:rsid w:val="004A072B"/>
    <w:rsid w:val="004C6420"/>
    <w:rsid w:val="004D3B4D"/>
    <w:rsid w:val="0051289B"/>
    <w:rsid w:val="00572B4B"/>
    <w:rsid w:val="005A18C0"/>
    <w:rsid w:val="005A2191"/>
    <w:rsid w:val="005C2F56"/>
    <w:rsid w:val="005F44C0"/>
    <w:rsid w:val="00655070"/>
    <w:rsid w:val="00672B17"/>
    <w:rsid w:val="006A18AF"/>
    <w:rsid w:val="006A2D11"/>
    <w:rsid w:val="00781050"/>
    <w:rsid w:val="007A504D"/>
    <w:rsid w:val="007D5642"/>
    <w:rsid w:val="00822799"/>
    <w:rsid w:val="00854A1B"/>
    <w:rsid w:val="00864BC4"/>
    <w:rsid w:val="00874342"/>
    <w:rsid w:val="008B05AD"/>
    <w:rsid w:val="00922C46"/>
    <w:rsid w:val="009B15D9"/>
    <w:rsid w:val="009B7CF4"/>
    <w:rsid w:val="009D58A5"/>
    <w:rsid w:val="009D665F"/>
    <w:rsid w:val="00A16EC7"/>
    <w:rsid w:val="00AA4CC1"/>
    <w:rsid w:val="00AD0F52"/>
    <w:rsid w:val="00AE4424"/>
    <w:rsid w:val="00B15EF2"/>
    <w:rsid w:val="00B32832"/>
    <w:rsid w:val="00B45117"/>
    <w:rsid w:val="00B6084A"/>
    <w:rsid w:val="00B74E6C"/>
    <w:rsid w:val="00B80502"/>
    <w:rsid w:val="00BD2665"/>
    <w:rsid w:val="00C678D3"/>
    <w:rsid w:val="00C92A37"/>
    <w:rsid w:val="00CB2DDF"/>
    <w:rsid w:val="00CD7DAB"/>
    <w:rsid w:val="00CF1219"/>
    <w:rsid w:val="00D30748"/>
    <w:rsid w:val="00D35900"/>
    <w:rsid w:val="00D52508"/>
    <w:rsid w:val="00DA72DC"/>
    <w:rsid w:val="00DB674F"/>
    <w:rsid w:val="00E126FE"/>
    <w:rsid w:val="00E22627"/>
    <w:rsid w:val="00ED0571"/>
    <w:rsid w:val="00F7771A"/>
    <w:rsid w:val="00FB3B13"/>
    <w:rsid w:val="00FB497F"/>
    <w:rsid w:val="00FB5D1D"/>
    <w:rsid w:val="00FF28F3"/>
    <w:rsid w:val="03B5C1AB"/>
    <w:rsid w:val="0406D538"/>
    <w:rsid w:val="064EEF43"/>
    <w:rsid w:val="0680A5A4"/>
    <w:rsid w:val="10594E37"/>
    <w:rsid w:val="1321D34E"/>
    <w:rsid w:val="15895DCB"/>
    <w:rsid w:val="16FBE5A4"/>
    <w:rsid w:val="1A338666"/>
    <w:rsid w:val="1E286359"/>
    <w:rsid w:val="27A8DC05"/>
    <w:rsid w:val="2A54E385"/>
    <w:rsid w:val="30C34F9A"/>
    <w:rsid w:val="346E6B95"/>
    <w:rsid w:val="34CB270C"/>
    <w:rsid w:val="3C0372C3"/>
    <w:rsid w:val="582765D9"/>
    <w:rsid w:val="5B03A20A"/>
    <w:rsid w:val="7A91473A"/>
    <w:rsid w:val="7D299162"/>
    <w:rsid w:val="7F289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59A5D"/>
  <w15:docId w15:val="{BAB749A0-48E6-4FDB-8476-57BE36CB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4"/>
      <w:szCs w:val="24"/>
    </w:rPr>
  </w:style>
  <w:style w:type="paragraph" w:styleId="Title">
    <w:name w:val="Title"/>
    <w:basedOn w:val="Normal"/>
    <w:uiPriority w:val="1"/>
    <w:qFormat/>
    <w:pPr>
      <w:ind w:left="4343" w:right="444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A2D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2D1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57562"/>
  </w:style>
  <w:style w:type="character" w:customStyle="1" w:styleId="eop">
    <w:name w:val="eop"/>
    <w:basedOn w:val="DefaultParagraphFont"/>
    <w:rsid w:val="00057562"/>
  </w:style>
  <w:style w:type="paragraph" w:styleId="NoSpacing">
    <w:name w:val="No Spacing"/>
    <w:uiPriority w:val="1"/>
    <w:qFormat/>
    <w:rsid w:val="00057562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D5250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18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18C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A18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18C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1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c.edu/AcademicAffairs/TracDat/Pages/SLO-Written-Tutorials.aspx" TargetMode="External"/><Relationship Id="rId13" Type="http://schemas.openxmlformats.org/officeDocument/2006/relationships/hyperlink" Target="https://www.sac.edu/committees/StudentSuccess/Documents/2017-2019%20Integrated%20Plan.pdf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customXml" Target="../customXml/item4.xml"/><Relationship Id="rId7" Type="http://schemas.openxmlformats.org/officeDocument/2006/relationships/hyperlink" Target="https://www.sac.edu/AcademicAffairs/TracDat/Pages/Student-Learning-Outcomes.aspx" TargetMode="External"/><Relationship Id="rId12" Type="http://schemas.openxmlformats.org/officeDocument/2006/relationships/hyperlink" Target="https://www.sac.edu/committees/IEA/Documents/Plans/Technology%20Plan/2021-RSCCD-Strategic-Technology-Plan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ac.edu/committees/IEA/Documents/Plans/Technology%20Plan/SACTAC%20Technology%20Plan%202015-18Library%20Addendum%20(1)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ac.edu/committees/ProgramReview/Pages/default.aspx" TargetMode="External"/><Relationship Id="rId10" Type="http://schemas.openxmlformats.org/officeDocument/2006/relationships/hyperlink" Target="https://www.sac.edu/AdminServices/facilities/Documents/sac-fmp-2014.pdf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www.sac.edu/committees/IEA/Documents/Plans/Ed%20Master%20Plan/2021-2024_SAC_EdMasterPlan.pdf" TargetMode="External"/><Relationship Id="rId14" Type="http://schemas.openxmlformats.org/officeDocument/2006/relationships/hyperlink" Target="https://www.sac.edu/committees/StudentSuccess/Documents/Santa%20Ana%20College%20Equity%20Plan%202019-2022%20060619%20v1.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867B5E252A2C43BA5FE67B18CA7B12" ma:contentTypeVersion="2" ma:contentTypeDescription="Create a new document." ma:contentTypeScope="" ma:versionID="5b6cc625d9fb347ece1c9e362cf48b65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9e9894ec-ead3-49a5-95b9-3600f21e698b" targetNamespace="http://schemas.microsoft.com/office/2006/metadata/properties" ma:root="true" ma:fieldsID="7593f9916ce54cb3db0804e3d1e28939" ns1:_="" ns2:_="" ns3:_="">
    <xsd:import namespace="http://schemas.microsoft.com/sharepoint/v3"/>
    <xsd:import namespace="431189f8-a51b-453f-9f0c-3a0b3b65b12f"/>
    <xsd:import namespace="9e9894ec-ead3-49a5-95b9-3600f21e6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894ec-ead3-49a5-95b9-3600f21e6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HNYXMCCMVK3K-1109-719</_dlc_DocId>
    <_dlc_DocIdUrl xmlns="431189f8-a51b-453f-9f0c-3a0b3b65b12f">
      <Url>https://www.sac.edu/committees/IEA/_layouts/15/DocIdRedir.aspx?ID=HNYXMCCMVK3K-1109-719</Url>
      <Description>HNYXMCCMVK3K-1109-719</Description>
    </_dlc_DocIdUrl>
  </documentManagement>
</p:properties>
</file>

<file path=customXml/itemProps1.xml><?xml version="1.0" encoding="utf-8"?>
<ds:datastoreItem xmlns:ds="http://schemas.openxmlformats.org/officeDocument/2006/customXml" ds:itemID="{12859ED1-1AF4-43B0-BFEE-D7419DD76D47}"/>
</file>

<file path=customXml/itemProps2.xml><?xml version="1.0" encoding="utf-8"?>
<ds:datastoreItem xmlns:ds="http://schemas.openxmlformats.org/officeDocument/2006/customXml" ds:itemID="{64EA004F-1C46-43CA-8561-67D3403319F4}"/>
</file>

<file path=customXml/itemProps3.xml><?xml version="1.0" encoding="utf-8"?>
<ds:datastoreItem xmlns:ds="http://schemas.openxmlformats.org/officeDocument/2006/customXml" ds:itemID="{B9F2E610-F245-43CE-9B39-23A0BB050202}"/>
</file>

<file path=customXml/itemProps4.xml><?xml version="1.0" encoding="utf-8"?>
<ds:datastoreItem xmlns:ds="http://schemas.openxmlformats.org/officeDocument/2006/customXml" ds:itemID="{FABB1E5D-1EFF-41C1-975A-0D8F446D07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Ortiz, Fernando</dc:creator>
  <cp:lastModifiedBy>Miranda, Cristina</cp:lastModifiedBy>
  <cp:revision>8</cp:revision>
  <dcterms:created xsi:type="dcterms:W3CDTF">2021-10-11T16:33:00Z</dcterms:created>
  <dcterms:modified xsi:type="dcterms:W3CDTF">2022-02-08T00:24:00Z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2021-09-22T00:00:00Z</vt:filetime>
  </property>
  <property fmtid="{D5CDD505-2E9C-101B-9397-08002B2CF9AE}" pid="5" name="ContentTypeId">
    <vt:lpwstr>0x010100C1867B5E252A2C43BA5FE67B18CA7B12</vt:lpwstr>
  </property>
  <property fmtid="{D5CDD505-2E9C-101B-9397-08002B2CF9AE}" pid="6" name="_dlc_DocIdItemGuid">
    <vt:lpwstr>c94365a2-8919-49e1-beb8-2b2cf026250e</vt:lpwstr>
  </property>
</Properties>
</file>