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B7C006" w14:textId="61A3CDFC" w:rsidR="00EC1D15" w:rsidRDefault="00EC1D15" w:rsidP="00EC1D15">
      <w:pPr>
        <w:spacing w:after="160" w:line="233" w:lineRule="atLeast"/>
        <w:rPr>
          <w:rFonts w:ascii="Times New Roman" w:eastAsia="Times New Roman" w:hAnsi="Times New Roman" w:cs="Times New Roman"/>
          <w:color w:val="000000"/>
          <w:sz w:val="22"/>
          <w:szCs w:val="22"/>
        </w:rPr>
      </w:pPr>
      <w:proofErr w:type="gramStart"/>
      <w:r w:rsidRPr="00EC1D15">
        <w:rPr>
          <w:rFonts w:ascii="Times New Roman" w:eastAsia="Times New Roman" w:hAnsi="Times New Roman" w:cs="Times New Roman"/>
          <w:color w:val="000000"/>
          <w:sz w:val="22"/>
          <w:szCs w:val="22"/>
        </w:rPr>
        <w:t>Student Success and Equity Committee Report</w:t>
      </w:r>
      <w:r>
        <w:rPr>
          <w:rFonts w:ascii="Times New Roman" w:eastAsia="Times New Roman" w:hAnsi="Times New Roman" w:cs="Times New Roman"/>
          <w:color w:val="000000"/>
          <w:sz w:val="22"/>
          <w:szCs w:val="22"/>
        </w:rPr>
        <w:t>,</w:t>
      </w:r>
      <w:proofErr w:type="gramEnd"/>
      <w:r>
        <w:rPr>
          <w:rFonts w:ascii="Times New Roman" w:eastAsia="Times New Roman" w:hAnsi="Times New Roman" w:cs="Times New Roman"/>
          <w:color w:val="000000"/>
          <w:sz w:val="22"/>
          <w:szCs w:val="22"/>
        </w:rPr>
        <w:t xml:space="preserve"> provided by Maria Aguilar Beltran.</w:t>
      </w:r>
    </w:p>
    <w:p w14:paraId="64221F00" w14:textId="77777777" w:rsidR="00EC1D15" w:rsidRPr="00EC1D15" w:rsidRDefault="00EC1D15" w:rsidP="00EC1D15">
      <w:pPr>
        <w:spacing w:after="160" w:line="233" w:lineRule="atLeast"/>
        <w:rPr>
          <w:rFonts w:ascii="Calibri" w:eastAsia="Times New Roman" w:hAnsi="Calibri" w:cs="Times New Roman"/>
          <w:color w:val="000000"/>
          <w:sz w:val="22"/>
          <w:szCs w:val="22"/>
        </w:rPr>
      </w:pPr>
      <w:bookmarkStart w:id="0" w:name="_GoBack"/>
      <w:bookmarkEnd w:id="0"/>
    </w:p>
    <w:p w14:paraId="234E69C4" w14:textId="77777777" w:rsidR="00EC1D15" w:rsidRPr="00EC1D15" w:rsidRDefault="00EC1D15" w:rsidP="00EC1D15">
      <w:pPr>
        <w:spacing w:after="160" w:line="233" w:lineRule="atLeast"/>
        <w:rPr>
          <w:rFonts w:ascii="Calibri" w:eastAsia="Times New Roman" w:hAnsi="Calibri" w:cs="Times New Roman"/>
          <w:color w:val="000000"/>
          <w:sz w:val="22"/>
          <w:szCs w:val="22"/>
        </w:rPr>
      </w:pPr>
      <w:r w:rsidRPr="00EC1D15">
        <w:rPr>
          <w:rFonts w:ascii="Times New Roman" w:eastAsia="Times New Roman" w:hAnsi="Times New Roman" w:cs="Times New Roman"/>
          <w:color w:val="000000"/>
          <w:sz w:val="22"/>
          <w:szCs w:val="22"/>
        </w:rPr>
        <w:t>Wednesday, April 9</w:t>
      </w:r>
      <w:r w:rsidRPr="00EC1D15">
        <w:rPr>
          <w:rFonts w:ascii="Times New Roman" w:eastAsia="Times New Roman" w:hAnsi="Times New Roman" w:cs="Times New Roman"/>
          <w:color w:val="000000"/>
          <w:sz w:val="22"/>
          <w:szCs w:val="22"/>
          <w:vertAlign w:val="superscript"/>
        </w:rPr>
        <w:t>th</w:t>
      </w:r>
      <w:r w:rsidRPr="00EC1D15">
        <w:rPr>
          <w:rFonts w:ascii="Times New Roman" w:eastAsia="Times New Roman" w:hAnsi="Times New Roman" w:cs="Times New Roman"/>
          <w:color w:val="000000"/>
          <w:sz w:val="22"/>
          <w:szCs w:val="22"/>
        </w:rPr>
        <w:t> from 2pm-3pm the task force that will be reviewing the equity request will meet.  Our timeline changed a little because we extended the deadline to submit the equity request.  We hope to notify everyone by the end of May.  </w:t>
      </w:r>
    </w:p>
    <w:p w14:paraId="123C57E7" w14:textId="77777777" w:rsidR="00EC1D15" w:rsidRPr="00EC1D15" w:rsidRDefault="00EC1D15" w:rsidP="00EC1D15">
      <w:pPr>
        <w:spacing w:after="160" w:line="233" w:lineRule="atLeast"/>
        <w:rPr>
          <w:rFonts w:ascii="Calibri" w:eastAsia="Times New Roman" w:hAnsi="Calibri" w:cs="Times New Roman"/>
          <w:color w:val="000000"/>
          <w:sz w:val="22"/>
          <w:szCs w:val="22"/>
        </w:rPr>
      </w:pPr>
      <w:r w:rsidRPr="00EC1D15">
        <w:rPr>
          <w:rFonts w:ascii="Times New Roman" w:eastAsia="Times New Roman" w:hAnsi="Times New Roman" w:cs="Times New Roman"/>
          <w:color w:val="000000"/>
          <w:sz w:val="22"/>
          <w:szCs w:val="22"/>
        </w:rPr>
        <w:t xml:space="preserve">Please join us at our next Coffee with Colleagues this Friday at 10am.  Here is the </w:t>
      </w:r>
      <w:proofErr w:type="spellStart"/>
      <w:r w:rsidRPr="00EC1D15">
        <w:rPr>
          <w:rFonts w:ascii="Times New Roman" w:eastAsia="Times New Roman" w:hAnsi="Times New Roman" w:cs="Times New Roman"/>
          <w:color w:val="000000"/>
          <w:sz w:val="22"/>
          <w:szCs w:val="22"/>
        </w:rPr>
        <w:t>Wakelet</w:t>
      </w:r>
      <w:proofErr w:type="spellEnd"/>
      <w:r w:rsidRPr="00EC1D15">
        <w:rPr>
          <w:rFonts w:ascii="Times New Roman" w:eastAsia="Times New Roman" w:hAnsi="Times New Roman" w:cs="Times New Roman"/>
          <w:color w:val="000000"/>
          <w:sz w:val="22"/>
          <w:szCs w:val="22"/>
        </w:rPr>
        <w:t xml:space="preserve"> link with all the information </w:t>
      </w:r>
      <w:hyperlink r:id="rId4" w:history="1">
        <w:r w:rsidRPr="00EC1D15">
          <w:rPr>
            <w:rFonts w:ascii="Helvetica" w:eastAsia="Times New Roman" w:hAnsi="Helvetica" w:cs="Times New Roman"/>
            <w:color w:val="954F72"/>
            <w:sz w:val="22"/>
            <w:szCs w:val="22"/>
            <w:u w:val="single"/>
          </w:rPr>
          <w:t>https://wke.lt/w/s/9my1lV</w:t>
        </w:r>
      </w:hyperlink>
      <w:r w:rsidRPr="00EC1D15">
        <w:rPr>
          <w:rFonts w:ascii="Helvetica" w:eastAsia="Times New Roman" w:hAnsi="Helvetica" w:cs="Times New Roman"/>
          <w:color w:val="000000"/>
          <w:sz w:val="22"/>
          <w:szCs w:val="22"/>
        </w:rPr>
        <w:t>.</w:t>
      </w:r>
    </w:p>
    <w:p w14:paraId="3004E846" w14:textId="77777777" w:rsidR="00EC1D15" w:rsidRPr="00EC1D15" w:rsidRDefault="00EC1D15" w:rsidP="00EC1D15">
      <w:pPr>
        <w:spacing w:after="160" w:line="233" w:lineRule="atLeast"/>
        <w:rPr>
          <w:rFonts w:ascii="Calibri" w:eastAsia="Times New Roman" w:hAnsi="Calibri" w:cs="Times New Roman"/>
          <w:color w:val="000000"/>
          <w:sz w:val="22"/>
          <w:szCs w:val="22"/>
        </w:rPr>
      </w:pPr>
      <w:r w:rsidRPr="00EC1D15">
        <w:rPr>
          <w:rFonts w:ascii="Calibri" w:eastAsia="Times New Roman" w:hAnsi="Calibri" w:cs="Times New Roman"/>
          <w:color w:val="000000"/>
          <w:sz w:val="22"/>
          <w:szCs w:val="22"/>
        </w:rPr>
        <w:t> </w:t>
      </w:r>
    </w:p>
    <w:p w14:paraId="474F977A" w14:textId="77777777" w:rsidR="00EC1D15" w:rsidRPr="00EC1D15" w:rsidRDefault="00EC1D15" w:rsidP="00EC1D15">
      <w:pPr>
        <w:spacing w:after="160" w:line="233" w:lineRule="atLeast"/>
        <w:rPr>
          <w:rFonts w:ascii="Calibri" w:eastAsia="Times New Roman" w:hAnsi="Calibri" w:cs="Times New Roman"/>
          <w:color w:val="000000"/>
          <w:sz w:val="22"/>
          <w:szCs w:val="22"/>
        </w:rPr>
      </w:pPr>
      <w:r w:rsidRPr="00EC1D15">
        <w:rPr>
          <w:rFonts w:ascii="Calibri" w:eastAsia="Times New Roman" w:hAnsi="Calibri" w:cs="Times New Roman"/>
          <w:color w:val="000000"/>
          <w:sz w:val="22"/>
          <w:szCs w:val="22"/>
        </w:rPr>
        <w:t>Question? If we changed our mission and vision do you want us to share that with AS?  I included it below just in case. We just approved it at our last meeting.</w:t>
      </w:r>
    </w:p>
    <w:p w14:paraId="5372F930" w14:textId="77777777" w:rsidR="00EC1D15" w:rsidRPr="00EC1D15" w:rsidRDefault="00EC1D15" w:rsidP="00EC1D15">
      <w:pPr>
        <w:spacing w:after="160" w:line="233" w:lineRule="atLeast"/>
        <w:rPr>
          <w:rFonts w:ascii="Calibri" w:eastAsia="Times New Roman" w:hAnsi="Calibri" w:cs="Times New Roman"/>
          <w:color w:val="000000"/>
          <w:sz w:val="22"/>
          <w:szCs w:val="22"/>
        </w:rPr>
      </w:pPr>
      <w:r w:rsidRPr="00EC1D15">
        <w:rPr>
          <w:rFonts w:ascii="Calibri" w:eastAsia="Times New Roman" w:hAnsi="Calibri" w:cs="Times New Roman"/>
          <w:color w:val="000000"/>
          <w:sz w:val="22"/>
          <w:szCs w:val="22"/>
        </w:rPr>
        <w:t> </w:t>
      </w:r>
    </w:p>
    <w:p w14:paraId="7CCE866B" w14:textId="77777777" w:rsidR="00EC1D15" w:rsidRPr="00EC1D15" w:rsidRDefault="00EC1D15" w:rsidP="00EC1D15">
      <w:pPr>
        <w:spacing w:before="40" w:line="276" w:lineRule="atLeast"/>
        <w:jc w:val="center"/>
        <w:outlineLvl w:val="1"/>
        <w:rPr>
          <w:rFonts w:ascii="Calibri Light" w:eastAsia="Times New Roman" w:hAnsi="Calibri Light" w:cs="Calibri Light"/>
          <w:color w:val="2E74B5"/>
          <w:sz w:val="26"/>
          <w:szCs w:val="26"/>
        </w:rPr>
      </w:pPr>
      <w:r w:rsidRPr="00EC1D15">
        <w:rPr>
          <w:rFonts w:ascii="Times New Roman" w:eastAsia="Times New Roman" w:hAnsi="Times New Roman" w:cs="Times New Roman"/>
          <w:b/>
          <w:bCs/>
          <w:i/>
          <w:iCs/>
          <w:color w:val="000000"/>
          <w:sz w:val="22"/>
          <w:szCs w:val="22"/>
          <w:u w:val="single"/>
        </w:rPr>
        <w:t>SS&amp;E Committee Vision</w:t>
      </w:r>
    </w:p>
    <w:p w14:paraId="1A07AADD" w14:textId="77777777" w:rsidR="00EC1D15" w:rsidRPr="00EC1D15" w:rsidRDefault="00EC1D15" w:rsidP="00EC1D15">
      <w:pPr>
        <w:spacing w:before="40" w:line="276" w:lineRule="atLeast"/>
        <w:jc w:val="center"/>
        <w:outlineLvl w:val="1"/>
        <w:rPr>
          <w:rFonts w:ascii="Calibri Light" w:eastAsia="Times New Roman" w:hAnsi="Calibri Light" w:cs="Calibri Light"/>
          <w:color w:val="2E74B5"/>
          <w:sz w:val="26"/>
          <w:szCs w:val="26"/>
        </w:rPr>
      </w:pPr>
      <w:r w:rsidRPr="00EC1D15">
        <w:rPr>
          <w:rFonts w:ascii="Times New Roman" w:eastAsia="Times New Roman" w:hAnsi="Times New Roman" w:cs="Times New Roman"/>
          <w:i/>
          <w:iCs/>
          <w:color w:val="000000"/>
          <w:sz w:val="22"/>
          <w:szCs w:val="22"/>
        </w:rPr>
        <w:t>SAC is a college where students can achieve their educational goals and a defined course of study free from racism and sexism, homophobia and any other assumptions and prejudices</w:t>
      </w:r>
    </w:p>
    <w:p w14:paraId="33329AA8" w14:textId="77777777" w:rsidR="00EC1D15" w:rsidRPr="00EC1D15" w:rsidRDefault="00EC1D15" w:rsidP="00EC1D15">
      <w:pPr>
        <w:spacing w:before="40" w:line="276" w:lineRule="atLeast"/>
        <w:jc w:val="center"/>
        <w:outlineLvl w:val="1"/>
        <w:rPr>
          <w:rFonts w:ascii="Calibri Light" w:eastAsia="Times New Roman" w:hAnsi="Calibri Light" w:cs="Calibri Light"/>
          <w:color w:val="2E74B5"/>
          <w:sz w:val="26"/>
          <w:szCs w:val="26"/>
        </w:rPr>
      </w:pPr>
      <w:r w:rsidRPr="00EC1D15">
        <w:rPr>
          <w:rFonts w:ascii="Times New Roman" w:eastAsia="Times New Roman" w:hAnsi="Times New Roman" w:cs="Times New Roman"/>
          <w:b/>
          <w:bCs/>
          <w:i/>
          <w:iCs/>
          <w:color w:val="000000"/>
          <w:sz w:val="22"/>
          <w:szCs w:val="22"/>
          <w:u w:val="single"/>
        </w:rPr>
        <w:t>SS&amp;E Committee Mission</w:t>
      </w:r>
    </w:p>
    <w:p w14:paraId="3763E59D" w14:textId="77777777" w:rsidR="00EC1D15" w:rsidRPr="00EC1D15" w:rsidRDefault="00EC1D15" w:rsidP="00EC1D15">
      <w:pPr>
        <w:spacing w:before="40"/>
        <w:jc w:val="center"/>
        <w:outlineLvl w:val="1"/>
        <w:rPr>
          <w:rFonts w:ascii="Calibri Light" w:eastAsia="Times New Roman" w:hAnsi="Calibri Light" w:cs="Calibri Light"/>
          <w:color w:val="2E74B5"/>
          <w:sz w:val="26"/>
          <w:szCs w:val="26"/>
        </w:rPr>
      </w:pPr>
      <w:r w:rsidRPr="00EC1D15">
        <w:rPr>
          <w:rFonts w:ascii="Times New Roman" w:eastAsia="Times New Roman" w:hAnsi="Times New Roman" w:cs="Times New Roman"/>
          <w:i/>
          <w:iCs/>
          <w:color w:val="000000"/>
          <w:sz w:val="22"/>
          <w:szCs w:val="22"/>
        </w:rPr>
        <w:t>The mission of the Santa Ana College Student Success and Equity Committee is to boost achievement for all students with an emphasis on eliminating achievement gaps. To do this we make recommendations on how equity funding is allocated, evaluate the use of that funding, and explore strategic ideas grounded in institutional research in order to support an education free from racism and sexism, homophobia and any other assumptions and prejudices</w:t>
      </w:r>
    </w:p>
    <w:p w14:paraId="0E6C95EC" w14:textId="77777777" w:rsidR="00EC1D15" w:rsidRPr="00EC1D15" w:rsidRDefault="00EC1D15" w:rsidP="00EC1D15">
      <w:pPr>
        <w:spacing w:after="160" w:line="233" w:lineRule="atLeast"/>
        <w:rPr>
          <w:rFonts w:ascii="Calibri" w:eastAsia="Times New Roman" w:hAnsi="Calibri" w:cs="Times New Roman"/>
          <w:color w:val="000000"/>
          <w:sz w:val="22"/>
          <w:szCs w:val="22"/>
        </w:rPr>
      </w:pPr>
      <w:r w:rsidRPr="00EC1D15">
        <w:rPr>
          <w:rFonts w:ascii="Calibri" w:eastAsia="Times New Roman" w:hAnsi="Calibri" w:cs="Times New Roman"/>
          <w:color w:val="000000"/>
          <w:sz w:val="22"/>
          <w:szCs w:val="22"/>
        </w:rPr>
        <w:t> </w:t>
      </w:r>
    </w:p>
    <w:p w14:paraId="7180E6AF" w14:textId="77777777" w:rsidR="000C51CD" w:rsidRDefault="00EC1D15"/>
    <w:sectPr w:rsidR="000C51CD" w:rsidSect="00C87D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98"/>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D15"/>
    <w:rsid w:val="00B65287"/>
    <w:rsid w:val="00C87DC9"/>
    <w:rsid w:val="00EC1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81786"/>
  <w15:chartTrackingRefBased/>
  <w15:docId w15:val="{2FC6F186-E7B3-E14E-B9B2-6A392C0F2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C1D15"/>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C1D15"/>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EC1D15"/>
  </w:style>
  <w:style w:type="character" w:styleId="Hyperlink">
    <w:name w:val="Hyperlink"/>
    <w:basedOn w:val="DefaultParagraphFont"/>
    <w:uiPriority w:val="99"/>
    <w:semiHidden/>
    <w:unhideWhenUsed/>
    <w:rsid w:val="00EC1D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259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hyperlink" Target="https://wke.lt/w/s/9my1lV"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0ADB4C0DF3A844A4BBD864BA281FAD" ma:contentTypeVersion="1" ma:contentTypeDescription="Create a new document." ma:contentTypeScope="" ma:versionID="c916b72c6e6ad54f1b2256709559a4fd">
  <xsd:schema xmlns:xsd="http://www.w3.org/2001/XMLSchema" xmlns:xs="http://www.w3.org/2001/XMLSchema" xmlns:p="http://schemas.microsoft.com/office/2006/metadata/properties" xmlns:ns2="431189f8-a51b-453f-9f0c-3a0b3b65b12f" targetNamespace="http://schemas.microsoft.com/office/2006/metadata/properties" ma:root="true" ma:fieldsID="b96c214a694ffaf4954aeac313948b30" ns2:_="">
    <xsd:import namespace="431189f8-a51b-453f-9f0c-3a0b3b65b12f"/>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431189f8-a51b-453f-9f0c-3a0b3b65b12f">HNYXMCCMVK3K-743504103-135</_dlc_DocId>
    <_dlc_DocIdUrl xmlns="431189f8-a51b-453f-9f0c-3a0b3b65b12f">
      <Url>https://www.sac.edu/President/AcademicSenate/_layouts/15/DocIdRedir.aspx?ID=HNYXMCCMVK3K-743504103-135</Url>
      <Description>HNYXMCCMVK3K-743504103-135</Description>
    </_dlc_DocIdUrl>
  </documentManagement>
</p:properties>
</file>

<file path=customXml/itemProps1.xml><?xml version="1.0" encoding="utf-8"?>
<ds:datastoreItem xmlns:ds="http://schemas.openxmlformats.org/officeDocument/2006/customXml" ds:itemID="{BB96EE9E-A8E3-443D-806B-A43ED03A6706}"/>
</file>

<file path=customXml/itemProps2.xml><?xml version="1.0" encoding="utf-8"?>
<ds:datastoreItem xmlns:ds="http://schemas.openxmlformats.org/officeDocument/2006/customXml" ds:itemID="{4AE45A11-11C1-4835-B17A-EA61B2DBB027}"/>
</file>

<file path=customXml/itemProps3.xml><?xml version="1.0" encoding="utf-8"?>
<ds:datastoreItem xmlns:ds="http://schemas.openxmlformats.org/officeDocument/2006/customXml" ds:itemID="{0041B31F-6795-42FF-A97C-639DB38790DD}"/>
</file>

<file path=customXml/itemProps4.xml><?xml version="1.0" encoding="utf-8"?>
<ds:datastoreItem xmlns:ds="http://schemas.openxmlformats.org/officeDocument/2006/customXml" ds:itemID="{09C2EA6A-B5BD-4A9B-A6F6-02984D081D00}"/>
</file>

<file path=docProps/app.xml><?xml version="1.0" encoding="utf-8"?>
<Properties xmlns="http://schemas.openxmlformats.org/officeDocument/2006/extended-properties" xmlns:vt="http://schemas.openxmlformats.org/officeDocument/2006/docPropsVTypes">
  <Template>Normal.dotm</Template>
  <TotalTime>1</TotalTime>
  <Pages>1</Pages>
  <Words>202</Words>
  <Characters>1154</Characters>
  <Application>Microsoft Office Word</Application>
  <DocSecurity>0</DocSecurity>
  <Lines>9</Lines>
  <Paragraphs>2</Paragraphs>
  <ScaleCrop>false</ScaleCrop>
  <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Stephanie</dc:creator>
  <cp:keywords/>
  <dc:description/>
  <cp:lastModifiedBy>Clark, Stephanie</cp:lastModifiedBy>
  <cp:revision>1</cp:revision>
  <dcterms:created xsi:type="dcterms:W3CDTF">2020-04-29T00:13:00Z</dcterms:created>
  <dcterms:modified xsi:type="dcterms:W3CDTF">2020-04-29T00:14:00Z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0x010100F90ADB4C0DF3A844A4BBD864BA281FAD</vt:lpwstr>
  </property>
  <property fmtid="{D5CDD505-2E9C-101B-9397-08002B2CF9AE}" pid="3" name="_dlc_DocIdItemGuid">
    <vt:lpwstr>e2879dbe-55a5-4ea6-9721-4fb5de36ba62</vt:lpwstr>
  </property>
</Properties>
</file>