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i/>
          <w:i/>
          <w:iCs/>
          <w:highlight w:val="yellow"/>
        </w:rPr>
      </w:pPr>
      <w:r>
        <w:rPr>
          <w:rFonts w:asciiTheme="minorHAnsi" w:cstheme="minorBidi" w:eastAsiaTheme="minorHAnsi" w:hAnsiTheme="minorHAnsi"/>
          <w:b/>
          <w:bCs/>
          <w:i/>
          <w:iCs/>
        </w:rPr>
        <w:t>Distance education</w:t>
      </w:r>
      <w:r>
        <w:rPr>
          <w:rFonts w:asciiTheme="minorHAnsi" w:cstheme="minorBidi" w:eastAsiaTheme="minorHAnsi" w:hAnsiTheme="minorHAnsi"/>
          <w:i/>
          <w:iCs/>
        </w:rPr>
        <w:t xml:space="preserve"> means instruction in which the instructor and student are separated by distance and interact through the assistance of communication technology. </w:t>
      </w:r>
    </w:p>
    <w:p>
      <w:pPr>
        <w:pStyle w:val="Normal"/>
        <w:rPr>
          <w:b/>
          <w:b/>
          <w:bCs/>
          <w:highlight w:val="yellow"/>
        </w:rPr>
      </w:pPr>
      <w:r>
        <w:rPr>
          <w:rFonts w:asciiTheme="minorHAnsi" w:cstheme="minorBidi" w:eastAsiaTheme="minorHAnsi" w:hAnsiTheme="minorHAnsi"/>
          <w:b/>
          <w:bCs/>
        </w:rPr>
      </w:r>
    </w:p>
    <w:p>
      <w:pPr>
        <w:pStyle w:val="Normal"/>
        <w:rPr>
          <w:rFonts w:asciiTheme="minorHAnsi" w:cstheme="minorBidi" w:eastAsiaTheme="minorHAnsi" w:hAnsiTheme="minorHAnsi"/>
        </w:rPr>
      </w:pPr>
      <w:r>
        <w:rPr>
          <w:rFonts w:asciiTheme="minorHAnsi" w:cstheme="minorBidi" w:eastAsiaTheme="minorHAnsi" w:hAnsiTheme="minorHAnsi"/>
          <w:b/>
          <w:bCs/>
        </w:rPr>
        <w:t>Online classes</w:t>
      </w:r>
      <w:r>
        <w:rPr>
          <w:rFonts w:asciiTheme="minorHAnsi" w:cstheme="minorBidi" w:eastAsiaTheme="minorHAnsi" w:hAnsiTheme="minorHAnsi"/>
        </w:rPr>
        <w:t xml:space="preserve"> are distance education classes that meet 100% online. Students will be required to log in to Canvas and complete work regularly throughout the week. Other technologies may be required to complete coursework. Please see the course description for details. </w:t>
      </w:r>
    </w:p>
    <w:p>
      <w:pPr>
        <w:pStyle w:val="Normal"/>
        <w:rPr/>
      </w:pPr>
      <w:r>
        <w:rPr>
          <w:rFonts w:eastAsia="Calibri" w:cs="" w:cstheme="minorBidi" w:eastAsiaTheme="minorHAnsi"/>
          <w:b/>
          <w:bCs/>
          <w:color w:val="000000"/>
          <w:kern w:val="0"/>
          <w:sz w:val="22"/>
          <w:szCs w:val="22"/>
          <w:lang w:val="en-US" w:eastAsia="en-US" w:bidi="ar-SA"/>
        </w:rPr>
        <w:t>Online Live</w:t>
      </w:r>
      <w:r>
        <w:rPr>
          <w:rFonts w:asciiTheme="minorHAnsi" w:cstheme="minorBidi" w:eastAsiaTheme="minorHAnsi" w:hAnsiTheme="minorHAnsi"/>
          <w:b/>
          <w:bCs/>
        </w:rPr>
        <w:t xml:space="preserve"> classes</w:t>
      </w:r>
      <w:r>
        <w:rPr>
          <w:rFonts w:asciiTheme="minorHAnsi" w:cstheme="minorBidi" w:eastAsiaTheme="minorHAnsi" w:hAnsiTheme="minorHAnsi"/>
        </w:rPr>
        <w:t xml:space="preserve"> are distance education classes. They primarily meet in a remote classroom at regularly scheduled times throughout the term. Some flexible in-class work may be completed outside of the normally scheduled class meeting times throughout the term.</w:t>
      </w:r>
    </w:p>
    <w:p>
      <w:pPr>
        <w:pStyle w:val="Normal"/>
        <w:rPr/>
      </w:pPr>
      <w:r>
        <w:rPr>
          <w:rFonts w:eastAsia="Calibri" w:cs="" w:cstheme="minorBidi" w:eastAsiaTheme="minorHAnsi"/>
          <w:b/>
          <w:bCs/>
          <w:color w:val="000000"/>
          <w:kern w:val="0"/>
          <w:sz w:val="22"/>
          <w:szCs w:val="22"/>
          <w:lang w:val="en-US" w:eastAsia="en-US" w:bidi="ar-SA"/>
        </w:rPr>
        <w:t>Online Blended</w:t>
      </w:r>
      <w:r>
        <w:rPr>
          <w:rFonts w:asciiTheme="minorHAnsi" w:cstheme="minorBidi" w:eastAsiaTheme="minorHAnsi" w:hAnsiTheme="minorHAnsi"/>
        </w:rPr>
        <w:t xml:space="preserve"> are online classes with some regularly scheduled meeting days and times in a remote classroom. Students will be expected to log in and be present during these times. A class with scheduled proctored exams or a live orientation is considered a combination class. Please check the course description for live attendance expectations. </w:t>
      </w:r>
    </w:p>
    <w:p>
      <w:pPr>
        <w:pStyle w:val="Normal"/>
        <w:rPr>
          <w:rFonts w:ascii="Times New Roman" w:hAnsi="Times New Roman" w:cs="Times New Roman"/>
          <w:sz w:val="24"/>
          <w:szCs w:val="24"/>
        </w:rPr>
      </w:pPr>
      <w:r>
        <w:rPr>
          <w:rFonts w:cs="Times New Roman" w:ascii="Times New Roman" w:hAnsi="Times New Roman"/>
          <w:sz w:val="24"/>
          <w:szCs w:val="24"/>
        </w:rPr>
      </w:r>
      <w:bookmarkStart w:id="0" w:name="_GoBack"/>
      <w:bookmarkStart w:id="1" w:name="_GoBack"/>
      <w:bookmarkEnd w:id="1"/>
    </w:p>
    <w:p>
      <w:pPr>
        <w:pStyle w:val="Normal"/>
        <w:spacing w:before="0" w:after="160"/>
        <w:rPr>
          <w:rFonts w:ascii="Times New Roman" w:hAnsi="Times New Roman" w:cs="Times New Roman"/>
          <w:sz w:val="24"/>
          <w:szCs w:val="24"/>
        </w:rPr>
      </w:pPr>
      <w:r>
        <w:rPr>
          <w:rFonts w:asciiTheme="minorHAnsi" w:cstheme="minorBidi" w:eastAsiaTheme="minorHAnsi" w:hAnsiTheme="minorHAnsi"/>
        </w:rPr>
      </w:r>
    </w:p>
    <w:sectPr>
      <w:headerReference w:type="default" r:id="rId2"/>
      <w:type w:val="nextPage"/>
      <w:pgSz w:w="12240" w:h="15840"/>
      <w:pgMar w:left="1440" w:right="1440" w:header="72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Watermarks"/>
        <w:docPartUnique w:val="true"/>
      </w:docPartObj>
      <w:id w:val="450119654"/>
    </w:sdtPr>
    <w:sdtContent>
      <w:p>
        <w:pPr>
          <w:pStyle w:val="Header"/>
          <w:jc w:val="center"/>
          <w:rPr>
            <w:rFonts w:ascii="Times New Roman" w:hAnsi="Times New Roman" w:cs="Times New Roman"/>
            <w:sz w:val="24"/>
            <w:szCs w:val="24"/>
          </w:rPr>
        </w:pPr>
        <w: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357831064" o:spid="shape_0" fillcolor="silver" stroked="f" style="position:absolute;margin-left:27.85pt;margin-top:262.5pt;width:412.3pt;height:122.85pt;rotation:315;mso-position-horizontal:center;mso-position-vertical:center;mso-position-vertical-relative:margin" type="shapetype_136">
              <v:path textpathok="t"/>
              <v:textpath on="t" fitshape="t" string="DRAFT" trim="t" style="font-family:&quot;Calibri&quot;;font-size:1pt"/>
              <w10:wrap type="none"/>
              <v:fill o:detectmouseclick="t" type="solid" color2="#3f3f3f" opacity="0.5"/>
              <v:stroke color="#3465a4" joinstyle="round" endcap="flat"/>
            </v:shape>
          </w:pict>
        </w:r>
        <w:r>
          <w:rPr>
            <w:rFonts w:cs="Times New Roman" w:ascii="Times New Roman" w:hAnsi="Times New Roman"/>
            <w:sz w:val="24"/>
            <w:szCs w:val="24"/>
          </w:rPr>
          <w:t>E</w:t>
        </w:r>
        <w:r>
          <w:rPr>
            <w:rFonts w:cs="Times New Roman" w:ascii="Times New Roman" w:hAnsi="Times New Roman"/>
            <w:sz w:val="24"/>
            <w:szCs w:val="24"/>
          </w:rPr>
          <w:t xml:space="preserve">mergency Schedule Distance Education Course </w:t>
        </w:r>
        <w:r>
          <w:rPr>
            <w:rFonts w:cs="Times New Roman" w:ascii="Times New Roman" w:hAnsi="Times New Roman"/>
            <w:sz w:val="24"/>
            <w:szCs w:val="24"/>
          </w:rPr>
          <w:t xml:space="preserve">Format </w:t>
        </w:r>
        <w:r>
          <w:rPr>
            <w:rFonts w:cs="Times New Roman" w:ascii="Times New Roman" w:hAnsi="Times New Roman"/>
            <w:sz w:val="24"/>
            <w:szCs w:val="24"/>
          </w:rPr>
          <w:t xml:space="preserve">Descriptions </w:t>
        </w:r>
      </w:p>
      <w:p>
        <w:pPr>
          <w:pStyle w:val="Header"/>
          <w:jc w:val="center"/>
          <w:rPr>
            <w:rFonts w:ascii="Times New Roman" w:hAnsi="Times New Roman" w:cs="Times New Roman"/>
            <w:sz w:val="24"/>
            <w:szCs w:val="24"/>
          </w:rPr>
        </w:pPr>
        <w:r>
          <w:rPr>
            <w:rFonts w:cs="Times New Roman" w:ascii="Times New Roman" w:hAnsi="Times New Roman"/>
            <w:sz w:val="24"/>
            <w:szCs w:val="24"/>
          </w:rPr>
          <w:t>Proposed 4/2</w:t>
        </w:r>
        <w:r>
          <w:rPr>
            <w:rFonts w:cs="Times New Roman" w:ascii="Times New Roman" w:hAnsi="Times New Roman"/>
            <w:sz w:val="24"/>
            <w:szCs w:val="24"/>
          </w:rPr>
          <w:t>8</w:t>
        </w:r>
        <w:r>
          <w:rPr>
            <w:rFonts w:cs="Times New Roman" w:ascii="Times New Roman" w:hAnsi="Times New Roman"/>
            <w:sz w:val="24"/>
            <w:szCs w:val="24"/>
          </w:rPr>
          <w:t>/2020</w:t>
        </w:r>
      </w:p>
    </w:sdtContent>
  </w:sdt>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ab6289"/>
    <w:rPr/>
  </w:style>
  <w:style w:type="character" w:styleId="FooterChar" w:customStyle="1">
    <w:name w:val="Footer Char"/>
    <w:basedOn w:val="DefaultParagraphFont"/>
    <w:link w:val="Footer"/>
    <w:uiPriority w:val="99"/>
    <w:qFormat/>
    <w:rsid w:val="00ab6289"/>
    <w:rPr/>
  </w:style>
  <w:style w:type="paragraph" w:styleId="Heading">
    <w:name w:val="Heading"/>
    <w:basedOn w:val="Normal"/>
    <w:next w:val="TextBody"/>
    <w:qFormat/>
    <w:pPr>
      <w:keepNext w:val="true"/>
      <w:spacing w:before="240" w:after="120"/>
    </w:pPr>
    <w:rPr>
      <w:rFonts w:ascii="Liberation Sans" w:hAnsi="Liberation Sans" w:eastAsia="Nimbus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ab6289"/>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ab6289"/>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header" Target="header1.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HNYXMCCMVK3K-743504103-133</_dlc_DocId>
    <_dlc_DocIdUrl xmlns="431189f8-a51b-453f-9f0c-3a0b3b65b12f">
      <Url>https://www.sac.edu/President/AcademicSenate/_layouts/15/DocIdRedir.aspx?ID=HNYXMCCMVK3K-743504103-133</Url>
      <Description>HNYXMCCMVK3K-743504103-133</Description>
    </_dlc_DocIdUrl>
  </documentManagement>
</p:properties>
</file>

<file path=customXml/itemProps1.xml><?xml version="1.0" encoding="utf-8"?>
<ds:datastoreItem xmlns:ds="http://schemas.openxmlformats.org/officeDocument/2006/customXml" ds:itemID="{4520664B-F364-4F9A-ABA3-D27DC7ABAA1D}"/>
</file>

<file path=customXml/itemProps2.xml><?xml version="1.0" encoding="utf-8"?>
<ds:datastoreItem xmlns:ds="http://schemas.openxmlformats.org/officeDocument/2006/customXml" ds:itemID="{2B542F47-C09B-431E-82D1-19D103B9D0B7}"/>
</file>

<file path=customXml/itemProps3.xml><?xml version="1.0" encoding="utf-8"?>
<ds:datastoreItem xmlns:ds="http://schemas.openxmlformats.org/officeDocument/2006/customXml" ds:itemID="{AA56A220-A558-427E-9337-2FFB1306D81A}"/>
</file>

<file path=customXml/itemProps4.xml><?xml version="1.0" encoding="utf-8"?>
<ds:datastoreItem xmlns:ds="http://schemas.openxmlformats.org/officeDocument/2006/customXml" ds:itemID="{9D22080E-4CD8-4636-9743-DEA01A80BD5F}"/>
</file>

<file path=docProps/app.xml><?xml version="1.0" encoding="utf-8"?>
<Properties xmlns="http://schemas.openxmlformats.org/officeDocument/2006/extended-properties" xmlns:vt="http://schemas.openxmlformats.org/officeDocument/2006/docPropsVTypes">
  <Template>Normal</Template>
  <TotalTime>217</TotalTime>
  <Application>LibreOffice/6.4.3.2$Linux_X86_64 LibreOffice_project/40$Build-2</Application>
  <Pages>1</Pages>
  <Words>165</Words>
  <Characters>964</Characters>
  <CharactersWithSpaces>1127</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DeCarbo</dc:creator>
  <dc:description/>
  <cp:lastModifiedBy/>
  <cp:revision>4</cp:revision>
  <dcterms:created xsi:type="dcterms:W3CDTF">2020-04-21T19:05:00Z</dcterms:created>
  <dcterms:modified xsi:type="dcterms:W3CDTF">2020-04-28T13:09:13Z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0x010100F90ADB4C0DF3A844A4BBD864BA281FAD</vt:lpwstr>
  </property>
  <property fmtid="{D5CDD505-2E9C-101B-9397-08002B2CF9AE}" pid="9" name="_dlc_DocIdItemGuid">
    <vt:lpwstr>4b1429b1-bf66-4479-86a2-09397e9f4e82</vt:lpwstr>
  </property>
</Properties>
</file>