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endnotes.xml" ContentType="application/vnd.openxmlformats-officedocument.wordprocessingml.endnotes+xml"/>
  <Override PartName="/word/header2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xml" ContentType="application/vnd.ms-office.intelligence+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BB91B" w14:textId="77777777" w:rsidR="00867DD7" w:rsidRPr="00772870" w:rsidRDefault="00F076F2">
      <w:pPr>
        <w:pStyle w:val="BodyText"/>
        <w:ind w:left="101"/>
        <w:rPr>
          <w:rFonts w:asciiTheme="minorHAnsi" w:hAnsiTheme="minorHAnsi"/>
        </w:rPr>
      </w:pPr>
      <w:r>
        <w:rPr>
          <w:noProof/>
        </w:rPr>
        <w:drawing>
          <wp:anchor distT="0" distB="0" distL="114300" distR="114300" simplePos="0" relativeHeight="251658240" behindDoc="0" locked="0" layoutInCell="1" allowOverlap="1" wp14:anchorId="62F35209" wp14:editId="07777777">
            <wp:simplePos x="0" y="0"/>
            <wp:positionH relativeFrom="column">
              <wp:posOffset>635000</wp:posOffset>
            </wp:positionH>
            <wp:positionV relativeFrom="paragraph">
              <wp:posOffset>-36830</wp:posOffset>
            </wp:positionV>
            <wp:extent cx="6124575" cy="81539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24575" cy="8153949"/>
                    </a:xfrm>
                    <a:prstGeom prst="rect">
                      <a:avLst/>
                    </a:prstGeom>
                  </pic:spPr>
                </pic:pic>
              </a:graphicData>
            </a:graphic>
          </wp:anchor>
        </w:drawing>
      </w:r>
    </w:p>
    <w:p w14:paraId="672A6659" w14:textId="77777777" w:rsidR="00867DD7" w:rsidRPr="00772870" w:rsidRDefault="00867DD7">
      <w:pPr>
        <w:pStyle w:val="BodyText"/>
        <w:rPr>
          <w:rFonts w:asciiTheme="minorHAnsi" w:hAnsiTheme="minorHAnsi"/>
        </w:rPr>
      </w:pPr>
    </w:p>
    <w:p w14:paraId="0A37501D" w14:textId="77777777" w:rsidR="00867DD7" w:rsidRPr="00772870" w:rsidRDefault="00867DD7">
      <w:pPr>
        <w:pStyle w:val="BodyText"/>
        <w:rPr>
          <w:rFonts w:asciiTheme="minorHAnsi" w:hAnsiTheme="minorHAnsi"/>
        </w:rPr>
      </w:pPr>
    </w:p>
    <w:p w14:paraId="5DAB6C7B" w14:textId="77777777" w:rsidR="00867DD7" w:rsidRPr="00772870" w:rsidRDefault="00867DD7">
      <w:pPr>
        <w:pStyle w:val="BodyText"/>
        <w:rPr>
          <w:rFonts w:asciiTheme="minorHAnsi" w:hAnsiTheme="minorHAnsi"/>
        </w:rPr>
      </w:pPr>
    </w:p>
    <w:p w14:paraId="02EB378F" w14:textId="77777777" w:rsidR="00867DD7" w:rsidRPr="00772870" w:rsidRDefault="00867DD7">
      <w:pPr>
        <w:pStyle w:val="BodyText"/>
        <w:rPr>
          <w:rFonts w:asciiTheme="minorHAnsi" w:hAnsiTheme="minorHAnsi"/>
        </w:rPr>
      </w:pPr>
    </w:p>
    <w:p w14:paraId="6A05A809" w14:textId="77777777" w:rsidR="00867DD7" w:rsidRPr="00772870" w:rsidRDefault="00867DD7">
      <w:pPr>
        <w:pStyle w:val="BodyText"/>
        <w:spacing w:before="4"/>
        <w:rPr>
          <w:rFonts w:asciiTheme="minorHAnsi" w:hAnsiTheme="minorHAnsi"/>
        </w:rPr>
      </w:pPr>
    </w:p>
    <w:p w14:paraId="5A39BBE3" w14:textId="77777777" w:rsidR="00867DD7" w:rsidRPr="00772870" w:rsidRDefault="00867DD7">
      <w:pPr>
        <w:pStyle w:val="BodyText"/>
        <w:rPr>
          <w:rFonts w:asciiTheme="minorHAnsi" w:hAnsiTheme="minorHAnsi"/>
        </w:rPr>
      </w:pPr>
    </w:p>
    <w:p w14:paraId="41C8F396" w14:textId="77777777" w:rsidR="00867DD7" w:rsidRPr="00772870" w:rsidRDefault="00867DD7">
      <w:pPr>
        <w:pStyle w:val="BodyText"/>
        <w:rPr>
          <w:rFonts w:asciiTheme="minorHAnsi" w:hAnsiTheme="minorHAnsi"/>
        </w:rPr>
      </w:pPr>
    </w:p>
    <w:p w14:paraId="72A3D3EC" w14:textId="77777777" w:rsidR="00867DD7" w:rsidRPr="00772870" w:rsidRDefault="00867DD7">
      <w:pPr>
        <w:pStyle w:val="BodyText"/>
        <w:rPr>
          <w:rFonts w:asciiTheme="minorHAnsi" w:hAnsiTheme="minorHAnsi"/>
        </w:rPr>
      </w:pPr>
    </w:p>
    <w:p w14:paraId="0D0B940D" w14:textId="77777777" w:rsidR="00867DD7" w:rsidRPr="00772870" w:rsidRDefault="00867DD7">
      <w:pPr>
        <w:pStyle w:val="BodyText"/>
        <w:rPr>
          <w:rFonts w:asciiTheme="minorHAnsi" w:hAnsiTheme="minorHAnsi"/>
        </w:rPr>
      </w:pPr>
    </w:p>
    <w:p w14:paraId="0E27B00A" w14:textId="77777777" w:rsidR="00867DD7" w:rsidRPr="00772870" w:rsidRDefault="00867DD7">
      <w:pPr>
        <w:pStyle w:val="BodyText"/>
        <w:rPr>
          <w:rFonts w:asciiTheme="minorHAnsi" w:hAnsiTheme="minorHAnsi"/>
        </w:rPr>
      </w:pPr>
    </w:p>
    <w:p w14:paraId="60061E4C" w14:textId="77777777" w:rsidR="00867DD7" w:rsidRPr="00772870" w:rsidRDefault="00867DD7">
      <w:pPr>
        <w:pStyle w:val="BodyText"/>
        <w:spacing w:before="3"/>
        <w:rPr>
          <w:rFonts w:asciiTheme="minorHAnsi" w:hAnsiTheme="minorHAnsi"/>
        </w:rPr>
      </w:pPr>
    </w:p>
    <w:p w14:paraId="44EAFD9C" w14:textId="77777777" w:rsidR="00867DD7" w:rsidRPr="00772870" w:rsidRDefault="00867DD7">
      <w:pPr>
        <w:pStyle w:val="BodyText"/>
        <w:rPr>
          <w:rFonts w:asciiTheme="minorHAnsi" w:hAnsiTheme="minorHAnsi"/>
        </w:rPr>
      </w:pPr>
    </w:p>
    <w:p w14:paraId="4B94D5A5" w14:textId="77777777" w:rsidR="00867DD7" w:rsidRPr="00772870" w:rsidRDefault="00867DD7">
      <w:pPr>
        <w:pStyle w:val="BodyText"/>
        <w:rPr>
          <w:rFonts w:asciiTheme="minorHAnsi" w:hAnsiTheme="minorHAnsi"/>
        </w:rPr>
      </w:pPr>
    </w:p>
    <w:p w14:paraId="3DEEC669" w14:textId="77777777" w:rsidR="00867DD7" w:rsidRPr="00772870" w:rsidRDefault="00867DD7">
      <w:pPr>
        <w:pStyle w:val="BodyText"/>
        <w:rPr>
          <w:rFonts w:asciiTheme="minorHAnsi" w:hAnsiTheme="minorHAnsi"/>
        </w:rPr>
      </w:pPr>
    </w:p>
    <w:p w14:paraId="3656B9AB" w14:textId="77777777" w:rsidR="00867DD7" w:rsidRPr="00772870" w:rsidRDefault="00867DD7">
      <w:pPr>
        <w:pStyle w:val="BodyText"/>
        <w:rPr>
          <w:rFonts w:asciiTheme="minorHAnsi" w:hAnsiTheme="minorHAnsi"/>
        </w:rPr>
      </w:pPr>
    </w:p>
    <w:p w14:paraId="45FB0818" w14:textId="77777777" w:rsidR="00867DD7" w:rsidRPr="00772870" w:rsidRDefault="00867DD7">
      <w:pPr>
        <w:pStyle w:val="BodyText"/>
        <w:rPr>
          <w:rFonts w:asciiTheme="minorHAnsi" w:hAnsiTheme="minorHAnsi"/>
        </w:rPr>
      </w:pPr>
    </w:p>
    <w:p w14:paraId="049F31CB" w14:textId="77777777" w:rsidR="00867DD7" w:rsidRPr="00772870" w:rsidRDefault="00867DD7">
      <w:pPr>
        <w:pStyle w:val="BodyText"/>
        <w:rPr>
          <w:rFonts w:asciiTheme="minorHAnsi" w:hAnsiTheme="minorHAnsi"/>
        </w:rPr>
      </w:pPr>
    </w:p>
    <w:p w14:paraId="53128261" w14:textId="77777777" w:rsidR="00867DD7" w:rsidRPr="00772870" w:rsidRDefault="00867DD7">
      <w:pPr>
        <w:pStyle w:val="BodyText"/>
        <w:rPr>
          <w:rFonts w:asciiTheme="minorHAnsi" w:hAnsiTheme="minorHAnsi"/>
        </w:rPr>
      </w:pPr>
    </w:p>
    <w:p w14:paraId="62486C05" w14:textId="77777777" w:rsidR="00867DD7" w:rsidRPr="00772870" w:rsidRDefault="00867DD7">
      <w:pPr>
        <w:pStyle w:val="BodyText"/>
        <w:rPr>
          <w:rFonts w:asciiTheme="minorHAnsi" w:hAnsiTheme="minorHAnsi"/>
        </w:rPr>
      </w:pPr>
    </w:p>
    <w:p w14:paraId="4101652C" w14:textId="77777777" w:rsidR="00867DD7" w:rsidRPr="00772870" w:rsidRDefault="00867DD7">
      <w:pPr>
        <w:pStyle w:val="BodyText"/>
        <w:rPr>
          <w:rFonts w:asciiTheme="minorHAnsi" w:hAnsiTheme="minorHAnsi"/>
        </w:rPr>
      </w:pPr>
    </w:p>
    <w:p w14:paraId="4B99056E" w14:textId="77777777" w:rsidR="00867DD7" w:rsidRPr="00772870" w:rsidRDefault="00867DD7">
      <w:pPr>
        <w:pStyle w:val="BodyText"/>
        <w:rPr>
          <w:rFonts w:asciiTheme="minorHAnsi" w:hAnsiTheme="minorHAnsi"/>
        </w:rPr>
      </w:pPr>
    </w:p>
    <w:p w14:paraId="1299C43A" w14:textId="77777777" w:rsidR="00867DD7" w:rsidRPr="00772870" w:rsidRDefault="00867DD7">
      <w:pPr>
        <w:pStyle w:val="BodyText"/>
        <w:rPr>
          <w:rFonts w:asciiTheme="minorHAnsi" w:hAnsiTheme="minorHAnsi"/>
        </w:rPr>
      </w:pPr>
    </w:p>
    <w:p w14:paraId="4DDBEF00" w14:textId="77777777" w:rsidR="00867DD7" w:rsidRPr="00772870" w:rsidRDefault="00867DD7">
      <w:pPr>
        <w:pStyle w:val="BodyText"/>
        <w:spacing w:before="7"/>
        <w:rPr>
          <w:rFonts w:asciiTheme="minorHAnsi" w:hAnsiTheme="minorHAnsi"/>
        </w:rPr>
      </w:pPr>
    </w:p>
    <w:p w14:paraId="3461D779" w14:textId="77777777" w:rsidR="00867DD7" w:rsidRPr="00772870" w:rsidRDefault="00867DD7">
      <w:pPr>
        <w:rPr>
          <w:rFonts w:asciiTheme="minorHAnsi" w:hAnsiTheme="minorHAnsi"/>
        </w:rPr>
        <w:sectPr w:rsidR="00867DD7" w:rsidRPr="00772870" w:rsidSect="006055E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360" w:right="260" w:bottom="0" w:left="26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p>
    <w:p w14:paraId="22E0FC93" w14:textId="77777777" w:rsidR="00867DD7" w:rsidRPr="00B12F66" w:rsidRDefault="004A2DB3" w:rsidP="00E94ECA">
      <w:pPr>
        <w:spacing w:before="39"/>
        <w:ind w:right="-30"/>
        <w:jc w:val="center"/>
        <w:rPr>
          <w:rFonts w:asciiTheme="majorHAnsi" w:hAnsiTheme="majorHAnsi" w:cs="Arial"/>
          <w:b/>
          <w:color w:val="C00000"/>
          <w:sz w:val="44"/>
          <w:szCs w:val="48"/>
        </w:rPr>
      </w:pPr>
      <w:r w:rsidRPr="00B12F66">
        <w:rPr>
          <w:rFonts w:asciiTheme="majorHAnsi" w:hAnsiTheme="majorHAnsi" w:cs="Arial"/>
          <w:b/>
          <w:color w:val="C00000"/>
          <w:sz w:val="44"/>
          <w:szCs w:val="48"/>
        </w:rPr>
        <w:lastRenderedPageBreak/>
        <w:t>Table of Contents</w:t>
      </w:r>
    </w:p>
    <w:p w14:paraId="3CF2D8B6" w14:textId="77777777" w:rsidR="00867DD7" w:rsidRPr="001C678A" w:rsidRDefault="00867DD7">
      <w:pPr>
        <w:pStyle w:val="BodyText"/>
        <w:spacing w:before="8"/>
        <w:rPr>
          <w:rFonts w:ascii="Neutraface Text Demi" w:hAnsi="Neutraface Text Demi" w:cs="Arial"/>
          <w:color w:val="C00000"/>
          <w:sz w:val="20"/>
        </w:rPr>
      </w:pPr>
    </w:p>
    <w:p w14:paraId="0FB78278" w14:textId="77777777" w:rsidR="00867DD7" w:rsidRPr="00B12F66" w:rsidRDefault="00867DD7">
      <w:pPr>
        <w:pStyle w:val="BodyText"/>
        <w:rPr>
          <w:rFonts w:asciiTheme="majorHAnsi" w:hAnsiTheme="majorHAnsi" w:cs="Arial"/>
          <w:b/>
          <w:color w:val="C00000"/>
          <w:sz w:val="20"/>
        </w:rPr>
      </w:pPr>
    </w:p>
    <w:p w14:paraId="7A88AD86" w14:textId="77777777" w:rsidR="00867DD7" w:rsidRPr="00B12F66" w:rsidRDefault="001D7103" w:rsidP="00E13499">
      <w:pPr>
        <w:pStyle w:val="ListParagraph"/>
        <w:numPr>
          <w:ilvl w:val="0"/>
          <w:numId w:val="2"/>
        </w:numPr>
        <w:ind w:left="720" w:hanging="360"/>
        <w:rPr>
          <w:rFonts w:asciiTheme="majorHAnsi" w:hAnsiTheme="majorHAnsi" w:cs="Arial"/>
          <w:b/>
          <w:color w:val="C00000"/>
          <w:sz w:val="28"/>
          <w:szCs w:val="32"/>
        </w:rPr>
      </w:pPr>
      <w:r w:rsidRPr="00B12F66">
        <w:rPr>
          <w:rFonts w:asciiTheme="majorHAnsi" w:hAnsiTheme="majorHAnsi" w:cs="Arial"/>
          <w:b/>
          <w:color w:val="C00000"/>
          <w:sz w:val="28"/>
          <w:szCs w:val="32"/>
        </w:rPr>
        <w:t>Institutional</w:t>
      </w:r>
      <w:r w:rsidRPr="00B12F66">
        <w:rPr>
          <w:rFonts w:asciiTheme="majorHAnsi" w:hAnsiTheme="majorHAnsi" w:cs="Arial"/>
          <w:b/>
          <w:color w:val="C00000"/>
          <w:spacing w:val="-7"/>
          <w:sz w:val="28"/>
          <w:szCs w:val="32"/>
        </w:rPr>
        <w:t xml:space="preserve"> </w:t>
      </w:r>
      <w:r w:rsidRPr="00B12F66">
        <w:rPr>
          <w:rFonts w:asciiTheme="majorHAnsi" w:hAnsiTheme="majorHAnsi" w:cs="Arial"/>
          <w:b/>
          <w:color w:val="C00000"/>
          <w:sz w:val="28"/>
          <w:szCs w:val="32"/>
        </w:rPr>
        <w:t>Principles</w:t>
      </w:r>
      <w:r w:rsidR="0082181F" w:rsidRPr="00B12F66">
        <w:rPr>
          <w:rFonts w:asciiTheme="majorHAnsi" w:hAnsiTheme="majorHAnsi" w:cs="Arial"/>
          <w:b/>
          <w:color w:val="C00000"/>
          <w:sz w:val="28"/>
          <w:szCs w:val="32"/>
        </w:rPr>
        <w:t xml:space="preserve"> and Practices</w:t>
      </w:r>
    </w:p>
    <w:p w14:paraId="1FC39945" w14:textId="77777777" w:rsidR="00A77F7C" w:rsidRPr="001C678A" w:rsidRDefault="00A77F7C" w:rsidP="00A77F7C">
      <w:pPr>
        <w:ind w:left="360"/>
        <w:rPr>
          <w:rFonts w:ascii="Neutraface Text Demi" w:hAnsi="Neutraface Text Demi" w:cs="Arial"/>
          <w:sz w:val="20"/>
        </w:rPr>
      </w:pPr>
    </w:p>
    <w:p w14:paraId="6FEAA34B" w14:textId="77777777" w:rsidR="00D57884" w:rsidRPr="001C678A" w:rsidRDefault="00681A32" w:rsidP="00AC5625">
      <w:pPr>
        <w:pStyle w:val="BodyText"/>
        <w:tabs>
          <w:tab w:val="right" w:leader="do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C860BE" w:rsidRPr="001C678A">
        <w:rPr>
          <w:rFonts w:ascii="Neutraface Text Demi" w:hAnsi="Neutraface Text Demi" w:cs="Arial"/>
          <w:sz w:val="20"/>
        </w:rPr>
        <w:t>Mission, Vision</w:t>
      </w:r>
      <w:r w:rsidR="002654F2" w:rsidRPr="001C678A">
        <w:rPr>
          <w:rFonts w:ascii="Neutraface Text Demi" w:hAnsi="Neutraface Text Demi" w:cs="Arial"/>
          <w:sz w:val="20"/>
        </w:rPr>
        <w:t xml:space="preserve"> </w:t>
      </w:r>
      <w:r w:rsidR="007D3153">
        <w:rPr>
          <w:rFonts w:ascii="Neutraface Text Demi" w:hAnsi="Neutraface Text Demi" w:cs="Arial"/>
          <w:sz w:val="20"/>
        </w:rPr>
        <w:t>Goals</w:t>
      </w:r>
      <w:r w:rsidR="00C860BE" w:rsidRPr="001C678A">
        <w:rPr>
          <w:rFonts w:ascii="Neutraface Text Demi" w:hAnsi="Neutraface Text Demi" w:cs="Arial"/>
          <w:sz w:val="20"/>
        </w:rPr>
        <w:t xml:space="preserve">, and </w:t>
      </w:r>
      <w:r w:rsidR="007D3153">
        <w:rPr>
          <w:rFonts w:ascii="Neutraface Text Demi" w:hAnsi="Neutraface Text Demi" w:cs="Arial"/>
          <w:sz w:val="20"/>
        </w:rPr>
        <w:t>Cornerstones</w:t>
      </w:r>
      <w:r w:rsidR="00AC5625" w:rsidRPr="001C678A">
        <w:rPr>
          <w:rFonts w:ascii="Neutraface Text Demi" w:hAnsi="Neutraface Text Demi" w:cs="Arial"/>
          <w:sz w:val="20"/>
        </w:rPr>
        <w:tab/>
      </w:r>
      <w:r w:rsidR="00AC5625" w:rsidRPr="001C678A">
        <w:rPr>
          <w:rFonts w:ascii="Neutraface Text Demi" w:hAnsi="Neutraface Text Demi" w:cs="Arial"/>
          <w:sz w:val="20"/>
        </w:rPr>
        <w:tab/>
        <w:t>X</w:t>
      </w:r>
    </w:p>
    <w:p w14:paraId="285A24B0" w14:textId="77777777" w:rsidR="00681A32" w:rsidRPr="001C678A" w:rsidRDefault="00681A32" w:rsidP="00AC5625">
      <w:pPr>
        <w:pStyle w:val="BodyText"/>
        <w:tabs>
          <w:tab w:val="right" w:leader="do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Institutional Learning Outcomes</w:t>
      </w:r>
      <w:r w:rsidRPr="001C678A">
        <w:rPr>
          <w:rFonts w:ascii="Neutraface Text Demi" w:hAnsi="Neutraface Text Demi" w:cs="Arial"/>
          <w:sz w:val="20"/>
        </w:rPr>
        <w:tab/>
      </w:r>
      <w:r w:rsidR="00AC5625" w:rsidRPr="001C678A">
        <w:rPr>
          <w:rFonts w:ascii="Neutraface Text Demi" w:hAnsi="Neutraface Text Demi" w:cs="Arial"/>
          <w:sz w:val="20"/>
        </w:rPr>
        <w:tab/>
        <w:t>X</w:t>
      </w:r>
    </w:p>
    <w:p w14:paraId="57682C99" w14:textId="77777777" w:rsidR="00867DD7" w:rsidRPr="001C678A" w:rsidRDefault="00400908" w:rsidP="00AC5625">
      <w:pPr>
        <w:pStyle w:val="BodyText"/>
        <w:tabs>
          <w:tab w:val="right" w:leader="do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D57884" w:rsidRPr="001C678A">
        <w:rPr>
          <w:rFonts w:ascii="Neutraface Text Demi" w:hAnsi="Neutraface Text Demi" w:cs="Arial"/>
          <w:sz w:val="20"/>
        </w:rPr>
        <w:t>Strategic Goals</w:t>
      </w:r>
      <w:r w:rsidR="00AC5625" w:rsidRPr="001C678A">
        <w:rPr>
          <w:rFonts w:ascii="Neutraface Text Demi" w:hAnsi="Neutraface Text Demi" w:cs="Arial"/>
          <w:sz w:val="20"/>
        </w:rPr>
        <w:tab/>
      </w:r>
      <w:r w:rsidR="00AC5625" w:rsidRPr="001C678A">
        <w:rPr>
          <w:rFonts w:ascii="Neutraface Text Demi" w:hAnsi="Neutraface Text Demi" w:cs="Arial"/>
          <w:sz w:val="20"/>
        </w:rPr>
        <w:tab/>
        <w:t>X</w:t>
      </w:r>
    </w:p>
    <w:p w14:paraId="473FD7FB" w14:textId="77777777" w:rsidR="000A1749" w:rsidRPr="001C678A" w:rsidRDefault="000A1749" w:rsidP="00AC5625">
      <w:pPr>
        <w:pStyle w:val="BodyText"/>
        <w:tabs>
          <w:tab w:val="right" w:leader="do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C20C66" w:rsidRPr="001C678A">
        <w:rPr>
          <w:rFonts w:ascii="Neutraface Text Demi" w:hAnsi="Neutraface Text Demi" w:cs="Arial"/>
          <w:sz w:val="20"/>
        </w:rPr>
        <w:t>Strategic Planning</w:t>
      </w:r>
      <w:r w:rsidR="00AC5625" w:rsidRPr="001C678A">
        <w:rPr>
          <w:rFonts w:ascii="Neutraface Text Demi" w:hAnsi="Neutraface Text Demi" w:cs="Arial"/>
          <w:sz w:val="20"/>
        </w:rPr>
        <w:tab/>
      </w:r>
      <w:r w:rsidR="00AC5625" w:rsidRPr="001C678A">
        <w:rPr>
          <w:rFonts w:ascii="Neutraface Text Demi" w:hAnsi="Neutraface Text Demi" w:cs="Arial"/>
          <w:sz w:val="20"/>
        </w:rPr>
        <w:tab/>
        <w:t>X</w:t>
      </w:r>
    </w:p>
    <w:p w14:paraId="0562CB0E" w14:textId="77777777" w:rsidR="00300531" w:rsidRPr="001C678A" w:rsidRDefault="00300531" w:rsidP="00AC5625">
      <w:pPr>
        <w:pStyle w:val="BodyText"/>
        <w:tabs>
          <w:tab w:val="right" w:leader="dot" w:pos="8640"/>
          <w:tab w:val="right" w:pos="9000"/>
        </w:tabs>
        <w:ind w:left="1080" w:right="360" w:hanging="360"/>
        <w:rPr>
          <w:rFonts w:ascii="Neutraface Text Demi" w:hAnsi="Neutraface Text Demi" w:cs="Arial"/>
          <w:sz w:val="20"/>
        </w:rPr>
      </w:pPr>
    </w:p>
    <w:p w14:paraId="34CE0A41" w14:textId="77777777" w:rsidR="00867DD7" w:rsidRPr="00B12F66" w:rsidRDefault="00867DD7">
      <w:pPr>
        <w:pStyle w:val="BodyText"/>
        <w:spacing w:before="11"/>
        <w:rPr>
          <w:rFonts w:asciiTheme="majorHAnsi" w:hAnsiTheme="majorHAnsi" w:cs="Arial"/>
          <w:b/>
          <w:color w:val="C00000"/>
          <w:sz w:val="20"/>
        </w:rPr>
      </w:pPr>
    </w:p>
    <w:p w14:paraId="06B14C0B" w14:textId="77777777" w:rsidR="00867DD7" w:rsidRPr="00B12F66" w:rsidRDefault="001D7103" w:rsidP="00E13499">
      <w:pPr>
        <w:pStyle w:val="Heading2"/>
        <w:numPr>
          <w:ilvl w:val="0"/>
          <w:numId w:val="2"/>
        </w:numPr>
        <w:ind w:left="720" w:right="0" w:hanging="360"/>
        <w:rPr>
          <w:rFonts w:asciiTheme="majorHAnsi" w:hAnsiTheme="majorHAnsi" w:cs="Arial"/>
          <w:color w:val="C00000"/>
          <w:sz w:val="28"/>
          <w:szCs w:val="32"/>
        </w:rPr>
      </w:pPr>
      <w:r w:rsidRPr="00B12F66">
        <w:rPr>
          <w:rFonts w:asciiTheme="majorHAnsi" w:hAnsiTheme="majorHAnsi" w:cs="Arial"/>
          <w:color w:val="C00000"/>
          <w:sz w:val="28"/>
          <w:szCs w:val="32"/>
        </w:rPr>
        <w:t>Participatory Governance</w:t>
      </w:r>
      <w:r w:rsidR="00D93178" w:rsidRPr="00B12F66">
        <w:rPr>
          <w:rFonts w:asciiTheme="majorHAnsi" w:hAnsiTheme="majorHAnsi" w:cs="Arial"/>
          <w:color w:val="C00000"/>
          <w:sz w:val="28"/>
          <w:szCs w:val="32"/>
        </w:rPr>
        <w:t xml:space="preserve"> Model</w:t>
      </w:r>
    </w:p>
    <w:p w14:paraId="62EBF3C5" w14:textId="77777777" w:rsidR="00A77F7C" w:rsidRPr="001C678A" w:rsidRDefault="00A77F7C" w:rsidP="00A77F7C">
      <w:pPr>
        <w:pStyle w:val="Heading2"/>
        <w:ind w:left="360" w:right="0"/>
        <w:rPr>
          <w:rFonts w:ascii="Neutraface Text Demi" w:hAnsi="Neutraface Text Demi" w:cs="Arial"/>
          <w:b w:val="0"/>
          <w:sz w:val="20"/>
        </w:rPr>
      </w:pPr>
    </w:p>
    <w:p w14:paraId="1E908B4F" w14:textId="77777777" w:rsidR="001D7103" w:rsidRPr="001C678A" w:rsidRDefault="00837908" w:rsidP="00837908">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1D7103" w:rsidRPr="001C678A">
        <w:rPr>
          <w:rFonts w:ascii="Neutraface Text Demi" w:hAnsi="Neutraface Text Demi" w:cs="Arial"/>
          <w:sz w:val="20"/>
        </w:rPr>
        <w:t>Introduction</w:t>
      </w:r>
      <w:r w:rsidR="001C678A" w:rsidRPr="001C678A">
        <w:rPr>
          <w:rFonts w:ascii="Neutraface Text Demi" w:hAnsi="Neutraface Text Demi" w:cs="Arial"/>
          <w:sz w:val="20"/>
        </w:rPr>
        <w:t xml:space="preserve">. . . .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002254AB" w:rsidRPr="001C678A">
        <w:rPr>
          <w:rFonts w:ascii="Neutraface Text Demi" w:hAnsi="Neutraface Text Demi" w:cs="Arial"/>
          <w:sz w:val="20"/>
        </w:rPr>
        <w:tab/>
        <w:t>. . . . . . . . . . . . . . . . . . . . . . . . . . . . . . . . . . . . . . . . . . . . . . . . . . . . . . .. . . .</w:t>
      </w:r>
      <w:r w:rsidR="002254AB" w:rsidRPr="001C678A">
        <w:rPr>
          <w:rFonts w:ascii="Neutraface Text Demi" w:hAnsi="Neutraface Text Demi" w:cs="Arial"/>
          <w:sz w:val="20"/>
        </w:rPr>
        <w:tab/>
      </w:r>
      <w:r w:rsidR="00D57884" w:rsidRPr="001C678A">
        <w:rPr>
          <w:rFonts w:ascii="Neutraface Text Demi" w:hAnsi="Neutraface Text Demi" w:cs="Arial"/>
          <w:sz w:val="20"/>
        </w:rPr>
        <w:t>xx</w:t>
      </w:r>
    </w:p>
    <w:p w14:paraId="17075120" w14:textId="77777777" w:rsidR="001D7103" w:rsidRPr="001C678A" w:rsidRDefault="00837908" w:rsidP="00837908">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1D7103" w:rsidRPr="001C678A">
        <w:rPr>
          <w:rFonts w:ascii="Neutraface Text Demi" w:hAnsi="Neutraface Text Demi" w:cs="Arial"/>
          <w:sz w:val="20"/>
        </w:rPr>
        <w:t xml:space="preserve">Legal </w:t>
      </w:r>
      <w:r w:rsidR="006E5332" w:rsidRPr="001C678A">
        <w:rPr>
          <w:rFonts w:ascii="Neutraface Text Demi" w:hAnsi="Neutraface Text Demi" w:cs="Arial"/>
          <w:sz w:val="20"/>
        </w:rPr>
        <w:t>Basis</w:t>
      </w:r>
      <w:r w:rsidR="001C678A" w:rsidRPr="001C678A">
        <w:rPr>
          <w:rFonts w:ascii="Neutraface Text Demi" w:hAnsi="Neutraface Text Demi" w:cs="Arial"/>
          <w:sz w:val="20"/>
        </w:rPr>
        <w:t xml:space="preserve">. . . .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002254AB" w:rsidRPr="001C678A">
        <w:rPr>
          <w:rFonts w:ascii="Neutraface Text Demi" w:hAnsi="Neutraface Text Demi" w:cs="Arial"/>
          <w:sz w:val="20"/>
        </w:rPr>
        <w:tab/>
        <w:t>. . . . . . . . . . . . . . . . . . . . . . . . . . . . . . . . . . . . . . . . . . . . . . . . . . . . . . . . .  . . .</w:t>
      </w:r>
      <w:r w:rsidR="002254AB" w:rsidRPr="001C678A">
        <w:rPr>
          <w:rFonts w:ascii="Neutraface Text Demi" w:hAnsi="Neutraface Text Demi" w:cs="Arial"/>
          <w:sz w:val="20"/>
        </w:rPr>
        <w:tab/>
      </w:r>
      <w:r w:rsidR="001D7103" w:rsidRPr="001C678A">
        <w:rPr>
          <w:rFonts w:ascii="Neutraface Text Demi" w:hAnsi="Neutraface Text Demi" w:cs="Arial"/>
          <w:sz w:val="20"/>
        </w:rPr>
        <w:t>xx</w:t>
      </w:r>
    </w:p>
    <w:p w14:paraId="2F612F46" w14:textId="7F4486BF" w:rsidR="001D7103" w:rsidRPr="001C678A" w:rsidRDefault="002254AB" w:rsidP="00837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r>
      <w:r w:rsidR="001B20E8" w:rsidRPr="001C678A">
        <w:rPr>
          <w:rFonts w:ascii="Neutraface Text Demi" w:hAnsi="Neutraface Text Demi" w:cs="Arial"/>
          <w:sz w:val="20"/>
        </w:rPr>
        <w:t>California Education Code</w:t>
      </w:r>
      <w:r w:rsidR="00B12F66" w:rsidRPr="001C678A">
        <w:rPr>
          <w:rFonts w:ascii="Neutraface Text Demi" w:hAnsi="Neutraface Text Demi" w:cs="Arial"/>
          <w:sz w:val="20"/>
        </w:rPr>
        <w:t>. . . . . .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 xml:space="preserve">. . </w:t>
      </w:r>
      <w:proofErr w:type="gramStart"/>
      <w:r w:rsidR="00B12F66" w:rsidRPr="001C678A">
        <w:rPr>
          <w:rFonts w:ascii="Neutraface Text Demi" w:hAnsi="Neutraface Text Demi" w:cs="Arial"/>
          <w:sz w:val="20"/>
        </w:rPr>
        <w:t>. . . .</w:t>
      </w:r>
      <w:proofErr w:type="gramEnd"/>
      <w:r w:rsidR="00B12F66" w:rsidRPr="001C678A">
        <w:rPr>
          <w:rFonts w:ascii="Neutraface Text Demi" w:hAnsi="Neutraface Text Demi" w:cs="Arial"/>
          <w:sz w:val="20"/>
        </w:rPr>
        <w:t xml:space="preserve"> .</w:t>
      </w:r>
      <w:r w:rsidRPr="001C678A">
        <w:rPr>
          <w:rFonts w:ascii="Neutraface Text Demi" w:hAnsi="Neutraface Text Demi" w:cs="Arial"/>
          <w:sz w:val="20"/>
        </w:rPr>
        <w:tab/>
        <w:t>. . . . . . . . . . . . . . . . . . . . . . . . . . . . . . . . . . . . . . . .. . . .</w:t>
      </w:r>
      <w:r w:rsidRPr="001C678A">
        <w:rPr>
          <w:rFonts w:ascii="Neutraface Text Demi" w:hAnsi="Neutraface Text Demi" w:cs="Arial"/>
          <w:sz w:val="20"/>
        </w:rPr>
        <w:tab/>
      </w:r>
      <w:r w:rsidR="001D7103" w:rsidRPr="001C678A">
        <w:rPr>
          <w:rFonts w:ascii="Neutraface Text Demi" w:hAnsi="Neutraface Text Demi" w:cs="Arial"/>
          <w:sz w:val="20"/>
        </w:rPr>
        <w:t>xx</w:t>
      </w:r>
    </w:p>
    <w:p w14:paraId="3DB8CB36" w14:textId="77777777" w:rsidR="001D7103" w:rsidRPr="001C678A" w:rsidRDefault="002254AB" w:rsidP="00837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r>
      <w:r w:rsidR="001B20E8" w:rsidRPr="001C678A">
        <w:rPr>
          <w:rFonts w:ascii="Neutraface Text Demi" w:hAnsi="Neutraface Text Demi" w:cs="Arial"/>
          <w:sz w:val="20"/>
        </w:rPr>
        <w:t>Title 5, California Code of Regulations</w:t>
      </w:r>
      <w:r w:rsidR="00BF0A7B" w:rsidRPr="001C678A">
        <w:rPr>
          <w:rFonts w:ascii="Neutraface Text Demi" w:hAnsi="Neutraface Text Demi" w:cs="Arial"/>
          <w:sz w:val="20"/>
        </w:rPr>
        <w:t xml:space="preserve">. . . . . . </w:t>
      </w:r>
      <w:proofErr w:type="gramStart"/>
      <w:r w:rsidR="00BF0A7B"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w:t>
      </w:r>
      <w:r w:rsidRPr="001C678A">
        <w:rPr>
          <w:rFonts w:ascii="Neutraface Text Demi" w:hAnsi="Neutraface Text Demi" w:cs="Arial"/>
          <w:sz w:val="20"/>
        </w:rPr>
        <w:tab/>
      </w:r>
      <w:r w:rsidR="001D7103" w:rsidRPr="001C678A">
        <w:rPr>
          <w:rFonts w:ascii="Neutraface Text Demi" w:hAnsi="Neutraface Text Demi" w:cs="Arial"/>
          <w:sz w:val="20"/>
        </w:rPr>
        <w:t>xx</w:t>
      </w:r>
    </w:p>
    <w:p w14:paraId="5BF3E1A5" w14:textId="77777777" w:rsidR="006E5332" w:rsidRPr="001C678A" w:rsidRDefault="002254AB" w:rsidP="00837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r>
      <w:r w:rsidR="006E5332" w:rsidRPr="001C678A">
        <w:rPr>
          <w:rFonts w:ascii="Neutraface Text Demi" w:hAnsi="Neutraface Text Demi" w:cs="Arial"/>
          <w:sz w:val="20"/>
        </w:rPr>
        <w:t>Board Policy and Administrative Procedure</w:t>
      </w:r>
      <w:r w:rsidR="00BF0A7B" w:rsidRPr="001C678A">
        <w:rPr>
          <w:rFonts w:ascii="Neutraface Text Demi" w:hAnsi="Neutraface Text Demi" w:cs="Arial"/>
          <w:sz w:val="20"/>
        </w:rPr>
        <w:t xml:space="preserve">. . . . . . </w:t>
      </w:r>
      <w:proofErr w:type="gramStart"/>
      <w:r w:rsidR="00BF0A7B"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w:t>
      </w:r>
      <w:r w:rsidR="00BB6AD2" w:rsidRPr="001C678A">
        <w:rPr>
          <w:rFonts w:ascii="Neutraface Text Demi" w:hAnsi="Neutraface Text Demi" w:cs="Arial"/>
          <w:sz w:val="20"/>
        </w:rPr>
        <w:t xml:space="preserve"> . . . . . . .</w:t>
      </w:r>
      <w:r w:rsidRPr="001C678A">
        <w:rPr>
          <w:rFonts w:ascii="Neutraface Text Demi" w:hAnsi="Neutraface Text Demi" w:cs="Arial"/>
          <w:sz w:val="20"/>
        </w:rPr>
        <w:tab/>
      </w:r>
      <w:r w:rsidR="006E5332" w:rsidRPr="001C678A">
        <w:rPr>
          <w:rFonts w:ascii="Neutraface Text Demi" w:hAnsi="Neutraface Text Demi" w:cs="Arial"/>
          <w:sz w:val="20"/>
        </w:rPr>
        <w:t>xx</w:t>
      </w:r>
    </w:p>
    <w:p w14:paraId="3D1A0926" w14:textId="4C40DDCE" w:rsidR="008A5E2C" w:rsidRPr="001C678A" w:rsidRDefault="00837908" w:rsidP="00754FD8">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8A5E2C" w:rsidRPr="001C678A">
        <w:rPr>
          <w:rFonts w:ascii="Neutraface Text Demi" w:hAnsi="Neutraface Text Demi" w:cs="Arial"/>
          <w:sz w:val="20"/>
        </w:rPr>
        <w:t>Constituencies</w:t>
      </w:r>
      <w:r w:rsidR="001C678A" w:rsidRPr="001C678A">
        <w:rPr>
          <w:rFonts w:ascii="Neutraface Text Demi" w:hAnsi="Neutraface Text Demi" w:cs="Arial"/>
          <w:sz w:val="20"/>
        </w:rPr>
        <w:t xml:space="preserve">. . . . . . . . . </w:t>
      </w:r>
      <w:proofErr w:type="gramStart"/>
      <w:r w:rsidR="001C678A" w:rsidRPr="001C678A">
        <w:rPr>
          <w:rFonts w:ascii="Neutraface Text Demi" w:hAnsi="Neutraface Text Demi" w:cs="Arial"/>
          <w:sz w:val="20"/>
        </w:rPr>
        <w:t>. . . .</w:t>
      </w:r>
      <w:proofErr w:type="gramEnd"/>
      <w:r w:rsidR="00833F70" w:rsidRPr="001C678A">
        <w:rPr>
          <w:rFonts w:ascii="Neutraface Text Demi" w:hAnsi="Neutraface Text Demi" w:cs="Arial"/>
          <w:sz w:val="20"/>
        </w:rPr>
        <w:t xml:space="preserve">. . . . . . . . . . . . . . . . . . . . . . . . . . . . . . . . . . . . . . . . . . . . . . . . . . . . </w:t>
      </w:r>
      <w:r w:rsidR="00B12F66">
        <w:rPr>
          <w:rFonts w:ascii="Neutraface Text Demi" w:hAnsi="Neutraface Text Demi" w:cs="Arial"/>
          <w:sz w:val="20"/>
        </w:rPr>
        <w:t>…..</w:t>
      </w:r>
      <w:r w:rsidR="00833F70" w:rsidRPr="001C678A">
        <w:rPr>
          <w:rFonts w:ascii="Neutraface Text Demi" w:hAnsi="Neutraface Text Demi" w:cs="Arial"/>
          <w:sz w:val="20"/>
        </w:rPr>
        <w:t xml:space="preserve"> . . . </w:t>
      </w:r>
      <w:r w:rsidR="00833F70" w:rsidRPr="001C678A">
        <w:rPr>
          <w:rFonts w:ascii="Neutraface Text Demi" w:hAnsi="Neutraface Text Demi" w:cs="Arial"/>
          <w:sz w:val="20"/>
        </w:rPr>
        <w:tab/>
        <w:t>xx</w:t>
      </w:r>
    </w:p>
    <w:p w14:paraId="6CF99173" w14:textId="77777777" w:rsidR="008A5E2C" w:rsidRPr="001C678A" w:rsidRDefault="00400908" w:rsidP="00BA5120">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8A5E2C" w:rsidRPr="001C678A">
        <w:rPr>
          <w:rFonts w:ascii="Neutraface Text Demi" w:hAnsi="Neutraface Text Demi" w:cs="Arial"/>
          <w:sz w:val="20"/>
        </w:rPr>
        <w:t>Structure</w:t>
      </w:r>
      <w:r w:rsidR="001C678A" w:rsidRPr="001C678A">
        <w:rPr>
          <w:rFonts w:ascii="Neutraface Text Demi" w:hAnsi="Neutraface Text Demi" w:cs="Arial"/>
          <w:sz w:val="20"/>
        </w:rPr>
        <w:t xml:space="preserve">. . . .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00833F70" w:rsidRPr="001C678A">
        <w:rPr>
          <w:rFonts w:ascii="Neutraface Text Demi" w:hAnsi="Neutraface Text Demi" w:cs="Arial"/>
          <w:sz w:val="20"/>
        </w:rPr>
        <w:tab/>
        <w:t>. . . . . . . . . . . . . . . . . . . . . . . . . . . . . . . . . . . . . . . . . . . . . . . . . . . . . . . . .  . . .</w:t>
      </w:r>
      <w:r w:rsidR="00833F70" w:rsidRPr="001C678A">
        <w:rPr>
          <w:rFonts w:ascii="Neutraface Text Demi" w:hAnsi="Neutraface Text Demi" w:cs="Arial"/>
          <w:sz w:val="20"/>
        </w:rPr>
        <w:tab/>
        <w:t>xx</w:t>
      </w:r>
    </w:p>
    <w:p w14:paraId="68C41DDC" w14:textId="334ADE2F" w:rsidR="00FE51EB" w:rsidRPr="001C678A" w:rsidRDefault="00B12F66" w:rsidP="00400908">
      <w:pPr>
        <w:pStyle w:val="BodyText"/>
        <w:tabs>
          <w:tab w:val="right" w:pos="8640"/>
          <w:tab w:val="right" w:pos="9000"/>
        </w:tabs>
        <w:ind w:left="1440" w:right="360" w:hanging="720"/>
        <w:rPr>
          <w:rFonts w:ascii="Neutraface Text Demi" w:hAnsi="Neutraface Text Demi" w:cs="Arial"/>
          <w:sz w:val="20"/>
        </w:rPr>
      </w:pPr>
      <w:r>
        <w:rPr>
          <w:rFonts w:ascii="Neutraface Text Demi" w:hAnsi="Neutraface Text Demi" w:cs="Arial"/>
          <w:sz w:val="20"/>
        </w:rPr>
        <w:t xml:space="preserve">        </w:t>
      </w:r>
      <w:r w:rsidR="00FE51EB" w:rsidRPr="001C678A">
        <w:rPr>
          <w:rFonts w:ascii="Neutraface Text Demi" w:hAnsi="Neutraface Text Demi" w:cs="Arial"/>
          <w:sz w:val="20"/>
        </w:rPr>
        <w:t>Recommending Body</w:t>
      </w:r>
      <w:r w:rsidRPr="001C678A">
        <w:rPr>
          <w:rFonts w:ascii="Neutraface Text Demi" w:hAnsi="Neutraface Text Demi" w:cs="Arial"/>
          <w:sz w:val="20"/>
        </w:rPr>
        <w:t>. . . . . .</w:t>
      </w:r>
      <w:r w:rsidRPr="00B12F66">
        <w:rPr>
          <w:rFonts w:ascii="Neutraface Text Demi" w:hAnsi="Neutraface Text Demi" w:cs="Arial"/>
          <w:sz w:val="20"/>
        </w:rPr>
        <w:t xml:space="preserve"> </w:t>
      </w:r>
      <w:r w:rsidRPr="001C678A">
        <w:rPr>
          <w:rFonts w:ascii="Neutraface Text Demi" w:hAnsi="Neutraface Text Demi" w:cs="Arial"/>
          <w:sz w:val="20"/>
        </w:rPr>
        <w:t>. . . . . . . . . . . . . . . . . .  . . . . . . . . .</w:t>
      </w:r>
      <w:r w:rsidRPr="00B12F66">
        <w:rPr>
          <w:rFonts w:ascii="Neutraface Text Demi" w:hAnsi="Neutraface Text Demi" w:cs="Arial"/>
          <w:sz w:val="20"/>
        </w:rPr>
        <w:t xml:space="preserve"> </w:t>
      </w:r>
      <w:r w:rsidRPr="001C678A">
        <w:rPr>
          <w:rFonts w:ascii="Neutraface Text Demi" w:hAnsi="Neutraface Text Demi" w:cs="Arial"/>
          <w:sz w:val="20"/>
        </w:rPr>
        <w:t>. . . . . .</w:t>
      </w:r>
      <w:r w:rsidRPr="00B12F66">
        <w:rPr>
          <w:rFonts w:ascii="Neutraface Text Demi" w:hAnsi="Neutraface Text Demi" w:cs="Arial"/>
          <w:sz w:val="20"/>
        </w:rPr>
        <w:t xml:space="preserve"> </w:t>
      </w:r>
      <w:r w:rsidRPr="001C678A">
        <w:rPr>
          <w:rFonts w:ascii="Neutraface Text Demi" w:hAnsi="Neutraface Text Demi" w:cs="Arial"/>
          <w:sz w:val="20"/>
        </w:rPr>
        <w:t xml:space="preserve">. . . . . . . . . . . . . . . . . .  </w:t>
      </w:r>
      <w:r>
        <w:rPr>
          <w:rFonts w:ascii="Neutraface Text Demi" w:hAnsi="Neutraface Text Demi" w:cs="Arial"/>
          <w:sz w:val="20"/>
        </w:rPr>
        <w:t>.</w:t>
      </w:r>
      <w:r w:rsidRPr="001C678A">
        <w:rPr>
          <w:rFonts w:ascii="Neutraface Text Demi" w:hAnsi="Neutraface Text Demi" w:cs="Arial"/>
          <w:sz w:val="20"/>
        </w:rPr>
        <w:t xml:space="preserve">. . </w:t>
      </w:r>
      <w:r>
        <w:rPr>
          <w:rFonts w:ascii="Neutraface Text Demi" w:hAnsi="Neutraface Text Demi" w:cs="Arial"/>
          <w:sz w:val="20"/>
        </w:rPr>
        <w:t>……..</w:t>
      </w:r>
      <w:r w:rsidRPr="001C678A">
        <w:rPr>
          <w:rFonts w:ascii="Neutraface Text Demi" w:hAnsi="Neutraface Text Demi" w:cs="Arial"/>
          <w:sz w:val="20"/>
        </w:rPr>
        <w:t xml:space="preserve">. </w:t>
      </w:r>
      <w:r>
        <w:rPr>
          <w:rFonts w:ascii="Neutraface Text Demi" w:hAnsi="Neutraface Text Demi" w:cs="Arial"/>
          <w:sz w:val="20"/>
        </w:rPr>
        <w:t>xx</w:t>
      </w:r>
    </w:p>
    <w:p w14:paraId="24627856" w14:textId="119A1565" w:rsidR="00FE51EB" w:rsidRPr="001C678A" w:rsidRDefault="00FE51EB" w:rsidP="00400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     College Council</w:t>
      </w:r>
      <w:r w:rsidR="00B12F66" w:rsidRPr="001C678A">
        <w:rPr>
          <w:rFonts w:ascii="Neutraface Text Demi" w:hAnsi="Neutraface Text Demi" w:cs="Arial"/>
          <w:sz w:val="20"/>
        </w:rPr>
        <w:t>. . . . . . . .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 . . . . . . . . . . . . . . . . .  . . . . . . . . . . . . . . . . . . . . . . . . . . . . . . . . .</w:t>
      </w:r>
      <w:r w:rsidR="00B12F66">
        <w:rPr>
          <w:rFonts w:ascii="Neutraface Text Demi" w:hAnsi="Neutraface Text Demi" w:cs="Arial"/>
          <w:sz w:val="20"/>
        </w:rPr>
        <w:t>.</w:t>
      </w:r>
      <w:r w:rsidR="00B12F66" w:rsidRPr="001C678A">
        <w:rPr>
          <w:rFonts w:ascii="Neutraface Text Demi" w:hAnsi="Neutraface Text Demi" w:cs="Arial"/>
          <w:sz w:val="20"/>
        </w:rPr>
        <w:t xml:space="preserve"> . . . xx</w:t>
      </w:r>
    </w:p>
    <w:p w14:paraId="129B5A28" w14:textId="29174877" w:rsidR="00FE51EB" w:rsidRPr="001C678A" w:rsidRDefault="00B12F66" w:rsidP="00B12F66">
      <w:pPr>
        <w:pStyle w:val="BodyText"/>
        <w:tabs>
          <w:tab w:val="right" w:pos="8640"/>
          <w:tab w:val="right" w:pos="9000"/>
        </w:tabs>
        <w:ind w:right="360"/>
        <w:rPr>
          <w:rFonts w:ascii="Neutraface Text Demi" w:hAnsi="Neutraface Text Demi" w:cs="Arial"/>
          <w:sz w:val="20"/>
        </w:rPr>
      </w:pPr>
      <w:r>
        <w:rPr>
          <w:rFonts w:ascii="Neutraface Text Demi" w:hAnsi="Neutraface Text Demi" w:cs="Arial"/>
          <w:sz w:val="20"/>
        </w:rPr>
        <w:t xml:space="preserve">                        </w:t>
      </w:r>
      <w:r w:rsidR="00FE51EB" w:rsidRPr="001C678A">
        <w:rPr>
          <w:rFonts w:ascii="Neutraface Text Demi" w:hAnsi="Neutraface Text Demi" w:cs="Arial"/>
          <w:sz w:val="20"/>
        </w:rPr>
        <w:t>Reporting Committees</w:t>
      </w:r>
      <w:r w:rsidRPr="001C678A">
        <w:rPr>
          <w:rFonts w:ascii="Neutraface Text Demi" w:hAnsi="Neutraface Text Demi" w:cs="Arial"/>
          <w:sz w:val="20"/>
        </w:rPr>
        <w:t>. . . . . .</w:t>
      </w:r>
      <w:r w:rsidRPr="00B12F66">
        <w:rPr>
          <w:rFonts w:ascii="Neutraface Text Demi" w:hAnsi="Neutraface Text Demi" w:cs="Arial"/>
          <w:sz w:val="20"/>
        </w:rPr>
        <w:t xml:space="preserve"> </w:t>
      </w:r>
      <w:r w:rsidRPr="001C678A">
        <w:rPr>
          <w:rFonts w:ascii="Neutraface Text Demi" w:hAnsi="Neutraface Text Demi" w:cs="Arial"/>
          <w:sz w:val="20"/>
        </w:rPr>
        <w:t>. . . . . . . . . . . . . . . . . .  . . . . . . . . .</w:t>
      </w:r>
      <w:r w:rsidRPr="00B12F66">
        <w:rPr>
          <w:rFonts w:ascii="Neutraface Text Demi" w:hAnsi="Neutraface Text Demi" w:cs="Arial"/>
          <w:sz w:val="20"/>
        </w:rPr>
        <w:t xml:space="preserve"> </w:t>
      </w:r>
      <w:r w:rsidRPr="001C678A">
        <w:rPr>
          <w:rFonts w:ascii="Neutraface Text Demi" w:hAnsi="Neutraface Text Demi" w:cs="Arial"/>
          <w:sz w:val="20"/>
        </w:rPr>
        <w:t>. . . . . .</w:t>
      </w:r>
      <w:r w:rsidRPr="00B12F66">
        <w:rPr>
          <w:rFonts w:ascii="Neutraface Text Demi" w:hAnsi="Neutraface Text Demi" w:cs="Arial"/>
          <w:sz w:val="20"/>
        </w:rPr>
        <w:t xml:space="preserve"> </w:t>
      </w:r>
      <w:r w:rsidRPr="001C678A">
        <w:rPr>
          <w:rFonts w:ascii="Neutraface Text Demi" w:hAnsi="Neutraface Text Demi" w:cs="Arial"/>
          <w:sz w:val="20"/>
        </w:rPr>
        <w:t xml:space="preserve">. . . . . . . . . . . . . . . . . .  . . . . . </w:t>
      </w:r>
      <w:r>
        <w:rPr>
          <w:rFonts w:ascii="Neutraface Text Demi" w:hAnsi="Neutraface Text Demi" w:cs="Arial"/>
          <w:sz w:val="20"/>
        </w:rPr>
        <w:t>xx</w:t>
      </w:r>
    </w:p>
    <w:p w14:paraId="1436CDCB" w14:textId="15484C0C" w:rsidR="008D53EA" w:rsidRPr="001C678A" w:rsidRDefault="00FE51EB" w:rsidP="008D53E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     </w:t>
      </w:r>
      <w:r w:rsidR="00837908" w:rsidRPr="001C678A">
        <w:rPr>
          <w:rFonts w:ascii="Neutraface Text Demi" w:hAnsi="Neutraface Text Demi" w:cs="Arial"/>
          <w:sz w:val="20"/>
        </w:rPr>
        <w:tab/>
      </w:r>
      <w:r w:rsidR="008D53EA" w:rsidRPr="001C678A">
        <w:rPr>
          <w:rFonts w:ascii="Neutraface Text Demi" w:hAnsi="Neutraface Text Demi" w:cs="Arial"/>
          <w:sz w:val="20"/>
        </w:rPr>
        <w:t xml:space="preserve">Planning </w:t>
      </w:r>
      <w:r w:rsidR="00AC1230" w:rsidRPr="001C678A">
        <w:rPr>
          <w:rFonts w:ascii="Neutraface Text Demi" w:hAnsi="Neutraface Text Demi" w:cs="Arial"/>
          <w:sz w:val="20"/>
        </w:rPr>
        <w:t>&amp;</w:t>
      </w:r>
      <w:r w:rsidR="008D53EA" w:rsidRPr="001C678A">
        <w:rPr>
          <w:rFonts w:ascii="Neutraface Text Demi" w:hAnsi="Neutraface Text Demi" w:cs="Arial"/>
          <w:sz w:val="20"/>
        </w:rPr>
        <w:t xml:space="preserve"> Budget Committee. . . </w:t>
      </w:r>
      <w:proofErr w:type="gramStart"/>
      <w:r w:rsidR="008D53EA" w:rsidRPr="001C678A">
        <w:rPr>
          <w:rFonts w:ascii="Neutraface Text Demi" w:hAnsi="Neutraface Text Demi" w:cs="Arial"/>
          <w:sz w:val="20"/>
        </w:rPr>
        <w:t>. . . .</w:t>
      </w:r>
      <w:proofErr w:type="gramEnd"/>
      <w:r w:rsidR="008D53EA" w:rsidRPr="001C678A">
        <w:rPr>
          <w:rFonts w:ascii="Neutraface Text Demi" w:hAnsi="Neutraface Text Demi" w:cs="Arial"/>
          <w:sz w:val="20"/>
        </w:rPr>
        <w:t xml:space="preserve"> . </w:t>
      </w:r>
      <w:r w:rsidR="00B12F66">
        <w:rPr>
          <w:rFonts w:ascii="Neutraface Text Demi" w:hAnsi="Neutraface Text Demi" w:cs="Arial"/>
          <w:sz w:val="20"/>
        </w:rPr>
        <w:t>….</w:t>
      </w:r>
      <w:r w:rsidR="008D53EA" w:rsidRPr="001C678A">
        <w:rPr>
          <w:rFonts w:ascii="Neutraface Text Demi" w:hAnsi="Neutraface Text Demi" w:cs="Arial"/>
          <w:sz w:val="20"/>
        </w:rPr>
        <w:t>. . . . . . . . . . . . . . . . . . . . . . .</w:t>
      </w:r>
      <w:r w:rsidR="001C678A" w:rsidRPr="001C678A">
        <w:rPr>
          <w:rFonts w:ascii="Neutraface Text Demi" w:hAnsi="Neutraface Text Demi" w:cs="Arial"/>
          <w:sz w:val="20"/>
        </w:rPr>
        <w:t xml:space="preserve"> . . . . . . . . . . .</w:t>
      </w:r>
      <w:r w:rsidR="008D53EA" w:rsidRPr="001C678A">
        <w:rPr>
          <w:rFonts w:ascii="Neutraface Text Demi" w:hAnsi="Neutraface Text Demi" w:cs="Arial"/>
          <w:sz w:val="20"/>
        </w:rPr>
        <w:t xml:space="preserve"> . . . .</w:t>
      </w:r>
      <w:r w:rsidR="00B12F66">
        <w:rPr>
          <w:rFonts w:ascii="Neutraface Text Demi" w:hAnsi="Neutraface Text Demi" w:cs="Arial"/>
          <w:sz w:val="20"/>
        </w:rPr>
        <w:t>.</w:t>
      </w:r>
      <w:r w:rsidR="008D53EA" w:rsidRPr="001C678A">
        <w:rPr>
          <w:rFonts w:ascii="Neutraface Text Demi" w:hAnsi="Neutraface Text Demi" w:cs="Arial"/>
          <w:sz w:val="20"/>
        </w:rPr>
        <w:t xml:space="preserve"> . . xx</w:t>
      </w:r>
    </w:p>
    <w:p w14:paraId="1B8DBDA0" w14:textId="71AE0557" w:rsidR="008D53EA" w:rsidRPr="001C678A" w:rsidRDefault="008D53EA" w:rsidP="008D53E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r>
      <w:r w:rsidR="00FE51EB" w:rsidRPr="001C678A">
        <w:rPr>
          <w:rFonts w:ascii="Neutraface Text Demi" w:hAnsi="Neutraface Text Demi" w:cs="Arial"/>
          <w:sz w:val="20"/>
        </w:rPr>
        <w:tab/>
        <w:t xml:space="preserve">     </w:t>
      </w:r>
      <w:r w:rsidRPr="001C678A">
        <w:rPr>
          <w:rFonts w:ascii="Neutraface Text Demi" w:hAnsi="Neutraface Text Demi" w:cs="Arial"/>
          <w:sz w:val="20"/>
        </w:rPr>
        <w:t>Facilities Committee</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 . . . . . .  . . . . . . . . . . . . . . . . . . .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 .</w:t>
      </w:r>
      <w:r w:rsidR="00B12F66">
        <w:rPr>
          <w:rFonts w:ascii="Neutraface Text Demi" w:hAnsi="Neutraface Text Demi" w:cs="Arial"/>
          <w:sz w:val="20"/>
        </w:rPr>
        <w:t xml:space="preserve"> </w:t>
      </w:r>
      <w:r w:rsidRPr="001C678A">
        <w:rPr>
          <w:rFonts w:ascii="Neutraface Text Demi" w:hAnsi="Neutraface Text Demi" w:cs="Arial"/>
          <w:sz w:val="20"/>
        </w:rPr>
        <w:t xml:space="preserve"> . .</w:t>
      </w:r>
      <w:r w:rsidR="001C678A" w:rsidRPr="001C678A">
        <w:rPr>
          <w:rFonts w:ascii="Neutraface Text Demi" w:hAnsi="Neutraface Text Demi" w:cs="Arial"/>
          <w:sz w:val="20"/>
        </w:rPr>
        <w:t xml:space="preserve"> . . . . . . . . . . . </w:t>
      </w:r>
      <w:r w:rsidRPr="001C678A">
        <w:rPr>
          <w:rFonts w:ascii="Neutraface Text Demi" w:hAnsi="Neutraface Text Demi" w:cs="Arial"/>
          <w:sz w:val="20"/>
        </w:rPr>
        <w:t xml:space="preserve"> . . . . . . . . . .. </w:t>
      </w:r>
      <w:proofErr w:type="gramStart"/>
      <w:r w:rsidRPr="001C678A">
        <w:rPr>
          <w:rFonts w:ascii="Neutraface Text Demi" w:hAnsi="Neutraface Text Demi" w:cs="Arial"/>
          <w:sz w:val="20"/>
        </w:rPr>
        <w:t>.xx</w:t>
      </w:r>
      <w:proofErr w:type="gramEnd"/>
    </w:p>
    <w:p w14:paraId="47EED011" w14:textId="77777777" w:rsidR="008D53EA" w:rsidRPr="001C678A" w:rsidRDefault="008D53EA" w:rsidP="008D53E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 xml:space="preserve"> </w:t>
      </w:r>
      <w:r w:rsidRPr="001C678A">
        <w:rPr>
          <w:rFonts w:ascii="Neutraface Text Demi" w:hAnsi="Neutraface Text Demi" w:cs="Arial"/>
          <w:sz w:val="20"/>
        </w:rPr>
        <w:tab/>
      </w:r>
      <w:r w:rsidR="00FE51EB" w:rsidRPr="001C678A">
        <w:rPr>
          <w:rFonts w:ascii="Neutraface Text Demi" w:hAnsi="Neutraface Text Demi" w:cs="Arial"/>
          <w:sz w:val="20"/>
        </w:rPr>
        <w:t xml:space="preserve">     </w:t>
      </w:r>
      <w:r w:rsidRPr="001C678A">
        <w:rPr>
          <w:rFonts w:ascii="Neutraface Text Demi" w:hAnsi="Neutraface Text Demi" w:cs="Arial"/>
          <w:sz w:val="20"/>
        </w:rPr>
        <w:t>Student Equity and Achievement Program Committee</w:t>
      </w:r>
      <w:proofErr w:type="gramStart"/>
      <w:r w:rsidRPr="001C678A">
        <w:rPr>
          <w:rFonts w:ascii="Neutraface Text Demi" w:hAnsi="Neutraface Text Demi" w:cs="Arial"/>
          <w:sz w:val="20"/>
        </w:rPr>
        <w:t>. .</w:t>
      </w:r>
      <w:proofErr w:type="gramEnd"/>
      <w:r w:rsidRPr="001C678A">
        <w:rPr>
          <w:rFonts w:ascii="Neutraface Text Demi" w:hAnsi="Neutraface Text Demi" w:cs="Arial"/>
          <w:sz w:val="20"/>
        </w:rPr>
        <w:t xml:space="preserve">  . . . . . . </w:t>
      </w:r>
      <w:r w:rsidR="001C678A" w:rsidRPr="001C678A">
        <w:rPr>
          <w:rFonts w:ascii="Neutraface Text Demi" w:hAnsi="Neutraface Text Demi" w:cs="Arial"/>
          <w:sz w:val="20"/>
        </w:rPr>
        <w:t>. . . . . . . . . . . .</w:t>
      </w:r>
      <w:r w:rsidR="001C678A">
        <w:rPr>
          <w:rFonts w:ascii="Neutraface Text Demi" w:hAnsi="Neutraface Text Demi" w:cs="Arial"/>
          <w:sz w:val="20"/>
        </w:rPr>
        <w:t xml:space="preserve"> </w:t>
      </w:r>
      <w:r w:rsidRPr="001C678A">
        <w:rPr>
          <w:rFonts w:ascii="Neutraface Text Demi" w:hAnsi="Neutraface Text Demi" w:cs="Arial"/>
          <w:sz w:val="20"/>
        </w:rPr>
        <w:t>. . . . . . .</w:t>
      </w:r>
      <w:r w:rsidRPr="001C678A">
        <w:rPr>
          <w:rFonts w:ascii="Neutraface Text Demi" w:hAnsi="Neutraface Text Demi" w:cs="Arial"/>
          <w:sz w:val="20"/>
        </w:rPr>
        <w:tab/>
        <w:t>xx</w:t>
      </w:r>
    </w:p>
    <w:p w14:paraId="29938EC6" w14:textId="77777777" w:rsidR="008D53EA" w:rsidRPr="001C678A" w:rsidRDefault="008D53EA" w:rsidP="008D53E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 xml:space="preserve">  </w:t>
      </w:r>
      <w:r w:rsidRPr="001C678A">
        <w:rPr>
          <w:rFonts w:ascii="Neutraface Text Demi" w:hAnsi="Neutraface Text Demi" w:cs="Arial"/>
          <w:sz w:val="20"/>
        </w:rPr>
        <w:tab/>
      </w:r>
      <w:r w:rsidR="00FE51EB" w:rsidRPr="001C678A">
        <w:rPr>
          <w:rFonts w:ascii="Neutraface Text Demi" w:hAnsi="Neutraface Text Demi" w:cs="Arial"/>
          <w:sz w:val="20"/>
        </w:rPr>
        <w:t xml:space="preserve">     </w:t>
      </w:r>
      <w:r w:rsidRPr="001C678A">
        <w:rPr>
          <w:rFonts w:ascii="Neutraface Text Demi" w:hAnsi="Neutraface Text Demi" w:cs="Arial"/>
          <w:sz w:val="20"/>
        </w:rPr>
        <w:t>Professional Development Committee</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 . . . . . . . . . . . . . . . . . . . . . . . .. . . . .</w:t>
      </w:r>
      <w:r w:rsidR="001C678A" w:rsidRPr="001C678A">
        <w:rPr>
          <w:rFonts w:ascii="Neutraface Text Demi" w:hAnsi="Neutraface Text Demi" w:cs="Arial"/>
          <w:sz w:val="20"/>
        </w:rPr>
        <w:t xml:space="preserve"> . . . . . . . . . </w:t>
      </w:r>
      <w:r w:rsidRPr="001C678A">
        <w:rPr>
          <w:rFonts w:ascii="Neutraface Text Demi" w:hAnsi="Neutraface Text Demi" w:cs="Arial"/>
          <w:sz w:val="20"/>
        </w:rPr>
        <w:tab/>
        <w:t>xx</w:t>
      </w:r>
    </w:p>
    <w:p w14:paraId="37FFA39A" w14:textId="77777777" w:rsidR="008D53EA" w:rsidRPr="001C678A" w:rsidRDefault="008D53EA" w:rsidP="008D53E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 xml:space="preserve">  </w:t>
      </w:r>
      <w:r w:rsidRPr="001C678A">
        <w:rPr>
          <w:rFonts w:ascii="Neutraface Text Demi" w:hAnsi="Neutraface Text Demi" w:cs="Arial"/>
          <w:sz w:val="20"/>
        </w:rPr>
        <w:tab/>
      </w:r>
      <w:r w:rsidR="00FE51EB" w:rsidRPr="001C678A">
        <w:rPr>
          <w:rFonts w:ascii="Neutraface Text Demi" w:hAnsi="Neutraface Text Demi" w:cs="Arial"/>
          <w:sz w:val="20"/>
        </w:rPr>
        <w:t xml:space="preserve">     </w:t>
      </w:r>
      <w:r w:rsidRPr="001C678A">
        <w:rPr>
          <w:rFonts w:ascii="Neutraface Text Demi" w:hAnsi="Neutraface Text Demi" w:cs="Arial"/>
          <w:sz w:val="20"/>
        </w:rPr>
        <w:t>Institutional Effectiveness &amp; Assessment Committee</w:t>
      </w:r>
      <w:proofErr w:type="gramStart"/>
      <w:r w:rsidRPr="001C678A">
        <w:rPr>
          <w:rFonts w:ascii="Neutraface Text Demi" w:hAnsi="Neutraface Text Demi" w:cs="Arial"/>
          <w:sz w:val="20"/>
        </w:rPr>
        <w:t>. .</w:t>
      </w:r>
      <w:proofErr w:type="gramEnd"/>
      <w:r w:rsidRPr="001C678A">
        <w:rPr>
          <w:rFonts w:ascii="Neutraface Text Demi" w:hAnsi="Neutraface Text Demi" w:cs="Arial"/>
          <w:sz w:val="20"/>
        </w:rPr>
        <w:t xml:space="preserve">  . . . . </w:t>
      </w:r>
      <w:r w:rsidR="001C678A" w:rsidRPr="001C678A">
        <w:rPr>
          <w:rFonts w:ascii="Neutraface Text Demi" w:hAnsi="Neutraface Text Demi" w:cs="Arial"/>
          <w:sz w:val="20"/>
        </w:rPr>
        <w:t xml:space="preserve">. . . . . . . </w:t>
      </w:r>
      <w:r w:rsidRPr="001C678A">
        <w:rPr>
          <w:rFonts w:ascii="Neutraface Text Demi" w:hAnsi="Neutraface Text Demi" w:cs="Arial"/>
          <w:sz w:val="20"/>
        </w:rPr>
        <w:t>. . . . . . . . . .. . . . .  .</w:t>
      </w:r>
      <w:r w:rsidRPr="001C678A">
        <w:rPr>
          <w:rFonts w:ascii="Neutraface Text Demi" w:hAnsi="Neutraface Text Demi" w:cs="Arial"/>
          <w:sz w:val="20"/>
        </w:rPr>
        <w:tab/>
        <w:t>xx</w:t>
      </w:r>
    </w:p>
    <w:p w14:paraId="15FE3962" w14:textId="594B9864" w:rsidR="00BA5120" w:rsidRPr="001C678A" w:rsidRDefault="00FE51EB" w:rsidP="00400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 xml:space="preserve">         </w:t>
      </w:r>
      <w:r w:rsidR="00BA5120" w:rsidRPr="001C678A">
        <w:rPr>
          <w:rFonts w:ascii="Neutraface Text Demi" w:hAnsi="Neutraface Text Demi" w:cs="Arial"/>
          <w:sz w:val="20"/>
        </w:rPr>
        <w:t>Senate</w:t>
      </w:r>
      <w:r w:rsidR="00D23299" w:rsidRPr="001C678A">
        <w:rPr>
          <w:rFonts w:ascii="Neutraface Text Demi" w:hAnsi="Neutraface Text Demi" w:cs="Arial"/>
          <w:sz w:val="20"/>
        </w:rPr>
        <w:t>s</w:t>
      </w:r>
      <w:r w:rsidR="00DF4086" w:rsidRPr="001C678A">
        <w:rPr>
          <w:rFonts w:ascii="Neutraface Text Demi" w:hAnsi="Neutraface Text Demi" w:cs="Arial"/>
          <w:sz w:val="20"/>
        </w:rPr>
        <w:t xml:space="preserve">. </w:t>
      </w:r>
      <w:r w:rsidR="001C678A" w:rsidRPr="001C678A">
        <w:rPr>
          <w:rFonts w:ascii="Neutraface Text Demi" w:hAnsi="Neutraface Text Demi" w:cs="Arial"/>
          <w:sz w:val="20"/>
        </w:rPr>
        <w:t>. . . . . . . . . . . . . .</w:t>
      </w:r>
      <w:r w:rsidR="00DF4086" w:rsidRPr="001C678A">
        <w:rPr>
          <w:rFonts w:ascii="Neutraface Text Demi" w:hAnsi="Neutraface Text Demi" w:cs="Arial"/>
          <w:sz w:val="20"/>
        </w:rPr>
        <w:t>. .</w:t>
      </w:r>
      <w:r w:rsidR="00BA5120" w:rsidRPr="001C678A">
        <w:rPr>
          <w:rFonts w:ascii="Neutraface Text Demi" w:hAnsi="Neutraface Text Demi" w:cs="Arial"/>
          <w:sz w:val="20"/>
        </w:rPr>
        <w:t xml:space="preserve"> . . . . . . . . . . . . . . . . . . . . . . . . . . . . </w:t>
      </w:r>
      <w:proofErr w:type="gramStart"/>
      <w:r w:rsidR="00BA5120" w:rsidRPr="001C678A">
        <w:rPr>
          <w:rFonts w:ascii="Neutraface Text Demi" w:hAnsi="Neutraface Text Demi" w:cs="Arial"/>
          <w:sz w:val="20"/>
        </w:rPr>
        <w:t xml:space="preserve">. . </w:t>
      </w:r>
      <w:r w:rsidR="001C678A" w:rsidRPr="001C678A">
        <w:rPr>
          <w:rFonts w:ascii="Neutraface Text Demi" w:hAnsi="Neutraface Text Demi" w:cs="Arial"/>
          <w:sz w:val="20"/>
        </w:rPr>
        <w:t>. .</w:t>
      </w:r>
      <w:proofErr w:type="gramEnd"/>
      <w:r w:rsidR="001C678A" w:rsidRPr="001C678A">
        <w:rPr>
          <w:rFonts w:ascii="Neutraface Text Demi" w:hAnsi="Neutraface Text Demi" w:cs="Arial"/>
          <w:sz w:val="20"/>
        </w:rPr>
        <w:t xml:space="preserve"> .</w:t>
      </w:r>
      <w:r w:rsidR="00BA5120" w:rsidRPr="001C678A">
        <w:rPr>
          <w:rFonts w:ascii="Neutraface Text Demi" w:hAnsi="Neutraface Text Demi" w:cs="Arial"/>
          <w:sz w:val="20"/>
        </w:rPr>
        <w:t xml:space="preserve">. . . . . . . . . . . . . . . . </w:t>
      </w:r>
      <w:r w:rsidR="001C678A" w:rsidRPr="001C678A">
        <w:rPr>
          <w:rFonts w:ascii="Neutraface Text Demi" w:hAnsi="Neutraface Text Demi" w:cs="Arial"/>
          <w:sz w:val="20"/>
        </w:rPr>
        <w:t xml:space="preserve">. . . . . </w:t>
      </w:r>
      <w:r w:rsidR="00B12F66">
        <w:rPr>
          <w:rFonts w:ascii="Neutraface Text Demi" w:hAnsi="Neutraface Text Demi" w:cs="Arial"/>
          <w:sz w:val="20"/>
        </w:rPr>
        <w:t>………</w:t>
      </w:r>
      <w:r w:rsidR="001C678A" w:rsidRPr="001C678A">
        <w:rPr>
          <w:rFonts w:ascii="Neutraface Text Demi" w:hAnsi="Neutraface Text Demi" w:cs="Arial"/>
          <w:sz w:val="20"/>
        </w:rPr>
        <w:t xml:space="preserve"> .</w:t>
      </w:r>
      <w:r w:rsidR="00BA5120" w:rsidRPr="001C678A">
        <w:rPr>
          <w:rFonts w:ascii="Neutraface Text Demi" w:hAnsi="Neutraface Text Demi" w:cs="Arial"/>
          <w:sz w:val="20"/>
        </w:rPr>
        <w:t xml:space="preserve">. </w:t>
      </w:r>
      <w:r w:rsidR="00BA5120" w:rsidRPr="001C678A">
        <w:rPr>
          <w:rFonts w:ascii="Neutraface Text Demi" w:hAnsi="Neutraface Text Demi" w:cs="Arial"/>
          <w:sz w:val="20"/>
        </w:rPr>
        <w:tab/>
        <w:t>xx</w:t>
      </w:r>
    </w:p>
    <w:p w14:paraId="1C1CF5E8" w14:textId="77777777" w:rsidR="00FE51EB" w:rsidRPr="001C678A" w:rsidRDefault="00FE51EB" w:rsidP="0040090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     Academic Senate. . . . . . . . . . . . . . . . . . . . .</w:t>
      </w:r>
      <w:r w:rsidR="001C678A" w:rsidRPr="001C678A">
        <w:rPr>
          <w:rFonts w:ascii="Neutraface Text Demi" w:hAnsi="Neutraface Text Demi" w:cs="Arial"/>
          <w:sz w:val="20"/>
        </w:rPr>
        <w:t xml:space="preserve"> . . . . . . .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Pr="001C678A">
        <w:rPr>
          <w:rFonts w:ascii="Neutraface Text Demi" w:hAnsi="Neutraface Text Demi" w:cs="Arial"/>
          <w:sz w:val="20"/>
        </w:rPr>
        <w:t>. . . . . . . . . . .</w:t>
      </w:r>
      <w:r w:rsidR="001C678A" w:rsidRPr="001C678A">
        <w:rPr>
          <w:rFonts w:ascii="Neutraface Text Demi" w:hAnsi="Neutraface Text Demi" w:cs="Arial"/>
          <w:sz w:val="20"/>
        </w:rPr>
        <w:t xml:space="preserve"> . . . . . . . . . . . . </w:t>
      </w:r>
      <w:r w:rsidRPr="001C678A">
        <w:rPr>
          <w:rFonts w:ascii="Neutraface Text Demi" w:hAnsi="Neutraface Text Demi" w:cs="Arial"/>
          <w:sz w:val="20"/>
        </w:rPr>
        <w:t xml:space="preserve"> </w:t>
      </w:r>
      <w:r w:rsidRPr="001C678A">
        <w:rPr>
          <w:rFonts w:ascii="Neutraface Text Demi" w:hAnsi="Neutraface Text Demi" w:cs="Arial"/>
          <w:sz w:val="20"/>
        </w:rPr>
        <w:tab/>
        <w:t>xx</w:t>
      </w:r>
    </w:p>
    <w:p w14:paraId="6F11363D" w14:textId="77777777" w:rsidR="00FE51EB" w:rsidRPr="001C678A" w:rsidRDefault="00FE51EB" w:rsidP="00FE51EB">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     Associated Student Government. . . . . . . . . . . . . . . . . . . . . . . . . . . . . . . . . . . . .</w:t>
      </w:r>
      <w:r w:rsidR="001C678A" w:rsidRPr="001C678A">
        <w:rPr>
          <w:rFonts w:ascii="Neutraface Text Demi" w:hAnsi="Neutraface Text Demi" w:cs="Arial"/>
          <w:sz w:val="20"/>
        </w:rPr>
        <w:t xml:space="preserve"> . . . . . . . . . . . </w:t>
      </w:r>
      <w:r w:rsidRPr="001C678A">
        <w:rPr>
          <w:rFonts w:ascii="Neutraface Text Demi" w:hAnsi="Neutraface Text Demi" w:cs="Arial"/>
          <w:sz w:val="20"/>
        </w:rPr>
        <w:t xml:space="preserve"> </w:t>
      </w:r>
      <w:r w:rsidRPr="001C678A">
        <w:rPr>
          <w:rFonts w:ascii="Neutraface Text Demi" w:hAnsi="Neutraface Text Demi" w:cs="Arial"/>
          <w:sz w:val="20"/>
        </w:rPr>
        <w:tab/>
        <w:t>xx</w:t>
      </w:r>
    </w:p>
    <w:p w14:paraId="10DDAAC7" w14:textId="6A210A09" w:rsidR="00837908" w:rsidRPr="001C678A" w:rsidRDefault="00400908" w:rsidP="00400908">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B12F66">
        <w:rPr>
          <w:rFonts w:ascii="Neutraface Text Demi" w:hAnsi="Neutraface Text Demi" w:cs="Arial"/>
          <w:sz w:val="20"/>
        </w:rPr>
        <w:t xml:space="preserve">         </w:t>
      </w:r>
      <w:r w:rsidR="00837908" w:rsidRPr="001C678A">
        <w:rPr>
          <w:rFonts w:ascii="Neutraface Text Demi" w:hAnsi="Neutraface Text Demi" w:cs="Arial"/>
          <w:sz w:val="20"/>
        </w:rPr>
        <w:t>Process</w:t>
      </w:r>
      <w:r w:rsidR="00BF0A7B" w:rsidRPr="001C678A">
        <w:rPr>
          <w:rFonts w:ascii="Neutraface Text Demi" w:hAnsi="Neutraface Text Demi" w:cs="Arial"/>
          <w:sz w:val="20"/>
        </w:rPr>
        <w:t>.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 . </w:t>
      </w:r>
      <w:r w:rsidR="00BF0A7B">
        <w:rPr>
          <w:rFonts w:ascii="Neutraface Text Demi" w:hAnsi="Neutraface Text Demi" w:cs="Arial"/>
          <w:sz w:val="20"/>
        </w:rPr>
        <w:t xml:space="preserve"> </w:t>
      </w:r>
      <w:r w:rsidR="00833F70" w:rsidRPr="001C678A">
        <w:rPr>
          <w:rFonts w:ascii="Neutraface Text Demi" w:hAnsi="Neutraface Text Demi" w:cs="Arial"/>
          <w:sz w:val="20"/>
        </w:rPr>
        <w:t>. . . . . . . . . . . . . .  . . . . . . . . . . . . . . . . . . . . . . . . . . . . . . . . . .  . . . . . . .. . .</w:t>
      </w:r>
      <w:r w:rsidR="00833F70" w:rsidRPr="001C678A">
        <w:rPr>
          <w:rFonts w:ascii="Neutraface Text Demi" w:hAnsi="Neutraface Text Demi" w:cs="Arial"/>
          <w:sz w:val="20"/>
        </w:rPr>
        <w:tab/>
        <w:t>xx</w:t>
      </w:r>
    </w:p>
    <w:p w14:paraId="6D98A12B" w14:textId="77777777" w:rsidR="00400908" w:rsidRPr="001C678A" w:rsidRDefault="00D2479E" w:rsidP="00BA4233">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p>
    <w:p w14:paraId="2946DB82" w14:textId="77777777" w:rsidR="00867DD7" w:rsidRPr="00B12F66" w:rsidRDefault="00867DD7">
      <w:pPr>
        <w:pStyle w:val="BodyText"/>
        <w:spacing w:before="11"/>
        <w:rPr>
          <w:rFonts w:asciiTheme="majorHAnsi" w:hAnsiTheme="majorHAnsi" w:cs="Arial"/>
          <w:b/>
          <w:sz w:val="20"/>
        </w:rPr>
      </w:pPr>
    </w:p>
    <w:p w14:paraId="663FF826" w14:textId="77777777" w:rsidR="00826E8A" w:rsidRPr="00B12F66" w:rsidRDefault="00826E8A" w:rsidP="00E13499">
      <w:pPr>
        <w:pStyle w:val="Heading2"/>
        <w:numPr>
          <w:ilvl w:val="0"/>
          <w:numId w:val="2"/>
        </w:numPr>
        <w:ind w:left="720" w:right="0" w:hanging="360"/>
        <w:rPr>
          <w:rFonts w:asciiTheme="majorHAnsi" w:hAnsiTheme="majorHAnsi" w:cs="Arial"/>
          <w:color w:val="C00000"/>
          <w:sz w:val="28"/>
          <w:szCs w:val="32"/>
        </w:rPr>
      </w:pPr>
      <w:r w:rsidRPr="00B12F66">
        <w:rPr>
          <w:rFonts w:asciiTheme="majorHAnsi" w:hAnsiTheme="majorHAnsi" w:cs="Arial"/>
          <w:color w:val="C00000"/>
          <w:sz w:val="28"/>
          <w:szCs w:val="32"/>
        </w:rPr>
        <w:t>College Council Constitution</w:t>
      </w:r>
    </w:p>
    <w:p w14:paraId="5997CC1D" w14:textId="77777777" w:rsidR="00A77F7C" w:rsidRPr="001C678A" w:rsidRDefault="00A77F7C" w:rsidP="00A77F7C">
      <w:pPr>
        <w:pStyle w:val="Heading2"/>
        <w:ind w:left="360" w:right="0"/>
        <w:rPr>
          <w:rFonts w:ascii="Neutraface Text Demi" w:hAnsi="Neutraface Text Demi" w:cs="Arial"/>
          <w:b w:val="0"/>
          <w:sz w:val="20"/>
        </w:rPr>
      </w:pPr>
    </w:p>
    <w:p w14:paraId="281940ED" w14:textId="77777777"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Preamble</w:t>
      </w:r>
      <w:r w:rsidR="001C678A" w:rsidRPr="001C678A">
        <w:rPr>
          <w:rFonts w:ascii="Neutraface Text Demi" w:hAnsi="Neutraface Text Demi" w:cs="Arial"/>
          <w:sz w:val="20"/>
        </w:rPr>
        <w:t>. . . . . . . . . . . . . . .</w:t>
      </w:r>
      <w:r w:rsidRPr="001C678A">
        <w:rPr>
          <w:rFonts w:ascii="Neutraface Text Demi" w:hAnsi="Neutraface Text Demi" w:cs="Arial"/>
          <w:sz w:val="20"/>
        </w:rPr>
        <w:tab/>
        <w:t>. . . . . . . . . . . . . . . . . . . . . . . . . . . . . . . . . . . . . . . . . . . . . . . . . . .. . . . . . . .</w:t>
      </w:r>
      <w:r w:rsidRPr="001C678A">
        <w:rPr>
          <w:rFonts w:ascii="Neutraface Text Demi" w:hAnsi="Neutraface Text Demi" w:cs="Arial"/>
          <w:sz w:val="20"/>
        </w:rPr>
        <w:tab/>
        <w:t>xx</w:t>
      </w:r>
    </w:p>
    <w:p w14:paraId="5F1C56FA" w14:textId="77777777"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I: Name</w:t>
      </w:r>
      <w:r w:rsidR="001C678A" w:rsidRPr="001C678A">
        <w:rPr>
          <w:rFonts w:ascii="Neutraface Text Demi" w:hAnsi="Neutraface Text Demi" w:cs="Arial"/>
          <w:sz w:val="20"/>
        </w:rPr>
        <w:t xml:space="preserve">. . . .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Pr="001C678A">
        <w:rPr>
          <w:rFonts w:ascii="Neutraface Text Demi" w:hAnsi="Neutraface Text Demi" w:cs="Arial"/>
          <w:sz w:val="20"/>
        </w:rPr>
        <w:tab/>
        <w:t xml:space="preserve">. . . . . . . . . . . . . . .  . . . . . . . . . . . . . . . . . . . . . . . . . . . . . . . . . . . . . . . </w:t>
      </w:r>
      <w:r w:rsidRPr="001C678A">
        <w:rPr>
          <w:rFonts w:ascii="Neutraface Text Demi" w:hAnsi="Neutraface Text Demi" w:cs="Arial"/>
          <w:sz w:val="20"/>
        </w:rPr>
        <w:tab/>
        <w:t>xx</w:t>
      </w:r>
    </w:p>
    <w:p w14:paraId="644EF4A6" w14:textId="77777777"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II: Purpose</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 . . . . . . . . . . . . . . . . . . .</w:t>
      </w:r>
      <w:r w:rsidRPr="001C678A">
        <w:rPr>
          <w:rFonts w:ascii="Neutraface Text Demi" w:hAnsi="Neutraface Text Demi" w:cs="Arial"/>
          <w:sz w:val="20"/>
        </w:rPr>
        <w:tab/>
        <w:t>xx</w:t>
      </w:r>
    </w:p>
    <w:p w14:paraId="55DA715C" w14:textId="77777777"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III: Membership</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 . . . . . . . . . . . . . . .</w:t>
      </w:r>
      <w:r w:rsidRPr="001C678A">
        <w:rPr>
          <w:rFonts w:ascii="Neutraface Text Demi" w:hAnsi="Neutraface Text Demi" w:cs="Arial"/>
          <w:sz w:val="20"/>
        </w:rPr>
        <w:tab/>
        <w:t>xx</w:t>
      </w:r>
    </w:p>
    <w:p w14:paraId="55F77D97" w14:textId="77777777" w:rsidR="00826E8A" w:rsidRPr="001C678A" w:rsidRDefault="00826E8A" w:rsidP="00826E8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1: Selection</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 . . . . . . . . . . . . . .</w:t>
      </w:r>
      <w:r w:rsidRPr="001C678A">
        <w:rPr>
          <w:rFonts w:ascii="Neutraface Text Demi" w:hAnsi="Neutraface Text Demi" w:cs="Arial"/>
          <w:sz w:val="20"/>
        </w:rPr>
        <w:tab/>
        <w:t>xx</w:t>
      </w:r>
    </w:p>
    <w:p w14:paraId="057E3BBC" w14:textId="77777777" w:rsidR="00826E8A" w:rsidRPr="001C678A" w:rsidRDefault="00826E8A" w:rsidP="00826E8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2: Term of Office</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 . . . . . . . . . .</w:t>
      </w:r>
      <w:r w:rsidRPr="001C678A">
        <w:rPr>
          <w:rFonts w:ascii="Neutraface Text Demi" w:hAnsi="Neutraface Text Demi" w:cs="Arial"/>
          <w:sz w:val="20"/>
        </w:rPr>
        <w:tab/>
        <w:t>xx</w:t>
      </w:r>
    </w:p>
    <w:p w14:paraId="20A8F5B6" w14:textId="77777777" w:rsidR="00826E8A" w:rsidRPr="001C678A" w:rsidRDefault="00826E8A" w:rsidP="00826E8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3: Roles and Responsibilities</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w:t>
      </w:r>
      <w:r w:rsidRPr="001C678A">
        <w:rPr>
          <w:rFonts w:ascii="Neutraface Text Demi" w:hAnsi="Neutraface Text Demi" w:cs="Arial"/>
          <w:sz w:val="20"/>
        </w:rPr>
        <w:tab/>
        <w:t>xx</w:t>
      </w:r>
    </w:p>
    <w:p w14:paraId="62A6AEB6" w14:textId="77777777" w:rsidR="007F7FC7" w:rsidRPr="001C678A" w:rsidRDefault="00826E8A" w:rsidP="007F7FC7">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 xml:space="preserve">Article IV: Committees </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ab/>
        <w:t>. . . . . . . . . . . . . . . . . . . . . . . . . . . . . . . . . . . . . . . . . . . . . . . .  . . .</w:t>
      </w:r>
      <w:r w:rsidRPr="001C678A">
        <w:rPr>
          <w:rFonts w:ascii="Neutraface Text Demi" w:hAnsi="Neutraface Text Demi" w:cs="Arial"/>
          <w:sz w:val="20"/>
        </w:rPr>
        <w:tab/>
        <w:t>xx</w:t>
      </w:r>
    </w:p>
    <w:p w14:paraId="14E9A36C"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1: Goal Setting and Assessment . . . . . . . . . . . . . . . . . . . . . . . . . . . . . . . . . .</w:t>
      </w:r>
      <w:r w:rsidR="001C678A" w:rsidRPr="001C678A">
        <w:rPr>
          <w:rFonts w:ascii="Neutraface Text Demi" w:hAnsi="Neutraface Text Demi" w:cs="Arial"/>
          <w:sz w:val="20"/>
        </w:rPr>
        <w:t xml:space="preserve"> . . . . . </w:t>
      </w:r>
      <w:proofErr w:type="gramStart"/>
      <w:r w:rsidR="001C678A" w:rsidRPr="001C678A">
        <w:rPr>
          <w:rFonts w:ascii="Neutraface Text Demi" w:hAnsi="Neutraface Text Demi" w:cs="Arial"/>
          <w:sz w:val="20"/>
        </w:rPr>
        <w:t>. . . .</w:t>
      </w:r>
      <w:proofErr w:type="gramEnd"/>
      <w:r w:rsidR="001C678A" w:rsidRPr="001C678A">
        <w:rPr>
          <w:rFonts w:ascii="Neutraface Text Demi" w:hAnsi="Neutraface Text Demi" w:cs="Arial"/>
          <w:sz w:val="20"/>
        </w:rPr>
        <w:t xml:space="preserve"> .</w:t>
      </w:r>
      <w:r w:rsidRPr="001C678A">
        <w:rPr>
          <w:rFonts w:ascii="Neutraface Text Demi" w:hAnsi="Neutraface Text Demi" w:cs="Arial"/>
          <w:sz w:val="20"/>
        </w:rPr>
        <w:tab/>
        <w:t>xx</w:t>
      </w:r>
    </w:p>
    <w:p w14:paraId="19519880"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2: Membership</w:t>
      </w:r>
      <w:r w:rsidRPr="001C678A">
        <w:rPr>
          <w:rFonts w:ascii="Neutraface Text Demi" w:hAnsi="Neutraface Text Demi" w:cs="Arial"/>
          <w:sz w:val="20"/>
        </w:rPr>
        <w:tab/>
        <w:t xml:space="preserve">. . . . . . . . . . . . . . . . . . . . . . . . . . . . . . . . . . . . . . . . . . </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xml:space="preserve"> .</w:t>
      </w:r>
      <w:r w:rsidRPr="001C678A">
        <w:rPr>
          <w:rFonts w:ascii="Neutraface Text Demi" w:hAnsi="Neutraface Text Demi" w:cs="Arial"/>
          <w:sz w:val="20"/>
        </w:rPr>
        <w:tab/>
        <w:t>xx</w:t>
      </w:r>
    </w:p>
    <w:p w14:paraId="3E3B3CCA"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3: Roles and Responsibilities. . . . . . . . . . . . . . . . . . . . . . . . . . . .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 . </w:t>
      </w:r>
      <w:proofErr w:type="gramStart"/>
      <w:r w:rsidR="00BF0A7B" w:rsidRPr="001C678A">
        <w:rPr>
          <w:rFonts w:ascii="Neutraface Text Demi" w:hAnsi="Neutraface Text Demi" w:cs="Arial"/>
          <w:sz w:val="20"/>
        </w:rPr>
        <w:t>. . . .</w:t>
      </w:r>
      <w:proofErr w:type="gramEnd"/>
      <w:r w:rsidR="00BF0A7B" w:rsidRPr="001C678A">
        <w:rPr>
          <w:rFonts w:ascii="Neutraface Text Demi" w:hAnsi="Neutraface Text Demi" w:cs="Arial"/>
          <w:sz w:val="20"/>
        </w:rPr>
        <w:t xml:space="preserve"> .</w:t>
      </w:r>
      <w:r w:rsidRPr="001C678A">
        <w:rPr>
          <w:rFonts w:ascii="Neutraface Text Demi" w:hAnsi="Neutraface Text Demi" w:cs="Arial"/>
          <w:sz w:val="20"/>
        </w:rPr>
        <w:tab/>
        <w:t>xx</w:t>
      </w:r>
    </w:p>
    <w:p w14:paraId="65DDF59B"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4: Expectations and Engagement . . . . . . . . . . . . . . . . . . . . . . . .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 . . </w:t>
      </w:r>
      <w:proofErr w:type="gramStart"/>
      <w:r w:rsidR="00BF0A7B" w:rsidRPr="001C678A">
        <w:rPr>
          <w:rFonts w:ascii="Neutraface Text Demi" w:hAnsi="Neutraface Text Demi" w:cs="Arial"/>
          <w:sz w:val="20"/>
        </w:rPr>
        <w:t>. . . .</w:t>
      </w:r>
      <w:proofErr w:type="gramEnd"/>
      <w:r w:rsidRPr="001C678A">
        <w:rPr>
          <w:rFonts w:ascii="Neutraface Text Demi" w:hAnsi="Neutraface Text Demi" w:cs="Arial"/>
          <w:sz w:val="20"/>
        </w:rPr>
        <w:tab/>
        <w:t>xx</w:t>
      </w:r>
    </w:p>
    <w:p w14:paraId="6291C0BE" w14:textId="7B6BDF83"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5: Meetings. . . . . . . . . . . . . . . </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 . . . . . . . . .</w:t>
      </w:r>
      <w:r w:rsidR="001C678A" w:rsidRPr="001C678A">
        <w:rPr>
          <w:rFonts w:ascii="Neutraface Text Demi" w:hAnsi="Neutraface Text Demi" w:cs="Arial"/>
          <w:sz w:val="20"/>
        </w:rPr>
        <w:t xml:space="preserve"> . . . . . . . . . . . . . . </w:t>
      </w:r>
      <w:r w:rsidRPr="001C678A">
        <w:rPr>
          <w:rFonts w:ascii="Neutraface Text Demi" w:hAnsi="Neutraface Text Demi" w:cs="Arial"/>
          <w:sz w:val="20"/>
        </w:rPr>
        <w:t xml:space="preserve">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w:t>
      </w:r>
      <w:r w:rsidR="00B12F66">
        <w:rPr>
          <w:rFonts w:ascii="Neutraface Text Demi" w:hAnsi="Neutraface Text Demi" w:cs="Arial"/>
          <w:sz w:val="20"/>
        </w:rPr>
        <w:t>….</w:t>
      </w:r>
      <w:r w:rsidR="00BF0A7B" w:rsidRPr="001C678A">
        <w:rPr>
          <w:rFonts w:ascii="Neutraface Text Demi" w:hAnsi="Neutraface Text Demi" w:cs="Arial"/>
          <w:sz w:val="20"/>
        </w:rPr>
        <w:t xml:space="preserve"> . . . . . . . .</w:t>
      </w:r>
      <w:r w:rsidRPr="001C678A">
        <w:rPr>
          <w:rFonts w:ascii="Neutraface Text Demi" w:hAnsi="Neutraface Text Demi" w:cs="Arial"/>
          <w:sz w:val="20"/>
        </w:rPr>
        <w:tab/>
        <w:t>xx</w:t>
      </w:r>
    </w:p>
    <w:p w14:paraId="41CF5F32" w14:textId="76F118C1"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6: R</w:t>
      </w:r>
      <w:r w:rsidR="007441D8" w:rsidRPr="001C678A">
        <w:rPr>
          <w:rFonts w:ascii="Neutraface Text Demi" w:hAnsi="Neutraface Text Demi" w:cs="Arial"/>
          <w:sz w:val="20"/>
        </w:rPr>
        <w:t>eporting</w:t>
      </w:r>
      <w:r w:rsidRPr="001C678A">
        <w:rPr>
          <w:rFonts w:ascii="Neutraface Text Demi" w:hAnsi="Neutraface Text Demi" w:cs="Arial"/>
          <w:sz w:val="20"/>
        </w:rPr>
        <w:t xml:space="preserve">. . . . . . . . . . . . . . . . . . . . . . . . . . . . . </w:t>
      </w:r>
      <w:r w:rsidR="001C678A" w:rsidRPr="001C678A">
        <w:rPr>
          <w:rFonts w:ascii="Neutraface Text Demi" w:hAnsi="Neutraface Text Demi" w:cs="Arial"/>
          <w:sz w:val="20"/>
        </w:rPr>
        <w:t xml:space="preserve">. . . . . . . . . . </w:t>
      </w:r>
      <w:proofErr w:type="gramStart"/>
      <w:r w:rsidR="001C678A" w:rsidRPr="001C678A">
        <w:rPr>
          <w:rFonts w:ascii="Neutraface Text Demi" w:hAnsi="Neutraface Text Demi" w:cs="Arial"/>
          <w:sz w:val="20"/>
        </w:rPr>
        <w:t>. . . .</w:t>
      </w:r>
      <w:proofErr w:type="gramEnd"/>
      <w:r w:rsidRPr="001C678A">
        <w:rPr>
          <w:rFonts w:ascii="Neutraface Text Demi" w:hAnsi="Neutraface Text Demi" w:cs="Arial"/>
          <w:sz w:val="20"/>
        </w:rPr>
        <w:t>. . . . .</w:t>
      </w:r>
      <w:r w:rsidR="00D22AA9" w:rsidRPr="00D22AA9">
        <w:rPr>
          <w:rFonts w:ascii="Neutraface Text Demi" w:hAnsi="Neutraface Text Demi" w:cs="Arial"/>
          <w:sz w:val="20"/>
        </w:rPr>
        <w:t xml:space="preserve"> </w:t>
      </w:r>
      <w:r w:rsidR="00D22AA9" w:rsidRPr="001C678A">
        <w:rPr>
          <w:rFonts w:ascii="Neutraface Text Demi" w:hAnsi="Neutraface Text Demi" w:cs="Arial"/>
          <w:sz w:val="20"/>
        </w:rPr>
        <w:t xml:space="preserve">. . . . . . . </w:t>
      </w:r>
      <w:r w:rsidR="00B12F66">
        <w:rPr>
          <w:rFonts w:ascii="Neutraface Text Demi" w:hAnsi="Neutraface Text Demi" w:cs="Arial"/>
          <w:sz w:val="20"/>
        </w:rPr>
        <w:t>……</w:t>
      </w:r>
      <w:r w:rsidR="00D22AA9" w:rsidRPr="001C678A">
        <w:rPr>
          <w:rFonts w:ascii="Neutraface Text Demi" w:hAnsi="Neutraface Text Demi" w:cs="Arial"/>
          <w:sz w:val="20"/>
        </w:rPr>
        <w:t xml:space="preserve"> . . .. .</w:t>
      </w:r>
      <w:r w:rsidRPr="001C678A">
        <w:rPr>
          <w:rFonts w:ascii="Neutraface Text Demi" w:hAnsi="Neutraface Text Demi" w:cs="Arial"/>
          <w:sz w:val="20"/>
        </w:rPr>
        <w:tab/>
        <w:t>xx</w:t>
      </w:r>
    </w:p>
    <w:p w14:paraId="03A81425"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lastRenderedPageBreak/>
        <w:tab/>
        <w:t xml:space="preserve">Section </w:t>
      </w:r>
      <w:r w:rsidR="007441D8" w:rsidRPr="001C678A">
        <w:rPr>
          <w:rFonts w:ascii="Neutraface Text Demi" w:hAnsi="Neutraface Text Demi" w:cs="Arial"/>
          <w:sz w:val="20"/>
        </w:rPr>
        <w:t>7</w:t>
      </w:r>
      <w:r w:rsidRPr="001C678A">
        <w:rPr>
          <w:rFonts w:ascii="Neutraface Text Demi" w:hAnsi="Neutraface Text Demi" w:cs="Arial"/>
          <w:sz w:val="20"/>
        </w:rPr>
        <w:t xml:space="preserve">: </w:t>
      </w:r>
      <w:r w:rsidR="007441D8" w:rsidRPr="001C678A">
        <w:rPr>
          <w:rFonts w:ascii="Neutraface Text Demi" w:hAnsi="Neutraface Text Demi" w:cs="Arial"/>
          <w:sz w:val="20"/>
        </w:rPr>
        <w:t>Creation and Deactivation of Committees</w:t>
      </w:r>
      <w:r w:rsidRPr="001C678A">
        <w:rPr>
          <w:rFonts w:ascii="Neutraface Text Demi" w:hAnsi="Neutraface Text Demi" w:cs="Arial"/>
          <w:sz w:val="20"/>
        </w:rPr>
        <w:t xml:space="preserve">. . . . . . . . . . . . </w:t>
      </w:r>
      <w:proofErr w:type="gramStart"/>
      <w:r w:rsidRPr="001C678A">
        <w:rPr>
          <w:rFonts w:ascii="Neutraface Text Demi" w:hAnsi="Neutraface Text Demi" w:cs="Arial"/>
          <w:sz w:val="20"/>
        </w:rPr>
        <w:t xml:space="preserve">. . </w:t>
      </w:r>
      <w:r w:rsidR="001C678A" w:rsidRPr="001C678A">
        <w:rPr>
          <w:rFonts w:ascii="Neutraface Text Demi" w:hAnsi="Neutraface Text Demi" w:cs="Arial"/>
          <w:sz w:val="20"/>
        </w:rPr>
        <w:t>. .</w:t>
      </w:r>
      <w:proofErr w:type="gramEnd"/>
      <w:r w:rsidR="001C678A" w:rsidRPr="001C678A">
        <w:rPr>
          <w:rFonts w:ascii="Neutraface Text Demi" w:hAnsi="Neutraface Text Demi" w:cs="Arial"/>
          <w:sz w:val="20"/>
        </w:rPr>
        <w:t xml:space="preserve"> .</w:t>
      </w:r>
      <w:r w:rsidRPr="001C678A">
        <w:rPr>
          <w:rFonts w:ascii="Neutraface Text Demi" w:hAnsi="Neutraface Text Demi" w:cs="Arial"/>
          <w:sz w:val="20"/>
        </w:rPr>
        <w:t xml:space="preserve">. . . . . . . . </w:t>
      </w:r>
      <w:r w:rsidR="00D22AA9" w:rsidRPr="001C678A">
        <w:rPr>
          <w:rFonts w:ascii="Neutraface Text Demi" w:hAnsi="Neutraface Text Demi" w:cs="Arial"/>
          <w:sz w:val="20"/>
        </w:rPr>
        <w:t>. . . . . . . .</w:t>
      </w:r>
      <w:r w:rsidRPr="001C678A">
        <w:rPr>
          <w:rFonts w:ascii="Neutraface Text Demi" w:hAnsi="Neutraface Text Demi" w:cs="Arial"/>
          <w:sz w:val="20"/>
        </w:rPr>
        <w:t>.</w:t>
      </w:r>
      <w:r w:rsidRPr="001C678A">
        <w:rPr>
          <w:rFonts w:ascii="Neutraface Text Demi" w:hAnsi="Neutraface Text Demi" w:cs="Arial"/>
          <w:sz w:val="20"/>
        </w:rPr>
        <w:tab/>
        <w:t>xx</w:t>
      </w:r>
    </w:p>
    <w:p w14:paraId="110FFD37"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p>
    <w:p w14:paraId="6B699379" w14:textId="77777777" w:rsidR="007F7FC7" w:rsidRPr="001C678A" w:rsidRDefault="007F7FC7" w:rsidP="007F7FC7">
      <w:pPr>
        <w:pStyle w:val="BodyText"/>
        <w:tabs>
          <w:tab w:val="right" w:pos="8640"/>
          <w:tab w:val="right" w:pos="9000"/>
        </w:tabs>
        <w:ind w:left="1440" w:right="360" w:hanging="720"/>
        <w:rPr>
          <w:rFonts w:ascii="Neutraface Text Demi" w:hAnsi="Neutraface Text Demi" w:cs="Arial"/>
          <w:sz w:val="20"/>
        </w:rPr>
      </w:pPr>
    </w:p>
    <w:p w14:paraId="3FE9F23F" w14:textId="77777777"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p>
    <w:p w14:paraId="19172B70" w14:textId="080310E4" w:rsidR="007441D8" w:rsidRPr="001C678A" w:rsidRDefault="00826E8A" w:rsidP="007441D8">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V: Meetings</w:t>
      </w:r>
      <w:r w:rsidR="00D22AA9" w:rsidRPr="001C678A">
        <w:rPr>
          <w:rFonts w:ascii="Neutraface Text Demi" w:hAnsi="Neutraface Text Demi" w:cs="Arial"/>
          <w:sz w:val="20"/>
        </w:rPr>
        <w:t>. . . . . . . .</w:t>
      </w:r>
      <w:r w:rsidR="00D22AA9" w:rsidRPr="00D22AA9">
        <w:rPr>
          <w:rFonts w:ascii="Neutraface Text Demi" w:hAnsi="Neutraface Text Demi" w:cs="Arial"/>
          <w:sz w:val="20"/>
        </w:rPr>
        <w:t xml:space="preserve"> </w:t>
      </w:r>
      <w:r w:rsidR="00D22AA9" w:rsidRPr="001C678A">
        <w:rPr>
          <w:rFonts w:ascii="Neutraface Text Demi" w:hAnsi="Neutraface Text Demi" w:cs="Arial"/>
          <w:sz w:val="20"/>
        </w:rPr>
        <w:t xml:space="preserve">. </w:t>
      </w:r>
      <w:proofErr w:type="gramStart"/>
      <w:r w:rsidR="00D22AA9" w:rsidRPr="001C678A">
        <w:rPr>
          <w:rFonts w:ascii="Neutraface Text Demi" w:hAnsi="Neutraface Text Demi" w:cs="Arial"/>
          <w:sz w:val="20"/>
        </w:rPr>
        <w:t>. . . .</w:t>
      </w:r>
      <w:proofErr w:type="gramEnd"/>
      <w:r w:rsidR="00D22AA9" w:rsidRPr="001C678A">
        <w:rPr>
          <w:rFonts w:ascii="Neutraface Text Demi" w:hAnsi="Neutraface Text Demi" w:cs="Arial"/>
          <w:sz w:val="20"/>
        </w:rPr>
        <w:t xml:space="preserve"> </w:t>
      </w:r>
      <w:r w:rsidRPr="001C678A">
        <w:rPr>
          <w:rFonts w:ascii="Neutraface Text Demi" w:hAnsi="Neutraface Text Demi" w:cs="Arial"/>
          <w:sz w:val="20"/>
        </w:rPr>
        <w:tab/>
        <w:t>. . . . . . . . . . . . . . . . . . . . . . . . . .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Pr="001C678A">
        <w:rPr>
          <w:rFonts w:ascii="Neutraface Text Demi" w:hAnsi="Neutraface Text Demi" w:cs="Arial"/>
          <w:sz w:val="20"/>
        </w:rPr>
        <w:t xml:space="preserve"> . . . . . . . . . . . . . . . . . . . . . . . . .</w:t>
      </w:r>
      <w:r w:rsidRPr="001C678A">
        <w:rPr>
          <w:rFonts w:ascii="Neutraface Text Demi" w:hAnsi="Neutraface Text Demi" w:cs="Arial"/>
          <w:sz w:val="20"/>
        </w:rPr>
        <w:tab/>
        <w:t>xx</w:t>
      </w:r>
    </w:p>
    <w:p w14:paraId="727F4E54" w14:textId="3860C491"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1: Brown Act . . . . . . . . . . . . . . . . . . . . . . . . . . . . . </w:t>
      </w:r>
      <w:r w:rsidR="001C678A" w:rsidRPr="001C678A">
        <w:rPr>
          <w:rFonts w:ascii="Neutraface Text Demi" w:hAnsi="Neutraface Text Demi" w:cs="Arial"/>
          <w:sz w:val="20"/>
        </w:rPr>
        <w:t xml:space="preserve">. . . . . .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001C678A" w:rsidRPr="001C678A">
        <w:rPr>
          <w:rFonts w:ascii="Neutraface Text Demi" w:hAnsi="Neutraface Text Demi" w:cs="Arial"/>
          <w:sz w:val="20"/>
        </w:rPr>
        <w:t>. . . . . . . . . .</w:t>
      </w:r>
      <w:r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Pr="001C678A">
        <w:rPr>
          <w:rFonts w:ascii="Neutraface Text Demi" w:hAnsi="Neutraface Text Demi" w:cs="Arial"/>
          <w:sz w:val="20"/>
        </w:rPr>
        <w:t xml:space="preserve">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 . . . . .</w:t>
      </w:r>
      <w:r w:rsidRPr="001C678A">
        <w:rPr>
          <w:rFonts w:ascii="Neutraface Text Demi" w:hAnsi="Neutraface Text Demi" w:cs="Arial"/>
          <w:sz w:val="20"/>
        </w:rPr>
        <w:tab/>
        <w:t>xx</w:t>
      </w:r>
    </w:p>
    <w:p w14:paraId="4541C43C" w14:textId="6ECBD6C3"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2: Scheduling . . . . . . . . . . . . . . . . . . . . . </w:t>
      </w:r>
      <w:r w:rsidR="001C678A" w:rsidRPr="001C678A">
        <w:rPr>
          <w:rFonts w:ascii="Neutraface Text Demi" w:hAnsi="Neutraface Text Demi" w:cs="Arial"/>
          <w:sz w:val="20"/>
        </w:rPr>
        <w:t xml:space="preserve">. . . </w:t>
      </w:r>
      <w:r w:rsidRPr="001C678A">
        <w:rPr>
          <w:rFonts w:ascii="Neutraface Text Demi" w:hAnsi="Neutraface Text Demi" w:cs="Arial"/>
          <w:sz w:val="20"/>
        </w:rPr>
        <w:t xml:space="preserve">. . . . . . . . . . . . . . . </w:t>
      </w:r>
      <w:proofErr w:type="gramStart"/>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 .</w:t>
      </w:r>
      <w:proofErr w:type="gramEnd"/>
      <w:r w:rsidR="00B12F66" w:rsidRPr="001C678A">
        <w:rPr>
          <w:rFonts w:ascii="Neutraface Text Demi" w:hAnsi="Neutraface Text Demi" w:cs="Arial"/>
          <w:sz w:val="20"/>
        </w:rPr>
        <w:t xml:space="preserve">  </w:t>
      </w:r>
      <w:r w:rsidRPr="001C678A">
        <w:rPr>
          <w:rFonts w:ascii="Neutraface Text Demi" w:hAnsi="Neutraface Text Demi" w:cs="Arial"/>
          <w:sz w:val="20"/>
        </w:rPr>
        <w:t>..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 . . . . .</w:t>
      </w:r>
      <w:r w:rsidRPr="001C678A">
        <w:rPr>
          <w:rFonts w:ascii="Neutraface Text Demi" w:hAnsi="Neutraface Text Demi" w:cs="Arial"/>
          <w:sz w:val="20"/>
        </w:rPr>
        <w:tab/>
        <w:t>xx</w:t>
      </w:r>
    </w:p>
    <w:p w14:paraId="7EF530AC" w14:textId="61F2BD9B"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3: Quorum . . . . . . . . . . . . . . . . . . . . . . . </w:t>
      </w:r>
      <w:r w:rsidR="001C678A" w:rsidRPr="001C678A">
        <w:rPr>
          <w:rFonts w:ascii="Neutraface Text Demi" w:hAnsi="Neutraface Text Demi" w:cs="Arial"/>
          <w:sz w:val="20"/>
        </w:rPr>
        <w:t>. . . . . . . . . . . . . . . .</w:t>
      </w:r>
      <w:r w:rsidRPr="001C678A">
        <w:rPr>
          <w:rFonts w:ascii="Neutraface Text Demi" w:hAnsi="Neutraface Text Demi" w:cs="Arial"/>
          <w:sz w:val="20"/>
        </w:rPr>
        <w:t>.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Pr="001C678A">
        <w:rPr>
          <w:rFonts w:ascii="Neutraface Text Demi" w:hAnsi="Neutraface Text Demi" w:cs="Arial"/>
          <w:sz w:val="20"/>
        </w:rPr>
        <w:t xml:space="preserve">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 . . . . .</w:t>
      </w:r>
      <w:r w:rsidRPr="001C678A">
        <w:rPr>
          <w:rFonts w:ascii="Neutraface Text Demi" w:hAnsi="Neutraface Text Demi" w:cs="Arial"/>
          <w:sz w:val="20"/>
        </w:rPr>
        <w:tab/>
        <w:t>xx</w:t>
      </w:r>
    </w:p>
    <w:p w14:paraId="63DE373B" w14:textId="4ED493C5"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4: Agenda . . . </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xml:space="preserve">  . . . . . . . . . . . . . . . . . . . . . . .</w:t>
      </w:r>
      <w:r w:rsidR="001C678A" w:rsidRPr="001C678A">
        <w:rPr>
          <w:rFonts w:ascii="Neutraface Text Demi" w:hAnsi="Neutraface Text Demi" w:cs="Arial"/>
          <w:sz w:val="20"/>
        </w:rPr>
        <w:t xml:space="preserve"> . . . . . . . . . . . . . . . . . .</w:t>
      </w:r>
      <w:r w:rsidR="00BF0A7B" w:rsidRPr="00BF0A7B">
        <w:rPr>
          <w:rFonts w:ascii="Neutraface Text Demi" w:hAnsi="Neutraface Text Demi" w:cs="Arial"/>
          <w:sz w:val="20"/>
        </w:rPr>
        <w:t xml:space="preserve">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00BF0A7B" w:rsidRPr="001C678A">
        <w:rPr>
          <w:rFonts w:ascii="Neutraface Text Demi" w:hAnsi="Neutraface Text Demi" w:cs="Arial"/>
          <w:sz w:val="20"/>
        </w:rPr>
        <w:t xml:space="preserve">. . . </w:t>
      </w:r>
      <w:r w:rsidR="001C678A" w:rsidRPr="001C678A">
        <w:rPr>
          <w:rFonts w:ascii="Neutraface Text Demi" w:hAnsi="Neutraface Text Demi" w:cs="Arial"/>
          <w:sz w:val="20"/>
        </w:rPr>
        <w:t xml:space="preserve"> </w:t>
      </w:r>
      <w:r w:rsidR="00BF0A7B" w:rsidRPr="001C678A">
        <w:rPr>
          <w:rFonts w:ascii="Neutraface Text Demi" w:hAnsi="Neutraface Text Demi" w:cs="Arial"/>
          <w:sz w:val="20"/>
        </w:rPr>
        <w:t>. . . . . . . . . .</w:t>
      </w:r>
      <w:r w:rsidRPr="001C678A">
        <w:rPr>
          <w:rFonts w:ascii="Neutraface Text Demi" w:hAnsi="Neutraface Text Demi" w:cs="Arial"/>
          <w:sz w:val="20"/>
        </w:rPr>
        <w:tab/>
        <w:t>xx</w:t>
      </w:r>
    </w:p>
    <w:p w14:paraId="4B0F37A5" w14:textId="4C35C49B"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5: Action Items</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xml:space="preserve"> .  . . . . . . . . . . . . . . . . . . . . . . . . . .</w:t>
      </w:r>
      <w:r w:rsidR="001C678A" w:rsidRPr="001C678A">
        <w:rPr>
          <w:rFonts w:ascii="Neutraface Text Demi" w:hAnsi="Neutraface Text Demi" w:cs="Arial"/>
          <w:sz w:val="20"/>
        </w:rPr>
        <w:t xml:space="preserve"> . . . . . . . . .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001C678A" w:rsidRPr="001C678A">
        <w:rPr>
          <w:rFonts w:ascii="Neutraface Text Demi" w:hAnsi="Neutraface Text Demi" w:cs="Arial"/>
          <w:sz w:val="20"/>
        </w:rPr>
        <w:t>.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w:t>
      </w:r>
      <w:r w:rsidR="001C678A" w:rsidRPr="001C678A">
        <w:rPr>
          <w:rFonts w:ascii="Neutraface Text Demi" w:hAnsi="Neutraface Text Demi" w:cs="Arial"/>
          <w:sz w:val="20"/>
        </w:rPr>
        <w:t xml:space="preserve"> </w:t>
      </w:r>
      <w:r w:rsidR="00BF0A7B" w:rsidRPr="001C678A">
        <w:rPr>
          <w:rFonts w:ascii="Neutraface Text Demi" w:hAnsi="Neutraface Text Demi" w:cs="Arial"/>
          <w:sz w:val="20"/>
        </w:rPr>
        <w:t>. . . . . . . . . .</w:t>
      </w:r>
      <w:r w:rsidRPr="001C678A">
        <w:rPr>
          <w:rFonts w:ascii="Neutraface Text Demi" w:hAnsi="Neutraface Text Demi" w:cs="Arial"/>
          <w:sz w:val="20"/>
        </w:rPr>
        <w:tab/>
        <w:t>xx</w:t>
      </w:r>
    </w:p>
    <w:p w14:paraId="2CDA8C30" w14:textId="18862F28" w:rsidR="007441D8" w:rsidRPr="001C678A" w:rsidRDefault="007441D8" w:rsidP="007441D8">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 xml:space="preserve">Section 6: Minutes. . . . . . </w:t>
      </w:r>
      <w:proofErr w:type="gramStart"/>
      <w:r w:rsidRPr="001C678A">
        <w:rPr>
          <w:rFonts w:ascii="Neutraface Text Demi" w:hAnsi="Neutraface Text Demi" w:cs="Arial"/>
          <w:sz w:val="20"/>
        </w:rPr>
        <w:t>. . . .</w:t>
      </w:r>
      <w:proofErr w:type="gramEnd"/>
      <w:r w:rsidRPr="001C678A">
        <w:rPr>
          <w:rFonts w:ascii="Neutraface Text Demi" w:hAnsi="Neutraface Text Demi" w:cs="Arial"/>
          <w:sz w:val="20"/>
        </w:rPr>
        <w:t>. . . . . . . . . . . . . . . . . . . . . . . .</w:t>
      </w:r>
      <w:r w:rsidR="001C678A" w:rsidRPr="001C678A">
        <w:rPr>
          <w:rFonts w:ascii="Neutraface Text Demi" w:hAnsi="Neutraface Text Demi" w:cs="Arial"/>
          <w:sz w:val="20"/>
        </w:rPr>
        <w:t xml:space="preserve"> . . . . . . . . .</w:t>
      </w:r>
      <w:r w:rsidR="00B12F66" w:rsidRPr="00B12F66">
        <w:rPr>
          <w:rFonts w:ascii="Neutraface Text Demi" w:hAnsi="Neutraface Text Demi" w:cs="Arial"/>
          <w:sz w:val="20"/>
        </w:rPr>
        <w:t xml:space="preserve"> </w:t>
      </w:r>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001C678A" w:rsidRPr="001C678A">
        <w:rPr>
          <w:rFonts w:ascii="Neutraface Text Demi" w:hAnsi="Neutraface Text Demi" w:cs="Arial"/>
          <w:sz w:val="20"/>
        </w:rPr>
        <w:t xml:space="preserve">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 . . . .</w:t>
      </w:r>
      <w:r w:rsidRPr="001C678A">
        <w:rPr>
          <w:rFonts w:ascii="Neutraface Text Demi" w:hAnsi="Neutraface Text Demi" w:cs="Arial"/>
          <w:sz w:val="20"/>
        </w:rPr>
        <w:tab/>
        <w:t>xx</w:t>
      </w:r>
    </w:p>
    <w:p w14:paraId="48FD1414" w14:textId="4FACDA06" w:rsidR="00826E8A" w:rsidRPr="001C678A" w:rsidRDefault="007441D8" w:rsidP="00826E8A">
      <w:pPr>
        <w:pStyle w:val="BodyText"/>
        <w:tabs>
          <w:tab w:val="right" w:pos="8640"/>
          <w:tab w:val="right" w:pos="9000"/>
        </w:tabs>
        <w:ind w:left="1440" w:right="360" w:hanging="720"/>
        <w:rPr>
          <w:rFonts w:ascii="Neutraface Text Demi" w:hAnsi="Neutraface Text Demi" w:cs="Arial"/>
          <w:sz w:val="20"/>
        </w:rPr>
      </w:pPr>
      <w:r w:rsidRPr="001C678A">
        <w:rPr>
          <w:rFonts w:ascii="Neutraface Text Demi" w:hAnsi="Neutraface Text Demi" w:cs="Arial"/>
          <w:sz w:val="20"/>
        </w:rPr>
        <w:tab/>
        <w:t>Section 7: Parliamentary Procedure</w:t>
      </w:r>
      <w:r w:rsidR="00826E8A" w:rsidRPr="001C678A">
        <w:rPr>
          <w:rFonts w:ascii="Neutraface Text Demi" w:hAnsi="Neutraface Text Demi" w:cs="Arial"/>
          <w:sz w:val="20"/>
        </w:rPr>
        <w:t xml:space="preserve">. . . . . . . . . . . . . . . . . . . . . </w:t>
      </w:r>
      <w:proofErr w:type="gramStart"/>
      <w:r w:rsidR="00826E8A" w:rsidRPr="001C678A">
        <w:rPr>
          <w:rFonts w:ascii="Neutraface Text Demi" w:hAnsi="Neutraface Text Demi" w:cs="Arial"/>
          <w:sz w:val="20"/>
        </w:rPr>
        <w:t>. .</w:t>
      </w:r>
      <w:r w:rsidR="001C678A" w:rsidRPr="001C678A">
        <w:rPr>
          <w:rFonts w:ascii="Neutraface Text Demi" w:hAnsi="Neutraface Text Demi" w:cs="Arial"/>
          <w:sz w:val="20"/>
        </w:rPr>
        <w:t xml:space="preserve"> . .</w:t>
      </w:r>
      <w:proofErr w:type="gramEnd"/>
      <w:r w:rsidR="001C678A" w:rsidRPr="001C678A">
        <w:rPr>
          <w:rFonts w:ascii="Neutraface Text Demi" w:hAnsi="Neutraface Text Demi" w:cs="Arial"/>
          <w:sz w:val="20"/>
        </w:rPr>
        <w:t xml:space="preserve"> </w:t>
      </w:r>
      <w:r w:rsidR="00826E8A" w:rsidRPr="001C678A">
        <w:rPr>
          <w:rFonts w:ascii="Neutraface Text Demi" w:hAnsi="Neutraface Text Demi" w:cs="Arial"/>
          <w:sz w:val="20"/>
        </w:rPr>
        <w:t xml:space="preserve"> . . .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 . . . . </w:t>
      </w:r>
      <w:r w:rsidR="00B12F66">
        <w:rPr>
          <w:rFonts w:ascii="Neutraface Text Demi" w:hAnsi="Neutraface Text Demi" w:cs="Arial"/>
          <w:sz w:val="20"/>
        </w:rPr>
        <w:t>……..</w:t>
      </w:r>
      <w:r w:rsidR="00BF0A7B" w:rsidRPr="001C678A">
        <w:rPr>
          <w:rFonts w:ascii="Neutraface Text Demi" w:hAnsi="Neutraface Text Demi" w:cs="Arial"/>
          <w:sz w:val="20"/>
        </w:rPr>
        <w:t xml:space="preserve"> .</w:t>
      </w:r>
      <w:r w:rsidR="00826E8A" w:rsidRPr="001C678A">
        <w:rPr>
          <w:rFonts w:ascii="Neutraface Text Demi" w:hAnsi="Neutraface Text Demi" w:cs="Arial"/>
          <w:sz w:val="20"/>
        </w:rPr>
        <w:tab/>
        <w:t>xx</w:t>
      </w:r>
    </w:p>
    <w:p w14:paraId="25D48B3E" w14:textId="5F35E44F" w:rsidR="00826E8A" w:rsidRPr="001C678A" w:rsidRDefault="00826E8A"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VI: Bylaws</w:t>
      </w:r>
      <w:r w:rsidR="00B12F66" w:rsidRPr="001C678A">
        <w:rPr>
          <w:rFonts w:ascii="Neutraface Text Demi" w:hAnsi="Neutraface Text Demi" w:cs="Arial"/>
          <w:sz w:val="20"/>
        </w:rPr>
        <w:t>. . .  . . . . . . . . . .</w:t>
      </w:r>
      <w:r w:rsidRPr="001C678A">
        <w:rPr>
          <w:rFonts w:ascii="Neutraface Text Demi" w:hAnsi="Neutraface Text Demi" w:cs="Arial"/>
          <w:sz w:val="20"/>
        </w:rPr>
        <w:tab/>
        <w:t xml:space="preserve">. . . . . . . . . .  . . . . . . . . . . . . . . . . . . . . . . . . . . . . . . . . . . . . . . . . . . </w:t>
      </w:r>
      <w:r w:rsidR="00B12F66">
        <w:rPr>
          <w:rFonts w:ascii="Neutraface Text Demi" w:hAnsi="Neutraface Text Demi" w:cs="Arial"/>
          <w:sz w:val="20"/>
        </w:rPr>
        <w:t>…….….</w:t>
      </w:r>
      <w:r w:rsidRPr="001C678A">
        <w:rPr>
          <w:rFonts w:ascii="Neutraface Text Demi" w:hAnsi="Neutraface Text Demi" w:cs="Arial"/>
          <w:sz w:val="20"/>
        </w:rPr>
        <w:tab/>
        <w:t>xx</w:t>
      </w:r>
    </w:p>
    <w:p w14:paraId="088EA374" w14:textId="0A905C69" w:rsidR="00826E8A" w:rsidRPr="001C678A" w:rsidRDefault="00826E8A" w:rsidP="009A44C4">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Article VII: Amendments and Ratification. . . . . . . . .</w:t>
      </w:r>
      <w:r w:rsidR="00B12F66" w:rsidRPr="00B12F66">
        <w:rPr>
          <w:rFonts w:ascii="Neutraface Text Demi" w:hAnsi="Neutraface Text Demi" w:cs="Arial"/>
          <w:sz w:val="20"/>
        </w:rPr>
        <w:t xml:space="preserve"> </w:t>
      </w:r>
      <w:proofErr w:type="gramStart"/>
      <w:r w:rsidR="00B12F66" w:rsidRPr="001C678A">
        <w:rPr>
          <w:rFonts w:ascii="Neutraface Text Demi" w:hAnsi="Neutraface Text Demi" w:cs="Arial"/>
          <w:sz w:val="20"/>
        </w:rPr>
        <w:t>.</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 .</w:t>
      </w:r>
      <w:proofErr w:type="gramEnd"/>
      <w:r w:rsidR="00B12F66" w:rsidRPr="001C678A">
        <w:rPr>
          <w:rFonts w:ascii="Neutraface Text Demi" w:hAnsi="Neutraface Text Demi" w:cs="Arial"/>
          <w:sz w:val="20"/>
        </w:rPr>
        <w:t xml:space="preserve">  .</w:t>
      </w:r>
      <w:r w:rsidR="00B12F66" w:rsidRPr="00BF0A7B">
        <w:rPr>
          <w:rFonts w:ascii="Neutraface Text Demi" w:hAnsi="Neutraface Text Demi" w:cs="Arial"/>
          <w:sz w:val="20"/>
        </w:rPr>
        <w:t xml:space="preserve"> </w:t>
      </w:r>
      <w:r w:rsidR="00B12F66" w:rsidRPr="001C678A">
        <w:rPr>
          <w:rFonts w:ascii="Neutraface Text Demi" w:hAnsi="Neutraface Text Demi" w:cs="Arial"/>
          <w:sz w:val="20"/>
        </w:rPr>
        <w:t xml:space="preserve">. . .  </w:t>
      </w:r>
      <w:r w:rsidRPr="001C678A">
        <w:rPr>
          <w:rFonts w:ascii="Neutraface Text Demi" w:hAnsi="Neutraface Text Demi" w:cs="Arial"/>
          <w:sz w:val="20"/>
        </w:rPr>
        <w:t xml:space="preserve"> . . . . . . . . . . . . . . . . . . . . . . . . . . </w:t>
      </w:r>
      <w:r w:rsidR="00B12F66">
        <w:rPr>
          <w:rFonts w:ascii="Neutraface Text Demi" w:hAnsi="Neutraface Text Demi" w:cs="Arial"/>
          <w:sz w:val="20"/>
        </w:rPr>
        <w:t>……..</w:t>
      </w:r>
      <w:r w:rsidRPr="001C678A">
        <w:rPr>
          <w:rFonts w:ascii="Neutraface Text Demi" w:hAnsi="Neutraface Text Demi" w:cs="Arial"/>
          <w:sz w:val="20"/>
        </w:rPr>
        <w:t>.</w:t>
      </w:r>
      <w:r w:rsidRPr="001C678A">
        <w:rPr>
          <w:rFonts w:ascii="Neutraface Text Demi" w:hAnsi="Neutraface Text Demi" w:cs="Arial"/>
          <w:sz w:val="20"/>
        </w:rPr>
        <w:tab/>
        <w:t>xx</w:t>
      </w:r>
    </w:p>
    <w:p w14:paraId="1F72F646" w14:textId="77777777" w:rsidR="00826E8A" w:rsidRPr="001C678A" w:rsidRDefault="00826E8A" w:rsidP="00826E8A">
      <w:pPr>
        <w:pStyle w:val="Heading2"/>
        <w:spacing w:before="72"/>
        <w:ind w:left="0" w:right="0"/>
        <w:rPr>
          <w:rFonts w:ascii="Neutraface Text Demi" w:hAnsi="Neutraface Text Demi" w:cs="Arial"/>
          <w:b w:val="0"/>
          <w:sz w:val="20"/>
        </w:rPr>
      </w:pPr>
    </w:p>
    <w:p w14:paraId="0396D54C" w14:textId="77777777" w:rsidR="002951FE" w:rsidRPr="00477A63" w:rsidRDefault="002951FE" w:rsidP="00E13499">
      <w:pPr>
        <w:pStyle w:val="Heading2"/>
        <w:numPr>
          <w:ilvl w:val="0"/>
          <w:numId w:val="2"/>
        </w:numPr>
        <w:ind w:left="720" w:right="0" w:hanging="360"/>
        <w:rPr>
          <w:rFonts w:asciiTheme="majorHAnsi" w:hAnsiTheme="majorHAnsi" w:cs="Arial"/>
          <w:color w:val="C00000"/>
          <w:sz w:val="28"/>
          <w:szCs w:val="32"/>
        </w:rPr>
      </w:pPr>
      <w:r w:rsidRPr="00477A63">
        <w:rPr>
          <w:rFonts w:asciiTheme="majorHAnsi" w:hAnsiTheme="majorHAnsi" w:cs="Arial"/>
          <w:color w:val="C00000"/>
          <w:sz w:val="28"/>
          <w:szCs w:val="32"/>
        </w:rPr>
        <w:t>Senate Constitutions</w:t>
      </w:r>
    </w:p>
    <w:p w14:paraId="08CE6F91" w14:textId="77777777" w:rsidR="00A77F7C" w:rsidRPr="001C678A" w:rsidRDefault="00A77F7C" w:rsidP="00A77F7C">
      <w:pPr>
        <w:pStyle w:val="Heading2"/>
        <w:ind w:left="360" w:right="0"/>
        <w:rPr>
          <w:rFonts w:ascii="Neutraface Text Demi" w:hAnsi="Neutraface Text Demi" w:cs="Arial"/>
          <w:b w:val="0"/>
          <w:sz w:val="20"/>
        </w:rPr>
      </w:pPr>
    </w:p>
    <w:p w14:paraId="43A7F73F" w14:textId="77777777" w:rsidR="002951FE" w:rsidRPr="001C678A" w:rsidRDefault="002951FE" w:rsidP="00AC5625">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AC5625" w:rsidRPr="001C678A">
        <w:rPr>
          <w:rFonts w:ascii="Neutraface Text Demi" w:hAnsi="Neutraface Text Demi" w:cs="Arial"/>
          <w:sz w:val="20"/>
        </w:rPr>
        <w:t xml:space="preserve">The </w:t>
      </w:r>
      <w:r w:rsidRPr="001C678A">
        <w:rPr>
          <w:rFonts w:ascii="Neutraface Text Demi" w:hAnsi="Neutraface Text Demi" w:cs="Arial"/>
          <w:sz w:val="20"/>
        </w:rPr>
        <w:t>College Academic Senate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833F70" w:rsidRPr="001C678A">
        <w:rPr>
          <w:rFonts w:ascii="Neutraface Text Demi" w:hAnsi="Neutraface Text Demi" w:cs="Arial"/>
          <w:sz w:val="20"/>
        </w:rPr>
        <w:tab/>
        <w:t>. . . . . . . . . . . . . . . . . . . . . . . . . . . .</w:t>
      </w:r>
      <w:r w:rsidR="00F745FC" w:rsidRPr="001C678A">
        <w:rPr>
          <w:rFonts w:ascii="Neutraface Text Demi" w:hAnsi="Neutraface Text Demi" w:cs="Arial"/>
          <w:sz w:val="20"/>
        </w:rPr>
        <w:t xml:space="preserve"> . . . . . . . . . . . . . . .</w:t>
      </w:r>
      <w:r w:rsidR="00833F70" w:rsidRPr="001C678A">
        <w:rPr>
          <w:rFonts w:ascii="Neutraface Text Demi" w:hAnsi="Neutraface Text Demi" w:cs="Arial"/>
          <w:sz w:val="20"/>
        </w:rPr>
        <w:tab/>
        <w:t>xx</w:t>
      </w:r>
    </w:p>
    <w:p w14:paraId="56B188E9" w14:textId="77777777" w:rsidR="002951FE" w:rsidRPr="001C678A" w:rsidRDefault="002951FE" w:rsidP="002951FE">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AC5625" w:rsidRPr="001C678A">
        <w:rPr>
          <w:rFonts w:ascii="Neutraface Text Demi" w:hAnsi="Neutraface Text Demi" w:cs="Arial"/>
          <w:sz w:val="20"/>
        </w:rPr>
        <w:t xml:space="preserve">The College </w:t>
      </w:r>
      <w:r w:rsidRPr="001C678A">
        <w:rPr>
          <w:rFonts w:ascii="Neutraface Text Demi" w:hAnsi="Neutraface Text Demi" w:cs="Arial"/>
          <w:sz w:val="20"/>
        </w:rPr>
        <w:t>Associated Students</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w:t>
      </w:r>
      <w:proofErr w:type="gramEnd"/>
      <w:r w:rsidR="00F745FC" w:rsidRPr="001C678A">
        <w:rPr>
          <w:rFonts w:ascii="Neutraface Text Demi" w:hAnsi="Neutraface Text Demi" w:cs="Arial"/>
          <w:sz w:val="20"/>
        </w:rPr>
        <w:tab/>
        <w:t>. . . . . . . . . . . . . . . . . . . . . . . . . . . . . . . . . . . . . .</w:t>
      </w:r>
      <w:r w:rsidR="00F745FC" w:rsidRPr="001C678A">
        <w:rPr>
          <w:rFonts w:ascii="Neutraface Text Demi" w:hAnsi="Neutraface Text Demi" w:cs="Arial"/>
          <w:sz w:val="20"/>
        </w:rPr>
        <w:tab/>
        <w:t>xx</w:t>
      </w:r>
    </w:p>
    <w:p w14:paraId="61CDCEAD" w14:textId="77777777" w:rsidR="008D0955" w:rsidRPr="00477A63" w:rsidRDefault="008D0955" w:rsidP="00826E8A">
      <w:pPr>
        <w:pStyle w:val="BodyText"/>
        <w:tabs>
          <w:tab w:val="right" w:pos="8640"/>
          <w:tab w:val="right" w:pos="9000"/>
        </w:tabs>
        <w:ind w:right="360"/>
        <w:rPr>
          <w:rFonts w:ascii="Neutraface Text Demi" w:hAnsi="Neutraface Text Demi" w:cs="Arial"/>
          <w:b/>
          <w:color w:val="C00000"/>
          <w:sz w:val="20"/>
        </w:rPr>
      </w:pPr>
    </w:p>
    <w:p w14:paraId="415A6A99" w14:textId="77777777" w:rsidR="00867DD7" w:rsidRPr="00477A63" w:rsidRDefault="001D7103" w:rsidP="00E13499">
      <w:pPr>
        <w:pStyle w:val="Heading2"/>
        <w:numPr>
          <w:ilvl w:val="0"/>
          <w:numId w:val="2"/>
        </w:numPr>
        <w:ind w:left="720" w:right="0" w:hanging="360"/>
        <w:rPr>
          <w:rFonts w:asciiTheme="majorHAnsi" w:hAnsiTheme="majorHAnsi" w:cs="Arial"/>
          <w:color w:val="C00000"/>
          <w:sz w:val="28"/>
          <w:szCs w:val="32"/>
        </w:rPr>
      </w:pPr>
      <w:r w:rsidRPr="00477A63">
        <w:rPr>
          <w:rFonts w:asciiTheme="majorHAnsi" w:hAnsiTheme="majorHAnsi" w:cs="Arial"/>
          <w:color w:val="C00000"/>
          <w:sz w:val="32"/>
          <w:szCs w:val="32"/>
        </w:rPr>
        <w:t>Appendices</w:t>
      </w:r>
    </w:p>
    <w:p w14:paraId="6BB9E253" w14:textId="77777777" w:rsidR="00A77F7C" w:rsidRPr="00477A63" w:rsidRDefault="00A77F7C" w:rsidP="00A77F7C">
      <w:pPr>
        <w:pStyle w:val="Heading2"/>
        <w:ind w:left="360" w:right="0"/>
        <w:rPr>
          <w:rFonts w:ascii="Neutraface Text Demi" w:hAnsi="Neutraface Text Demi" w:cs="Arial"/>
          <w:sz w:val="20"/>
        </w:rPr>
      </w:pPr>
    </w:p>
    <w:p w14:paraId="088D80A0" w14:textId="77777777" w:rsidR="001670EB" w:rsidRPr="001C678A" w:rsidRDefault="008D53E6" w:rsidP="0031693B">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1D7103" w:rsidRPr="001C678A">
        <w:rPr>
          <w:rFonts w:ascii="Neutraface Text Demi" w:hAnsi="Neutraface Text Demi" w:cs="Arial"/>
          <w:sz w:val="20"/>
        </w:rPr>
        <w:t xml:space="preserve">Appendix A: </w:t>
      </w:r>
      <w:r w:rsidR="001670EB" w:rsidRPr="001C678A">
        <w:rPr>
          <w:rFonts w:ascii="Neutraface Text Demi" w:hAnsi="Neutraface Text Demi" w:cs="Arial"/>
          <w:sz w:val="20"/>
        </w:rPr>
        <w:t>Brown Act</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31693B" w:rsidRPr="001C678A">
        <w:rPr>
          <w:rFonts w:ascii="Neutraface Text Demi" w:hAnsi="Neutraface Text Demi" w:cs="Arial"/>
          <w:sz w:val="20"/>
        </w:rPr>
        <w:tab/>
        <w:t>. . . . . . . . . . . . . . . . . . . . . . . . . . . . . . . . . . . . . . . . . . . . . . . . . . .</w:t>
      </w:r>
      <w:r w:rsidR="0031693B" w:rsidRPr="001C678A">
        <w:rPr>
          <w:rFonts w:ascii="Neutraface Text Demi" w:hAnsi="Neutraface Text Demi" w:cs="Arial"/>
          <w:sz w:val="20"/>
        </w:rPr>
        <w:tab/>
      </w:r>
      <w:r w:rsidR="00BF3640" w:rsidRPr="001C678A">
        <w:rPr>
          <w:rFonts w:ascii="Neutraface Text Demi" w:hAnsi="Neutraface Text Demi" w:cs="Arial"/>
          <w:sz w:val="20"/>
        </w:rPr>
        <w:t>xx</w:t>
      </w:r>
    </w:p>
    <w:p w14:paraId="14A48BE3" w14:textId="77777777" w:rsidR="001670EB" w:rsidRPr="001C678A" w:rsidRDefault="0031693B" w:rsidP="0031693B">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1670EB" w:rsidRPr="001C678A">
        <w:rPr>
          <w:rFonts w:ascii="Neutraface Text Demi" w:hAnsi="Neutraface Text Demi" w:cs="Arial"/>
          <w:sz w:val="20"/>
        </w:rPr>
        <w:t>Appendix B: Robert’s Rules of Order</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w:t>
      </w:r>
      <w:proofErr w:type="gramEnd"/>
      <w:r w:rsidR="00BF0A7B" w:rsidRPr="001C678A">
        <w:rPr>
          <w:rFonts w:ascii="Neutraface Text Demi" w:hAnsi="Neutraface Text Demi" w:cs="Arial"/>
          <w:sz w:val="20"/>
        </w:rPr>
        <w:t xml:space="preserve"> .</w:t>
      </w:r>
      <w:r w:rsidR="00BF0A7B" w:rsidRPr="00BF0A7B">
        <w:rPr>
          <w:rFonts w:ascii="Neutraface Text Demi" w:hAnsi="Neutraface Text Demi" w:cs="Arial"/>
          <w:sz w:val="20"/>
        </w:rPr>
        <w:t xml:space="preserve"> </w:t>
      </w:r>
      <w:r w:rsidRPr="001C678A">
        <w:rPr>
          <w:rFonts w:ascii="Neutraface Text Demi" w:hAnsi="Neutraface Text Demi" w:cs="Arial"/>
          <w:sz w:val="20"/>
        </w:rPr>
        <w:tab/>
        <w:t>. . . . . . . . . . . . . . . . . . . . . . . . . . . . . . . . . . . . . . . . .</w:t>
      </w:r>
      <w:r w:rsidRPr="001C678A">
        <w:rPr>
          <w:rFonts w:ascii="Neutraface Text Demi" w:hAnsi="Neutraface Text Demi" w:cs="Arial"/>
          <w:sz w:val="20"/>
        </w:rPr>
        <w:tab/>
      </w:r>
      <w:r w:rsidR="001670EB" w:rsidRPr="001C678A">
        <w:rPr>
          <w:rFonts w:ascii="Neutraface Text Demi" w:hAnsi="Neutraface Text Demi" w:cs="Arial"/>
          <w:sz w:val="20"/>
        </w:rPr>
        <w:t>xx</w:t>
      </w:r>
    </w:p>
    <w:p w14:paraId="2CD1A334" w14:textId="77777777" w:rsidR="00E30DBF" w:rsidRPr="001C678A" w:rsidRDefault="00E30DBF" w:rsidP="0031693B">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Appendix C: Administrative Procedures</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Pr="001C678A">
        <w:rPr>
          <w:rFonts w:ascii="Neutraface Text Demi" w:hAnsi="Neutraface Text Demi" w:cs="Arial"/>
          <w:sz w:val="20"/>
        </w:rPr>
        <w:tab/>
        <w:t>. . . . . . . . . . . . . . . . . . . . . . . . . . . . . . . . . . . . . .</w:t>
      </w:r>
      <w:r w:rsidRPr="001C678A">
        <w:rPr>
          <w:rFonts w:ascii="Neutraface Text Demi" w:hAnsi="Neutraface Text Demi" w:cs="Arial"/>
          <w:sz w:val="20"/>
        </w:rPr>
        <w:tab/>
        <w:t>xx</w:t>
      </w:r>
    </w:p>
    <w:p w14:paraId="7E0B5AA1" w14:textId="77777777" w:rsidR="00826E8A" w:rsidRPr="001C678A" w:rsidRDefault="00E30DBF" w:rsidP="00826E8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Appendix D</w:t>
      </w:r>
      <w:r w:rsidR="00826E8A" w:rsidRPr="001C678A">
        <w:rPr>
          <w:rFonts w:ascii="Neutraface Text Demi" w:hAnsi="Neutraface Text Demi" w:cs="Arial"/>
          <w:sz w:val="20"/>
        </w:rPr>
        <w:t>: Bylaws</w:t>
      </w:r>
      <w:r w:rsidR="003019DA" w:rsidRPr="001C678A">
        <w:rPr>
          <w:rFonts w:ascii="Neutraface Text Demi" w:hAnsi="Neutraface Text Demi" w:cs="Arial"/>
          <w:sz w:val="20"/>
        </w:rPr>
        <w:t xml:space="preserve"> – Academic Senate Committees</w:t>
      </w:r>
      <w:r w:rsidR="00826E8A" w:rsidRPr="001C678A">
        <w:rPr>
          <w:rFonts w:ascii="Neutraface Text Demi" w:hAnsi="Neutraface Text Demi" w:cs="Arial"/>
          <w:sz w:val="20"/>
        </w:rPr>
        <w:t xml:space="preserve"> . . . . . . . . . . . . . . . . . .</w:t>
      </w:r>
      <w:r w:rsidR="007D4741" w:rsidRPr="001C678A">
        <w:rPr>
          <w:rFonts w:ascii="Neutraface Text Demi" w:hAnsi="Neutraface Text Demi" w:cs="Arial"/>
          <w:sz w:val="20"/>
        </w:rPr>
        <w:t xml:space="preserve">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w:t>
      </w:r>
      <w:r w:rsidR="00826E8A" w:rsidRPr="001C678A">
        <w:rPr>
          <w:rFonts w:ascii="Neutraface Text Demi" w:hAnsi="Neutraface Text Demi" w:cs="Arial"/>
          <w:sz w:val="20"/>
        </w:rPr>
        <w:tab/>
        <w:t>xx</w:t>
      </w:r>
    </w:p>
    <w:p w14:paraId="1C2FBDEB" w14:textId="77777777" w:rsidR="00032B5D" w:rsidRPr="001C678A" w:rsidRDefault="00032B5D" w:rsidP="00032B5D">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Curriculum and Instructional Council</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Pr="001C678A">
        <w:rPr>
          <w:rFonts w:ascii="Neutraface Text Demi" w:hAnsi="Neutraface Text Demi" w:cs="Arial"/>
          <w:sz w:val="20"/>
        </w:rPr>
        <w:tab/>
        <w:t>. . . . . . . . . . . . . . . . . . . . . . . . . . . . . .</w:t>
      </w:r>
      <w:r w:rsidRPr="001C678A">
        <w:rPr>
          <w:rFonts w:ascii="Neutraface Text Demi" w:hAnsi="Neutraface Text Demi" w:cs="Arial"/>
          <w:sz w:val="20"/>
        </w:rPr>
        <w:tab/>
        <w:t>xx</w:t>
      </w:r>
    </w:p>
    <w:p w14:paraId="00361F45" w14:textId="77777777" w:rsidR="003019DA" w:rsidRDefault="003019DA" w:rsidP="00032B5D">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Distance Education Advisory Group</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 . . . . . . . . . . . . . . .</w:t>
      </w:r>
      <w:r w:rsidR="00BF0A7B" w:rsidRPr="001C678A">
        <w:rPr>
          <w:rFonts w:ascii="Neutraface Text Demi" w:hAnsi="Neutraface Text Demi" w:cs="Arial"/>
          <w:sz w:val="20"/>
        </w:rPr>
        <w:tab/>
        <w:t>xx</w:t>
      </w:r>
    </w:p>
    <w:p w14:paraId="19B9E6CC" w14:textId="77777777" w:rsidR="00BF2E23" w:rsidRPr="001C678A" w:rsidRDefault="00BF2E23" w:rsidP="00032B5D">
      <w:pPr>
        <w:pStyle w:val="BodyText"/>
        <w:tabs>
          <w:tab w:val="right" w:pos="8640"/>
          <w:tab w:val="right" w:pos="9000"/>
        </w:tabs>
        <w:ind w:left="2160" w:right="360" w:hanging="1440"/>
        <w:rPr>
          <w:rFonts w:ascii="Neutraface Text Demi" w:hAnsi="Neutraface Text Demi" w:cs="Arial"/>
          <w:sz w:val="20"/>
        </w:rPr>
      </w:pPr>
      <w:r>
        <w:rPr>
          <w:rFonts w:ascii="Neutraface Text Demi" w:hAnsi="Neutraface Text Demi" w:cs="Arial"/>
          <w:sz w:val="20"/>
        </w:rPr>
        <w:tab/>
      </w:r>
      <w:r w:rsidRPr="00BF2E23">
        <w:rPr>
          <w:rFonts w:ascii="Neutraface Text Demi" w:hAnsi="Neutraface Text Demi" w:cs="Arial"/>
          <w:sz w:val="20"/>
          <w:highlight w:val="yellow"/>
        </w:rPr>
        <w:t>SAC Equivalency Committee</w:t>
      </w:r>
      <w:r w:rsidR="00C75AB2">
        <w:rPr>
          <w:rFonts w:ascii="Neutraface Text Demi" w:hAnsi="Neutraface Text Demi" w:cs="Arial"/>
          <w:sz w:val="20"/>
          <w:highlight w:val="yellow"/>
        </w:rPr>
        <w:t xml:space="preserve"> TBD</w:t>
      </w:r>
      <w:r w:rsidRPr="00BF0A7B">
        <w:rPr>
          <w:rFonts w:ascii="Neutraface Text Demi" w:hAnsi="Neutraface Text Demi" w:cs="Arial"/>
          <w:sz w:val="20"/>
        </w:rPr>
        <w:t xml:space="preserve">   </w:t>
      </w:r>
      <w:proofErr w:type="gramStart"/>
      <w:r w:rsidRPr="001C678A">
        <w:rPr>
          <w:rFonts w:ascii="Neutraface Text Demi" w:hAnsi="Neutraface Text Demi" w:cs="Arial"/>
          <w:sz w:val="20"/>
        </w:rPr>
        <w:t>. . .</w:t>
      </w:r>
      <w:r w:rsidRPr="00BF0A7B">
        <w:rPr>
          <w:rFonts w:ascii="Neutraface Text Demi" w:hAnsi="Neutraface Text Demi" w:cs="Arial"/>
          <w:sz w:val="20"/>
        </w:rPr>
        <w:t xml:space="preserve"> </w:t>
      </w:r>
      <w:r w:rsidRPr="001C678A">
        <w:rPr>
          <w:rFonts w:ascii="Neutraface Text Demi" w:hAnsi="Neutraface Text Demi" w:cs="Arial"/>
          <w:sz w:val="20"/>
        </w:rPr>
        <w:t>.</w:t>
      </w:r>
      <w:proofErr w:type="gramEnd"/>
      <w:r w:rsidRPr="001C678A">
        <w:rPr>
          <w:rFonts w:ascii="Neutraface Text Demi" w:hAnsi="Neutraface Text Demi" w:cs="Arial"/>
          <w:sz w:val="20"/>
        </w:rPr>
        <w:tab/>
        <w:t>. . . . . . . . . . . . . . . . . . . . . . . . . . . . . . . . . . . .  .</w:t>
      </w:r>
      <w:r w:rsidRPr="001C678A">
        <w:rPr>
          <w:rFonts w:ascii="Neutraface Text Demi" w:hAnsi="Neutraface Text Demi" w:cs="Arial"/>
          <w:sz w:val="20"/>
        </w:rPr>
        <w:tab/>
        <w:t>xx</w:t>
      </w:r>
    </w:p>
    <w:p w14:paraId="17B6BEEF" w14:textId="77777777" w:rsidR="003019DA" w:rsidRPr="001C678A" w:rsidRDefault="00032B5D" w:rsidP="003019DA">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r>
      <w:r w:rsidR="003019DA" w:rsidRPr="001C678A">
        <w:rPr>
          <w:rFonts w:ascii="Neutraface Text Demi" w:hAnsi="Neutraface Text Demi" w:cs="Arial"/>
          <w:sz w:val="20"/>
        </w:rPr>
        <w:t xml:space="preserve">Appendix E: Bylaws - Reporting and Working Committees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 . . . . . . . .. .</w:t>
      </w:r>
      <w:r w:rsidR="00BF0A7B" w:rsidRPr="001C678A">
        <w:rPr>
          <w:rFonts w:ascii="Neutraface Text Demi" w:hAnsi="Neutraface Text Demi" w:cs="Arial"/>
          <w:sz w:val="20"/>
        </w:rPr>
        <w:tab/>
        <w:t>xx</w:t>
      </w:r>
    </w:p>
    <w:p w14:paraId="611AC9A1" w14:textId="77777777" w:rsidR="005C7CB1" w:rsidRPr="001C678A" w:rsidRDefault="003019DA" w:rsidP="003019DA">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r>
      <w:r w:rsidR="005C7CB1" w:rsidRPr="001C678A">
        <w:rPr>
          <w:rFonts w:ascii="Neutraface Text Demi" w:hAnsi="Neutraface Text Demi" w:cs="Arial"/>
          <w:sz w:val="20"/>
        </w:rPr>
        <w:t>Planning and Budget Committee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 . . . . . . . . . . . . . . .</w:t>
      </w:r>
      <w:r w:rsidR="00BF0A7B" w:rsidRPr="001C678A">
        <w:rPr>
          <w:rFonts w:ascii="Neutraface Text Demi" w:hAnsi="Neutraface Text Demi" w:cs="Arial"/>
          <w:sz w:val="20"/>
        </w:rPr>
        <w:tab/>
        <w:t>xx</w:t>
      </w:r>
    </w:p>
    <w:p w14:paraId="2F078BF6" w14:textId="77777777" w:rsidR="005C7CB1" w:rsidRPr="001C678A" w:rsidRDefault="005C7CB1" w:rsidP="003019DA">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Facilities Committee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 . . . . . . . . . . . . . . .</w:t>
      </w:r>
      <w:r w:rsidR="00BF0A7B" w:rsidRPr="001C678A">
        <w:rPr>
          <w:rFonts w:ascii="Neutraface Text Demi" w:hAnsi="Neutraface Text Demi" w:cs="Arial"/>
          <w:sz w:val="20"/>
        </w:rPr>
        <w:tab/>
        <w:t>xx</w:t>
      </w:r>
    </w:p>
    <w:p w14:paraId="15A5B6E2" w14:textId="77777777" w:rsidR="005C7CB1" w:rsidRPr="001C678A" w:rsidRDefault="005C7CB1" w:rsidP="003019DA">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Student Equity and Achievement Program Committee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w:t>
      </w:r>
      <w:r w:rsidR="00BF0A7B" w:rsidRPr="001C678A">
        <w:rPr>
          <w:rFonts w:ascii="Neutraface Text Demi" w:hAnsi="Neutraface Text Demi" w:cs="Arial"/>
          <w:sz w:val="20"/>
        </w:rPr>
        <w:tab/>
        <w:t>xx</w:t>
      </w:r>
    </w:p>
    <w:p w14:paraId="34503BCA" w14:textId="77777777" w:rsidR="005C7CB1" w:rsidRPr="001C678A" w:rsidRDefault="005C7CB1" w:rsidP="003019DA">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Professional Development Committee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 . . . . . . . . . . . . . . . . . . . . . . . . . . . .</w:t>
      </w:r>
      <w:r w:rsidR="00BF0A7B" w:rsidRPr="001C678A">
        <w:rPr>
          <w:rFonts w:ascii="Neutraface Text Demi" w:hAnsi="Neutraface Text Demi" w:cs="Arial"/>
          <w:sz w:val="20"/>
        </w:rPr>
        <w:tab/>
        <w:t>xx</w:t>
      </w:r>
    </w:p>
    <w:p w14:paraId="4474C0E2" w14:textId="77777777" w:rsidR="005C7CB1" w:rsidRPr="001C678A" w:rsidRDefault="005C7CB1" w:rsidP="005C7CB1">
      <w:pPr>
        <w:pStyle w:val="BodyText"/>
        <w:tabs>
          <w:tab w:val="right" w:pos="8640"/>
          <w:tab w:val="right" w:pos="9000"/>
        </w:tabs>
        <w:ind w:left="2160" w:right="360" w:hanging="1440"/>
        <w:rPr>
          <w:rFonts w:ascii="Neutraface Text Demi" w:hAnsi="Neutraface Text Demi" w:cs="Arial"/>
          <w:sz w:val="20"/>
        </w:rPr>
      </w:pPr>
      <w:r w:rsidRPr="001C678A">
        <w:rPr>
          <w:rFonts w:ascii="Neutraface Text Demi" w:hAnsi="Neutraface Text Demi" w:cs="Arial"/>
          <w:sz w:val="20"/>
        </w:rPr>
        <w:tab/>
        <w:t>Institutional Effectiveness &amp; Assessment Committee</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proofErr w:type="gramStart"/>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proofErr w:type="gramEnd"/>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1C678A">
        <w:rPr>
          <w:rFonts w:ascii="Neutraface Text Demi" w:hAnsi="Neutraface Text Demi" w:cs="Arial"/>
          <w:sz w:val="20"/>
        </w:rPr>
        <w:tab/>
        <w:t xml:space="preserve">. . . . . . . . . . . . . . . . . </w:t>
      </w:r>
      <w:r w:rsidR="00BF0A7B" w:rsidRPr="001C678A">
        <w:rPr>
          <w:rFonts w:ascii="Neutraface Text Demi" w:hAnsi="Neutraface Text Demi" w:cs="Arial"/>
          <w:sz w:val="20"/>
        </w:rPr>
        <w:tab/>
        <w:t>xx</w:t>
      </w:r>
    </w:p>
    <w:p w14:paraId="6AEC97AA" w14:textId="77777777" w:rsidR="000B5A85" w:rsidRPr="001C678A" w:rsidRDefault="00E30DBF" w:rsidP="000B5A85">
      <w:pPr>
        <w:pStyle w:val="BodyText"/>
        <w:tabs>
          <w:tab w:val="right" w:pos="8640"/>
          <w:tab w:val="right" w:pos="9000"/>
        </w:tabs>
        <w:ind w:left="2160" w:right="360" w:hanging="1080"/>
        <w:rPr>
          <w:rFonts w:ascii="Neutraface Text Demi" w:hAnsi="Neutraface Text Demi" w:cs="Arial"/>
          <w:sz w:val="20"/>
        </w:rPr>
      </w:pPr>
      <w:r w:rsidRPr="001C678A">
        <w:rPr>
          <w:rFonts w:ascii="Neutraface Text Demi" w:hAnsi="Neutraface Text Demi" w:cs="Arial"/>
          <w:sz w:val="20"/>
        </w:rPr>
        <w:t xml:space="preserve">Appendix </w:t>
      </w:r>
      <w:r w:rsidR="005C7CB1" w:rsidRPr="001C678A">
        <w:rPr>
          <w:rFonts w:ascii="Neutraface Text Demi" w:hAnsi="Neutraface Text Demi" w:cs="Arial"/>
          <w:sz w:val="20"/>
        </w:rPr>
        <w:t>F</w:t>
      </w:r>
      <w:r w:rsidR="00826E8A" w:rsidRPr="001C678A">
        <w:rPr>
          <w:rFonts w:ascii="Neutraface Text Demi" w:hAnsi="Neutraface Text Demi" w:cs="Arial"/>
          <w:sz w:val="20"/>
        </w:rPr>
        <w:t xml:space="preserve">: </w:t>
      </w:r>
      <w:r w:rsidRPr="001C678A">
        <w:rPr>
          <w:rFonts w:ascii="Neutraface Text Demi" w:hAnsi="Neutraface Text Demi" w:cs="Arial"/>
          <w:sz w:val="20"/>
        </w:rPr>
        <w:t xml:space="preserve">Meeting </w:t>
      </w:r>
      <w:r w:rsidR="00826E8A" w:rsidRPr="001C678A">
        <w:rPr>
          <w:rFonts w:ascii="Neutraface Text Demi" w:hAnsi="Neutraface Text Demi" w:cs="Arial"/>
          <w:sz w:val="20"/>
        </w:rPr>
        <w:t>Templates</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 .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 . . . . . </w:t>
      </w:r>
      <w:r w:rsidR="00BF0A7B" w:rsidRPr="001C678A">
        <w:rPr>
          <w:rFonts w:ascii="Neutraface Text Demi" w:hAnsi="Neutraface Text Demi" w:cs="Arial"/>
          <w:sz w:val="20"/>
        </w:rPr>
        <w:tab/>
        <w:t xml:space="preserve">. . . . . . . . . . . . . . . . . . </w:t>
      </w:r>
      <w:r w:rsidR="00BF0A7B" w:rsidRPr="001C678A">
        <w:rPr>
          <w:rFonts w:ascii="Neutraface Text Demi" w:hAnsi="Neutraface Text Demi" w:cs="Arial"/>
          <w:sz w:val="20"/>
        </w:rPr>
        <w:tab/>
        <w:t>xx</w:t>
      </w:r>
      <w:r w:rsidR="00BF0A7B" w:rsidRPr="001C678A">
        <w:rPr>
          <w:rFonts w:ascii="Neutraface Text Demi" w:hAnsi="Neutraface Text Demi" w:cs="Arial"/>
          <w:sz w:val="20"/>
        </w:rPr>
        <w:tab/>
      </w:r>
    </w:p>
    <w:p w14:paraId="7C0BCD82" w14:textId="77777777" w:rsidR="000B5A85" w:rsidRPr="001C678A" w:rsidRDefault="000B5A85" w:rsidP="000B5A85">
      <w:pPr>
        <w:pStyle w:val="BodyText"/>
        <w:tabs>
          <w:tab w:val="right" w:pos="8640"/>
          <w:tab w:val="right" w:pos="9000"/>
        </w:tabs>
        <w:ind w:left="1080" w:right="360" w:hanging="360"/>
        <w:rPr>
          <w:rFonts w:ascii="Neutraface Text Demi" w:hAnsi="Neutraface Text Demi" w:cs="Arial"/>
          <w:sz w:val="20"/>
        </w:rPr>
      </w:pPr>
      <w:r w:rsidRPr="001C678A">
        <w:rPr>
          <w:rFonts w:ascii="Neutraface Text Demi" w:hAnsi="Neutraface Text Demi" w:cs="Arial"/>
          <w:sz w:val="20"/>
        </w:rPr>
        <w:tab/>
        <w:t>Appendix G: Participatory Governance Organizational Chart . . . . . . . . . . . . . . . . . . . . .</w:t>
      </w:r>
      <w:r w:rsidR="00BF0A7B" w:rsidRPr="00BF0A7B">
        <w:rPr>
          <w:rFonts w:ascii="Neutraface Text Demi" w:hAnsi="Neutraface Text Demi" w:cs="Arial"/>
          <w:sz w:val="20"/>
        </w:rPr>
        <w:t xml:space="preserve"> </w:t>
      </w:r>
      <w:r w:rsidR="00BF0A7B" w:rsidRPr="001C678A">
        <w:rPr>
          <w:rFonts w:ascii="Neutraface Text Demi" w:hAnsi="Neutraface Text Demi" w:cs="Arial"/>
          <w:sz w:val="20"/>
        </w:rPr>
        <w:t xml:space="preserve">. . . </w:t>
      </w:r>
      <w:proofErr w:type="gramStart"/>
      <w:r w:rsidR="00BF0A7B" w:rsidRPr="001C678A">
        <w:rPr>
          <w:rFonts w:ascii="Neutraface Text Demi" w:hAnsi="Neutraface Text Demi" w:cs="Arial"/>
          <w:sz w:val="20"/>
        </w:rPr>
        <w:t>. . . .</w:t>
      </w:r>
      <w:proofErr w:type="gramEnd"/>
      <w:r w:rsidRPr="001C678A">
        <w:rPr>
          <w:rFonts w:ascii="Neutraface Text Demi" w:hAnsi="Neutraface Text Demi" w:cs="Arial"/>
          <w:sz w:val="20"/>
        </w:rPr>
        <w:tab/>
        <w:t>xx</w:t>
      </w:r>
    </w:p>
    <w:p w14:paraId="23DE523C" w14:textId="77777777" w:rsidR="00826E8A" w:rsidRPr="001C678A" w:rsidRDefault="00826E8A" w:rsidP="00032B5D">
      <w:pPr>
        <w:pStyle w:val="BodyText"/>
        <w:tabs>
          <w:tab w:val="right" w:pos="8640"/>
          <w:tab w:val="right" w:pos="9000"/>
        </w:tabs>
        <w:ind w:left="1080" w:right="360" w:hanging="360"/>
        <w:rPr>
          <w:rFonts w:ascii="Neutraface Text Demi" w:hAnsi="Neutraface Text Demi" w:cs="Arial"/>
          <w:sz w:val="20"/>
        </w:rPr>
      </w:pPr>
    </w:p>
    <w:p w14:paraId="52E56223" w14:textId="77777777" w:rsidR="00826E8A" w:rsidRPr="001C678A" w:rsidRDefault="00826E8A" w:rsidP="0031693B">
      <w:pPr>
        <w:pStyle w:val="BodyText"/>
        <w:tabs>
          <w:tab w:val="right" w:pos="8640"/>
          <w:tab w:val="right" w:pos="9000"/>
        </w:tabs>
        <w:ind w:left="1080" w:right="360" w:hanging="360"/>
        <w:rPr>
          <w:rFonts w:ascii="Neutraface Text Demi" w:hAnsi="Neutraface Text Demi" w:cs="Arial"/>
          <w:sz w:val="20"/>
        </w:rPr>
      </w:pPr>
    </w:p>
    <w:p w14:paraId="07547A01" w14:textId="77777777" w:rsidR="00867DD7" w:rsidRPr="001C678A" w:rsidRDefault="00867DD7" w:rsidP="00B44931">
      <w:pPr>
        <w:pStyle w:val="BodyText"/>
        <w:rPr>
          <w:rFonts w:ascii="Neutraface Text Demi" w:hAnsi="Neutraface Text Demi" w:cs="Arial"/>
          <w:sz w:val="20"/>
        </w:rPr>
      </w:pPr>
    </w:p>
    <w:p w14:paraId="5043CB0F" w14:textId="77777777" w:rsidR="00867DD7" w:rsidRPr="001C678A" w:rsidRDefault="00867DD7" w:rsidP="00B44931">
      <w:pPr>
        <w:rPr>
          <w:rFonts w:ascii="Neutraface Text Demi" w:hAnsi="Neutraface Text Demi" w:cs="Arial"/>
          <w:sz w:val="20"/>
        </w:rPr>
        <w:sectPr w:rsidR="00867DD7" w:rsidRPr="001C678A" w:rsidSect="00AC1230">
          <w:headerReference w:type="even" r:id="rId18"/>
          <w:headerReference w:type="default" r:id="rId19"/>
          <w:footerReference w:type="default" r:id="rId20"/>
          <w:headerReference w:type="first" r:id="rId21"/>
          <w:pgSz w:w="12240" w:h="15840"/>
          <w:pgMar w:top="1440" w:right="1440" w:bottom="1440" w:left="1440" w:header="0" w:footer="1224" w:gutter="0"/>
          <w:pgBorders w:offsetFrom="page">
            <w:top w:val="thinThickSmallGap" w:sz="24" w:space="24" w:color="C00000"/>
            <w:left w:val="thinThickSmallGap" w:sz="24" w:space="24" w:color="C00000"/>
            <w:bottom w:val="thickThinSmallGap" w:sz="24" w:space="24" w:color="C00000"/>
            <w:right w:val="thickThinSmallGap" w:sz="24" w:space="24" w:color="C00000"/>
          </w:pgBorders>
          <w:pgNumType w:fmt="lowerRoman" w:start="1"/>
          <w:cols w:space="720"/>
        </w:sectPr>
      </w:pPr>
    </w:p>
    <w:p w14:paraId="73EF53F5" w14:textId="77777777" w:rsidR="00680FFD" w:rsidRPr="00B12F66" w:rsidRDefault="007441D8" w:rsidP="00F25AD0">
      <w:pPr>
        <w:ind w:right="-30"/>
        <w:jc w:val="center"/>
        <w:rPr>
          <w:rFonts w:asciiTheme="majorHAnsi" w:hAnsiTheme="majorHAnsi"/>
          <w:b/>
          <w:color w:val="C00000"/>
          <w:sz w:val="40"/>
          <w:szCs w:val="40"/>
        </w:rPr>
      </w:pPr>
      <w:r w:rsidRPr="00B12F66">
        <w:rPr>
          <w:rFonts w:asciiTheme="majorHAnsi" w:hAnsiTheme="majorHAnsi"/>
          <w:b/>
          <w:color w:val="C00000"/>
          <w:sz w:val="40"/>
          <w:szCs w:val="40"/>
        </w:rPr>
        <w:lastRenderedPageBreak/>
        <w:t xml:space="preserve">PART </w:t>
      </w:r>
      <w:r w:rsidR="00680FFD" w:rsidRPr="00B12F66">
        <w:rPr>
          <w:rFonts w:asciiTheme="majorHAnsi" w:hAnsiTheme="majorHAnsi"/>
          <w:b/>
          <w:color w:val="C00000"/>
          <w:sz w:val="40"/>
          <w:szCs w:val="40"/>
        </w:rPr>
        <w:t>I</w:t>
      </w:r>
    </w:p>
    <w:p w14:paraId="70C76F36" w14:textId="77777777" w:rsidR="00680FFD" w:rsidRPr="00B12F66" w:rsidRDefault="003D037A" w:rsidP="00F25AD0">
      <w:pPr>
        <w:ind w:right="-30"/>
        <w:jc w:val="center"/>
        <w:rPr>
          <w:rFonts w:asciiTheme="majorHAnsi" w:hAnsiTheme="majorHAnsi"/>
          <w:b/>
          <w:color w:val="C00000"/>
          <w:sz w:val="48"/>
          <w:szCs w:val="48"/>
        </w:rPr>
      </w:pPr>
      <w:r w:rsidRPr="00B12F66">
        <w:rPr>
          <w:rFonts w:asciiTheme="majorHAnsi" w:hAnsiTheme="majorHAnsi"/>
          <w:b/>
          <w:color w:val="C00000"/>
          <w:sz w:val="40"/>
          <w:szCs w:val="40"/>
        </w:rPr>
        <w:t>Institutional Principles</w:t>
      </w:r>
      <w:r w:rsidR="0082181F" w:rsidRPr="00B12F66">
        <w:rPr>
          <w:rFonts w:asciiTheme="majorHAnsi" w:hAnsiTheme="majorHAnsi"/>
          <w:b/>
          <w:color w:val="C00000"/>
          <w:sz w:val="40"/>
          <w:szCs w:val="40"/>
        </w:rPr>
        <w:t xml:space="preserve"> and Practices</w:t>
      </w:r>
    </w:p>
    <w:p w14:paraId="07459315" w14:textId="77777777" w:rsidR="00C20C66" w:rsidRPr="001C678A" w:rsidRDefault="00C20C66" w:rsidP="00F25AD0">
      <w:pPr>
        <w:pStyle w:val="Heading2"/>
        <w:ind w:left="0" w:right="0"/>
        <w:rPr>
          <w:rFonts w:ascii="Neutraface Text Demi" w:hAnsi="Neutraface Text Demi"/>
          <w:b w:val="0"/>
          <w:color w:val="C00000"/>
          <w:u w:val="thick"/>
        </w:rPr>
      </w:pPr>
    </w:p>
    <w:p w14:paraId="6537F28F" w14:textId="77777777" w:rsidR="00C20C66" w:rsidRPr="002817B7" w:rsidRDefault="00C20C66" w:rsidP="00F25AD0">
      <w:pPr>
        <w:pStyle w:val="Heading2"/>
        <w:ind w:left="0" w:right="0"/>
        <w:rPr>
          <w:rFonts w:asciiTheme="majorHAnsi" w:hAnsiTheme="majorHAnsi"/>
          <w:color w:val="C00000"/>
          <w:u w:val="thick"/>
        </w:rPr>
      </w:pPr>
    </w:p>
    <w:p w14:paraId="0DBF135F" w14:textId="6D327A1E" w:rsidR="00867DD7" w:rsidRPr="002817B7" w:rsidRDefault="001D7103" w:rsidP="00F25AD0">
      <w:pPr>
        <w:rPr>
          <w:rFonts w:asciiTheme="majorHAnsi" w:hAnsiTheme="majorHAnsi"/>
          <w:b/>
          <w:color w:val="C00000"/>
          <w:sz w:val="32"/>
          <w:szCs w:val="32"/>
        </w:rPr>
      </w:pPr>
      <w:r w:rsidRPr="002817B7">
        <w:rPr>
          <w:rFonts w:asciiTheme="majorHAnsi" w:hAnsiTheme="majorHAnsi"/>
          <w:b/>
          <w:color w:val="C00000"/>
          <w:sz w:val="32"/>
          <w:szCs w:val="32"/>
        </w:rPr>
        <w:t>Mission</w:t>
      </w:r>
      <w:r w:rsidR="00BB6AD2" w:rsidRPr="002817B7">
        <w:rPr>
          <w:rFonts w:asciiTheme="majorHAnsi" w:hAnsiTheme="majorHAnsi"/>
          <w:b/>
          <w:color w:val="C00000"/>
          <w:sz w:val="32"/>
          <w:szCs w:val="32"/>
        </w:rPr>
        <w:t>, Vision</w:t>
      </w:r>
      <w:r w:rsidR="002654F2" w:rsidRPr="002817B7">
        <w:rPr>
          <w:rFonts w:asciiTheme="majorHAnsi" w:hAnsiTheme="majorHAnsi"/>
          <w:b/>
          <w:color w:val="C00000"/>
          <w:sz w:val="32"/>
          <w:szCs w:val="32"/>
        </w:rPr>
        <w:t xml:space="preserve"> </w:t>
      </w:r>
      <w:r w:rsidR="00A44C9B" w:rsidRPr="002817B7">
        <w:rPr>
          <w:rFonts w:asciiTheme="majorHAnsi" w:hAnsiTheme="majorHAnsi"/>
          <w:b/>
          <w:color w:val="C00000"/>
          <w:sz w:val="32"/>
          <w:szCs w:val="32"/>
        </w:rPr>
        <w:t>Goals</w:t>
      </w:r>
      <w:r w:rsidR="00BB6AD2" w:rsidRPr="002817B7">
        <w:rPr>
          <w:rFonts w:asciiTheme="majorHAnsi" w:hAnsiTheme="majorHAnsi"/>
          <w:b/>
          <w:color w:val="C00000"/>
          <w:sz w:val="32"/>
          <w:szCs w:val="32"/>
        </w:rPr>
        <w:t>,</w:t>
      </w:r>
      <w:r w:rsidR="00FA006B" w:rsidRPr="002817B7">
        <w:rPr>
          <w:rFonts w:asciiTheme="majorHAnsi" w:hAnsiTheme="majorHAnsi"/>
          <w:b/>
          <w:color w:val="C00000"/>
          <w:sz w:val="32"/>
          <w:szCs w:val="32"/>
        </w:rPr>
        <w:t xml:space="preserve"> </w:t>
      </w:r>
      <w:r w:rsidR="00290F75" w:rsidRPr="002817B7">
        <w:rPr>
          <w:rFonts w:asciiTheme="majorHAnsi" w:hAnsiTheme="majorHAnsi"/>
          <w:b/>
          <w:color w:val="C00000"/>
          <w:sz w:val="32"/>
          <w:szCs w:val="32"/>
        </w:rPr>
        <w:t xml:space="preserve">Vision Themes </w:t>
      </w:r>
      <w:r w:rsidR="00BB6AD2" w:rsidRPr="002817B7">
        <w:rPr>
          <w:rFonts w:asciiTheme="majorHAnsi" w:hAnsiTheme="majorHAnsi"/>
          <w:b/>
          <w:color w:val="C00000"/>
          <w:sz w:val="32"/>
          <w:szCs w:val="32"/>
        </w:rPr>
        <w:t xml:space="preserve">and </w:t>
      </w:r>
      <w:r w:rsidR="00F30B07" w:rsidRPr="002817B7">
        <w:rPr>
          <w:rFonts w:asciiTheme="majorHAnsi" w:hAnsiTheme="majorHAnsi"/>
          <w:b/>
          <w:color w:val="C00000"/>
          <w:sz w:val="32"/>
          <w:szCs w:val="32"/>
        </w:rPr>
        <w:t>Cornerstones</w:t>
      </w:r>
    </w:p>
    <w:p w14:paraId="44E871BC" w14:textId="77777777" w:rsidR="00867DD7" w:rsidRPr="001C678A" w:rsidRDefault="00867DD7" w:rsidP="00F25AD0">
      <w:pPr>
        <w:pStyle w:val="BodyText"/>
        <w:rPr>
          <w:rFonts w:ascii="Neutraface Text Demi" w:hAnsi="Neutraface Text Demi"/>
        </w:rPr>
      </w:pPr>
    </w:p>
    <w:p w14:paraId="12B7DE1C" w14:textId="77777777" w:rsidR="00BB6AD2" w:rsidRPr="002817B7" w:rsidRDefault="00BB6AD2" w:rsidP="00F25AD0">
      <w:pPr>
        <w:pStyle w:val="BodyText"/>
        <w:jc w:val="both"/>
        <w:rPr>
          <w:rFonts w:asciiTheme="minorHAnsi" w:hAnsiTheme="minorHAnsi"/>
          <w:b/>
          <w:color w:val="C00000"/>
          <w:sz w:val="24"/>
          <w:szCs w:val="24"/>
        </w:rPr>
      </w:pPr>
      <w:r w:rsidRPr="002817B7">
        <w:rPr>
          <w:rFonts w:asciiTheme="minorHAnsi" w:hAnsiTheme="minorHAnsi"/>
          <w:b/>
          <w:color w:val="C00000"/>
          <w:sz w:val="24"/>
          <w:szCs w:val="24"/>
        </w:rPr>
        <w:t>Mission</w:t>
      </w:r>
    </w:p>
    <w:p w14:paraId="144A5D23" w14:textId="77777777" w:rsidR="00BB6AD2" w:rsidRPr="002817B7" w:rsidRDefault="00BB6AD2" w:rsidP="00F25AD0">
      <w:pPr>
        <w:pStyle w:val="BodyText"/>
        <w:jc w:val="both"/>
        <w:rPr>
          <w:rFonts w:asciiTheme="minorHAnsi" w:hAnsiTheme="minorHAnsi"/>
          <w:color w:val="FF0000"/>
          <w:sz w:val="24"/>
          <w:szCs w:val="24"/>
        </w:rPr>
      </w:pPr>
    </w:p>
    <w:p w14:paraId="787DF85D" w14:textId="77777777" w:rsidR="00867DD7" w:rsidRPr="002817B7" w:rsidRDefault="00077172" w:rsidP="00F25AD0">
      <w:pPr>
        <w:pStyle w:val="BodyText"/>
        <w:rPr>
          <w:rFonts w:asciiTheme="minorHAnsi" w:hAnsiTheme="minorHAnsi"/>
          <w:sz w:val="24"/>
          <w:szCs w:val="24"/>
        </w:rPr>
      </w:pPr>
      <w:r w:rsidRPr="002817B7">
        <w:rPr>
          <w:rFonts w:asciiTheme="minorHAnsi" w:hAnsiTheme="minorHAnsi"/>
          <w:sz w:val="24"/>
          <w:szCs w:val="24"/>
        </w:rPr>
        <w:t>Santa Ana College inspires, transforms, and empowers a diverse community of learners</w:t>
      </w:r>
      <w:r w:rsidR="00EB07D8" w:rsidRPr="002817B7">
        <w:rPr>
          <w:rFonts w:asciiTheme="minorHAnsi" w:hAnsiTheme="minorHAnsi"/>
          <w:sz w:val="24"/>
          <w:szCs w:val="24"/>
        </w:rPr>
        <w:t xml:space="preserve"> (updated 2017)</w:t>
      </w:r>
    </w:p>
    <w:p w14:paraId="738610EB" w14:textId="77777777" w:rsidR="00077172" w:rsidRPr="002817B7" w:rsidRDefault="00077172" w:rsidP="00F25AD0">
      <w:pPr>
        <w:pStyle w:val="Heading2"/>
        <w:ind w:left="0" w:right="0"/>
        <w:rPr>
          <w:rFonts w:asciiTheme="minorHAnsi" w:hAnsiTheme="minorHAnsi"/>
          <w:sz w:val="24"/>
          <w:szCs w:val="24"/>
        </w:rPr>
      </w:pPr>
    </w:p>
    <w:p w14:paraId="557FD69A" w14:textId="77777777" w:rsidR="00FA006B" w:rsidRPr="002817B7" w:rsidRDefault="00BB6AD2" w:rsidP="00F25AD0">
      <w:pPr>
        <w:pStyle w:val="Heading2"/>
        <w:ind w:left="0" w:right="0"/>
        <w:rPr>
          <w:rFonts w:asciiTheme="minorHAnsi" w:hAnsiTheme="minorHAnsi"/>
          <w:color w:val="C00000"/>
          <w:sz w:val="28"/>
          <w:szCs w:val="24"/>
        </w:rPr>
      </w:pPr>
      <w:r w:rsidRPr="002817B7">
        <w:rPr>
          <w:rFonts w:asciiTheme="minorHAnsi" w:hAnsiTheme="minorHAnsi"/>
          <w:color w:val="C00000"/>
          <w:sz w:val="28"/>
          <w:szCs w:val="24"/>
        </w:rPr>
        <w:t>Vision</w:t>
      </w:r>
      <w:r w:rsidR="00FA006B" w:rsidRPr="002817B7">
        <w:rPr>
          <w:rFonts w:asciiTheme="minorHAnsi" w:hAnsiTheme="minorHAnsi"/>
          <w:color w:val="C00000"/>
          <w:sz w:val="28"/>
          <w:szCs w:val="24"/>
        </w:rPr>
        <w:t xml:space="preserve"> Statement</w:t>
      </w:r>
    </w:p>
    <w:p w14:paraId="4458592C" w14:textId="4483B813" w:rsidR="00FA006B" w:rsidRPr="002817B7" w:rsidRDefault="00FA006B" w:rsidP="5D896E17">
      <w:pPr>
        <w:pStyle w:val="Heading2"/>
        <w:ind w:left="0" w:right="0"/>
        <w:rPr>
          <w:rFonts w:asciiTheme="minorHAnsi" w:hAnsiTheme="minorHAnsi"/>
          <w:sz w:val="28"/>
          <w:szCs w:val="24"/>
        </w:rPr>
      </w:pPr>
    </w:p>
    <w:p w14:paraId="3526B008" w14:textId="5F05C1E4" w:rsidR="5D896E17" w:rsidRPr="002817B7" w:rsidRDefault="5D896E17" w:rsidP="5D896E17">
      <w:pPr>
        <w:pStyle w:val="Heading2"/>
        <w:ind w:left="0" w:right="0"/>
        <w:rPr>
          <w:rFonts w:asciiTheme="minorHAnsi" w:hAnsiTheme="minorHAnsi"/>
          <w:sz w:val="28"/>
          <w:szCs w:val="24"/>
          <w:highlight w:val="yellow"/>
        </w:rPr>
      </w:pPr>
    </w:p>
    <w:p w14:paraId="577B73CE" w14:textId="5C52BC85" w:rsidR="28235587" w:rsidRPr="002817B7" w:rsidRDefault="28235587" w:rsidP="001848E4">
      <w:pPr>
        <w:pStyle w:val="Heading2"/>
        <w:ind w:left="0"/>
        <w:rPr>
          <w:rFonts w:asciiTheme="minorHAnsi" w:eastAsia="Tw Cen MT" w:hAnsiTheme="minorHAnsi" w:cs="Tw Cen MT"/>
          <w:sz w:val="28"/>
          <w:szCs w:val="24"/>
          <w:highlight w:val="yellow"/>
        </w:rPr>
      </w:pPr>
      <w:r w:rsidRPr="002817B7">
        <w:rPr>
          <w:rFonts w:asciiTheme="minorHAnsi" w:eastAsia="Tw Cen MT" w:hAnsiTheme="minorHAnsi" w:cs="Tw Cen MT"/>
          <w:color w:val="C00000"/>
          <w:sz w:val="28"/>
          <w:szCs w:val="24"/>
        </w:rPr>
        <w:t xml:space="preserve">Vision Statement </w:t>
      </w:r>
      <w:r w:rsidRPr="002817B7">
        <w:rPr>
          <w:rFonts w:asciiTheme="minorHAnsi" w:eastAsia="Tw Cen MT" w:hAnsiTheme="minorHAnsi" w:cs="Tw Cen MT"/>
          <w:sz w:val="28"/>
          <w:szCs w:val="24"/>
          <w:highlight w:val="yellow"/>
        </w:rPr>
        <w:t>(Education Master Plan draft 21-24)</w:t>
      </w:r>
    </w:p>
    <w:p w14:paraId="0C88A349" w14:textId="18D8687A" w:rsidR="28235587" w:rsidRPr="002817B7" w:rsidRDefault="28235587">
      <w:pPr>
        <w:rPr>
          <w:rFonts w:asciiTheme="minorHAnsi" w:hAnsiTheme="minorHAnsi"/>
          <w:sz w:val="24"/>
          <w:szCs w:val="24"/>
        </w:rPr>
      </w:pPr>
      <w:r w:rsidRPr="002817B7">
        <w:rPr>
          <w:rFonts w:asciiTheme="minorHAnsi" w:eastAsia="Tw Cen MT" w:hAnsiTheme="minorHAnsi" w:cs="Tw Cen MT"/>
          <w:sz w:val="24"/>
          <w:szCs w:val="24"/>
        </w:rPr>
        <w:t xml:space="preserve"> </w:t>
      </w:r>
    </w:p>
    <w:p w14:paraId="564E11A7" w14:textId="2CCA7F99" w:rsidR="28235587" w:rsidRPr="002817B7" w:rsidRDefault="28235587">
      <w:pPr>
        <w:rPr>
          <w:rFonts w:asciiTheme="minorHAnsi" w:hAnsiTheme="minorHAnsi"/>
          <w:sz w:val="24"/>
          <w:szCs w:val="24"/>
        </w:rPr>
      </w:pPr>
      <w:r w:rsidRPr="002817B7">
        <w:rPr>
          <w:rFonts w:asciiTheme="minorHAnsi" w:eastAsia="Tw Cen MT" w:hAnsiTheme="minorHAnsi" w:cs="Tw Cen MT"/>
          <w:sz w:val="24"/>
          <w:szCs w:val="24"/>
        </w:rPr>
        <w:t>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w:t>
      </w:r>
    </w:p>
    <w:p w14:paraId="6CDD03F8" w14:textId="7BD49D70" w:rsidR="5D896E17" w:rsidRPr="002817B7" w:rsidRDefault="5D896E17" w:rsidP="5D896E17">
      <w:pPr>
        <w:rPr>
          <w:rFonts w:asciiTheme="minorHAnsi" w:eastAsia="Tw Cen MT" w:hAnsiTheme="minorHAnsi" w:cs="Tw Cen MT"/>
          <w:sz w:val="24"/>
          <w:szCs w:val="24"/>
        </w:rPr>
      </w:pPr>
    </w:p>
    <w:p w14:paraId="306C673A" w14:textId="3825D0F1" w:rsidR="5D896E17" w:rsidRPr="002817B7" w:rsidRDefault="5D896E17" w:rsidP="5D896E17">
      <w:pPr>
        <w:pStyle w:val="Heading2"/>
        <w:ind w:left="0" w:right="0"/>
        <w:rPr>
          <w:rFonts w:asciiTheme="minorHAnsi" w:hAnsiTheme="minorHAnsi"/>
          <w:sz w:val="24"/>
          <w:szCs w:val="24"/>
          <w:highlight w:val="yellow"/>
        </w:rPr>
      </w:pPr>
    </w:p>
    <w:p w14:paraId="08F1A287" w14:textId="77777777" w:rsidR="00493DA2" w:rsidRPr="002817B7" w:rsidRDefault="28235587" w:rsidP="00493DA2">
      <w:pPr>
        <w:pStyle w:val="Heading2"/>
        <w:ind w:left="0" w:right="0"/>
        <w:rPr>
          <w:rFonts w:asciiTheme="minorHAnsi" w:hAnsiTheme="minorHAnsi"/>
          <w:color w:val="C00000"/>
          <w:sz w:val="24"/>
          <w:szCs w:val="24"/>
        </w:rPr>
      </w:pPr>
      <w:r w:rsidRPr="002817B7">
        <w:rPr>
          <w:rFonts w:asciiTheme="minorHAnsi" w:hAnsiTheme="minorHAnsi"/>
          <w:color w:val="C00000"/>
          <w:sz w:val="28"/>
          <w:szCs w:val="24"/>
        </w:rPr>
        <w:t xml:space="preserve">Vision Goals </w:t>
      </w:r>
      <w:r w:rsidRPr="002817B7">
        <w:rPr>
          <w:rFonts w:asciiTheme="minorHAnsi" w:eastAsia="Tw Cen MT" w:hAnsiTheme="minorHAnsi" w:cs="Tw Cen MT"/>
          <w:sz w:val="28"/>
          <w:szCs w:val="24"/>
          <w:highlight w:val="yellow"/>
        </w:rPr>
        <w:t>(Education Master Plan draft 21-24)</w:t>
      </w:r>
      <w:r w:rsidR="00493DA2">
        <w:rPr>
          <w:rFonts w:asciiTheme="minorHAnsi" w:eastAsia="Tw Cen MT" w:hAnsiTheme="minorHAnsi" w:cs="Tw Cen MT"/>
          <w:sz w:val="28"/>
          <w:szCs w:val="24"/>
          <w:highlight w:val="yellow"/>
        </w:rPr>
        <w:t xml:space="preserve"> </w:t>
      </w:r>
    </w:p>
    <w:p w14:paraId="38F4BF27" w14:textId="77777777" w:rsidR="00493DA2" w:rsidRPr="002817B7" w:rsidRDefault="00493DA2" w:rsidP="00493DA2">
      <w:pPr>
        <w:pStyle w:val="Heading2"/>
        <w:ind w:left="0" w:right="0"/>
        <w:rPr>
          <w:rFonts w:asciiTheme="minorHAnsi" w:hAnsiTheme="minorHAnsi"/>
          <w:color w:val="C00000"/>
          <w:sz w:val="24"/>
          <w:szCs w:val="24"/>
        </w:rPr>
      </w:pPr>
      <w:r w:rsidRPr="002817B7">
        <w:rPr>
          <w:rFonts w:asciiTheme="minorHAnsi" w:hAnsiTheme="minorHAnsi"/>
          <w:color w:val="C00000"/>
          <w:sz w:val="24"/>
          <w:szCs w:val="24"/>
        </w:rPr>
        <w:t xml:space="preserve">California Community College Chancellor’s Office Vision of Success Goals </w:t>
      </w:r>
      <w:r w:rsidRPr="002817B7">
        <w:rPr>
          <w:rFonts w:asciiTheme="minorHAnsi" w:hAnsiTheme="minorHAnsi"/>
          <w:color w:val="C00000"/>
          <w:sz w:val="24"/>
          <w:szCs w:val="24"/>
          <w:highlight w:val="yellow"/>
        </w:rPr>
        <w:t>(less specificity on data. More general for ease of updating. Perhaps add links to research site)</w:t>
      </w:r>
    </w:p>
    <w:p w14:paraId="20561828" w14:textId="77777777" w:rsidR="00493DA2" w:rsidRPr="002817B7" w:rsidRDefault="002C4E20" w:rsidP="00493DA2">
      <w:pPr>
        <w:rPr>
          <w:rFonts w:asciiTheme="minorHAnsi" w:eastAsia="Tw Cen MT" w:hAnsiTheme="minorHAnsi" w:cs="Tw Cen MT"/>
          <w:b/>
          <w:bCs/>
          <w:color w:val="387AAA" w:themeColor="accent5" w:themeShade="BF"/>
          <w:sz w:val="24"/>
          <w:szCs w:val="24"/>
        </w:rPr>
      </w:pPr>
      <w:hyperlink r:id="rId22" w:history="1">
        <w:r w:rsidR="00493DA2" w:rsidRPr="002817B7">
          <w:rPr>
            <w:rStyle w:val="Hyperlink"/>
            <w:rFonts w:asciiTheme="minorHAnsi" w:eastAsia="Tw Cen MT" w:hAnsiTheme="minorHAnsi" w:cs="Tw Cen MT"/>
            <w:b/>
            <w:bCs/>
            <w:sz w:val="24"/>
            <w:szCs w:val="24"/>
          </w:rPr>
          <w:t>https://www.cccco.edu/About-Us/Vision-for-Success/vision-goals</w:t>
        </w:r>
      </w:hyperlink>
    </w:p>
    <w:p w14:paraId="597D9807" w14:textId="1963138C" w:rsidR="28235587" w:rsidRPr="002817B7" w:rsidRDefault="28235587" w:rsidP="001848E4">
      <w:pPr>
        <w:pStyle w:val="Heading2"/>
        <w:ind w:left="0"/>
        <w:rPr>
          <w:rFonts w:asciiTheme="minorHAnsi" w:eastAsia="Tw Cen MT" w:hAnsiTheme="minorHAnsi" w:cs="Tw Cen MT"/>
          <w:sz w:val="28"/>
          <w:szCs w:val="24"/>
          <w:highlight w:val="yellow"/>
        </w:rPr>
      </w:pPr>
    </w:p>
    <w:p w14:paraId="172D407A" w14:textId="5F92B4C4" w:rsidR="28235587" w:rsidRPr="002817B7" w:rsidRDefault="28235587" w:rsidP="001848E4">
      <w:pPr>
        <w:pStyle w:val="Heading2"/>
        <w:rPr>
          <w:rFonts w:asciiTheme="minorHAnsi" w:hAnsiTheme="minorHAnsi"/>
          <w:color w:val="C00000"/>
          <w:sz w:val="24"/>
          <w:szCs w:val="24"/>
        </w:rPr>
      </w:pPr>
      <w:r w:rsidRPr="002817B7">
        <w:rPr>
          <w:rFonts w:asciiTheme="minorHAnsi" w:hAnsiTheme="minorHAnsi"/>
          <w:color w:val="C00000"/>
          <w:sz w:val="24"/>
          <w:szCs w:val="24"/>
        </w:rPr>
        <w:t xml:space="preserve"> </w:t>
      </w:r>
    </w:p>
    <w:p w14:paraId="100F98CE" w14:textId="4357C74C" w:rsidR="28235587" w:rsidRPr="002817B7" w:rsidRDefault="28235587">
      <w:pPr>
        <w:rPr>
          <w:rFonts w:asciiTheme="minorHAnsi" w:hAnsiTheme="minorHAnsi"/>
          <w:sz w:val="24"/>
          <w:szCs w:val="24"/>
        </w:rPr>
      </w:pPr>
      <w:r w:rsidRPr="002817B7">
        <w:rPr>
          <w:rFonts w:asciiTheme="minorHAnsi" w:hAnsiTheme="minorHAnsi"/>
          <w:sz w:val="24"/>
          <w:szCs w:val="24"/>
        </w:rPr>
        <w:t xml:space="preserve">Santa Ana College established and the RSCCD Board of Trustees adopted these local Vision for Success Goals as required by law.  The source for the baseline metrics is the California Community Colleges Student Success Metrics Launch board </w:t>
      </w:r>
      <w:r w:rsidRPr="002817B7">
        <w:rPr>
          <w:rFonts w:asciiTheme="minorHAnsi" w:hAnsiTheme="minorHAnsi"/>
          <w:color w:val="000000" w:themeColor="text1"/>
          <w:sz w:val="24"/>
          <w:szCs w:val="24"/>
        </w:rPr>
        <w:t>(</w:t>
      </w:r>
      <w:hyperlink r:id="rId23" w:history="1">
        <w:r w:rsidRPr="002817B7">
          <w:rPr>
            <w:rStyle w:val="Hyperlink"/>
            <w:rFonts w:asciiTheme="minorHAnsi" w:hAnsiTheme="minorHAnsi"/>
            <w:color w:val="auto"/>
            <w:sz w:val="24"/>
            <w:szCs w:val="24"/>
          </w:rPr>
          <w:t>https://www.calpassplus.org/LaunchBoard/Student-Success-Metrics.aspx</w:t>
        </w:r>
      </w:hyperlink>
      <w:r w:rsidRPr="002817B7">
        <w:rPr>
          <w:rFonts w:asciiTheme="minorHAnsi" w:hAnsiTheme="minorHAnsi"/>
          <w:sz w:val="24"/>
          <w:szCs w:val="24"/>
        </w:rPr>
        <w:t xml:space="preserve">) </w:t>
      </w:r>
    </w:p>
    <w:p w14:paraId="3B7B4B86" w14:textId="47B9C8C4" w:rsidR="00867DD7" w:rsidRPr="002817B7" w:rsidRDefault="00867DD7" w:rsidP="5D896E17">
      <w:pPr>
        <w:pStyle w:val="BodyText"/>
        <w:rPr>
          <w:rFonts w:asciiTheme="minorHAnsi" w:hAnsiTheme="minorHAnsi"/>
          <w:b/>
          <w:bCs/>
          <w:sz w:val="24"/>
          <w:szCs w:val="24"/>
        </w:rPr>
      </w:pPr>
    </w:p>
    <w:p w14:paraId="1D1CE432" w14:textId="0B5D7431" w:rsidR="5D896E17" w:rsidRDefault="5D896E17" w:rsidP="5D896E17">
      <w:pPr>
        <w:pStyle w:val="BodyText"/>
        <w:jc w:val="both"/>
        <w:rPr>
          <w:rFonts w:asciiTheme="minorHAnsi" w:hAnsiTheme="minorHAnsi"/>
          <w:b/>
          <w:bCs/>
        </w:rPr>
      </w:pPr>
    </w:p>
    <w:p w14:paraId="5561369F" w14:textId="77777777" w:rsidR="00A44C9B" w:rsidRPr="002817B7" w:rsidRDefault="00A44C9B" w:rsidP="00A44C9B">
      <w:pPr>
        <w:pStyle w:val="BodyText"/>
        <w:jc w:val="both"/>
        <w:rPr>
          <w:rFonts w:asciiTheme="minorHAnsi" w:hAnsiTheme="minorHAnsi"/>
          <w:b/>
          <w:sz w:val="24"/>
          <w:szCs w:val="24"/>
        </w:rPr>
      </w:pPr>
      <w:r w:rsidRPr="002817B7">
        <w:rPr>
          <w:rFonts w:asciiTheme="minorHAnsi" w:hAnsiTheme="minorHAnsi"/>
          <w:b/>
          <w:sz w:val="24"/>
          <w:szCs w:val="24"/>
        </w:rPr>
        <w:t>Goal 1: Completion</w:t>
      </w:r>
    </w:p>
    <w:p w14:paraId="2BA226A1" w14:textId="034B85F9" w:rsidR="00025160" w:rsidRPr="002817B7" w:rsidRDefault="6A7ACAB6" w:rsidP="000A5B7E">
      <w:pPr>
        <w:pStyle w:val="BodyText"/>
        <w:jc w:val="both"/>
        <w:rPr>
          <w:rFonts w:asciiTheme="minorHAnsi" w:hAnsiTheme="minorHAnsi"/>
          <w:sz w:val="24"/>
          <w:szCs w:val="24"/>
        </w:rPr>
      </w:pPr>
      <w:r w:rsidRPr="002817B7">
        <w:rPr>
          <w:rFonts w:asciiTheme="minorHAnsi" w:hAnsiTheme="minorHAnsi"/>
          <w:sz w:val="24"/>
          <w:szCs w:val="24"/>
        </w:rPr>
        <w:t>Santa Ana College seeks to increase the number of students who earn an Associate Degree, a Chancellor’s Office approved certificate, and/or a CCC baccalaureate degree.</w:t>
      </w:r>
    </w:p>
    <w:p w14:paraId="08AB9FF8" w14:textId="7F75A711" w:rsidR="3246F837" w:rsidRPr="002817B7" w:rsidRDefault="3246F837" w:rsidP="3246F837">
      <w:pPr>
        <w:pStyle w:val="BodyText"/>
        <w:jc w:val="both"/>
        <w:rPr>
          <w:rFonts w:asciiTheme="minorHAnsi" w:hAnsiTheme="minorHAnsi"/>
          <w:b/>
          <w:bCs/>
          <w:sz w:val="24"/>
          <w:szCs w:val="24"/>
        </w:rPr>
      </w:pPr>
    </w:p>
    <w:p w14:paraId="5A12091C" w14:textId="77777777" w:rsidR="00A44C9B" w:rsidRPr="002817B7" w:rsidRDefault="00A44C9B" w:rsidP="00A44C9B">
      <w:pPr>
        <w:pStyle w:val="BodyText"/>
        <w:jc w:val="both"/>
        <w:rPr>
          <w:rFonts w:asciiTheme="minorHAnsi" w:hAnsiTheme="minorHAnsi"/>
          <w:b/>
          <w:sz w:val="24"/>
          <w:szCs w:val="24"/>
        </w:rPr>
      </w:pPr>
      <w:r w:rsidRPr="002817B7">
        <w:rPr>
          <w:rFonts w:asciiTheme="minorHAnsi" w:hAnsiTheme="minorHAnsi"/>
          <w:b/>
          <w:sz w:val="24"/>
          <w:szCs w:val="24"/>
        </w:rPr>
        <w:t>Goal 2: Transfer</w:t>
      </w:r>
    </w:p>
    <w:p w14:paraId="0DE4B5B7" w14:textId="0D575668" w:rsidR="00025160" w:rsidRPr="002817B7" w:rsidRDefault="5AF76851" w:rsidP="000A5B7E">
      <w:pPr>
        <w:pStyle w:val="BodyText"/>
        <w:jc w:val="both"/>
        <w:rPr>
          <w:rFonts w:asciiTheme="minorHAnsi" w:hAnsiTheme="minorHAnsi"/>
          <w:sz w:val="24"/>
          <w:szCs w:val="24"/>
        </w:rPr>
      </w:pPr>
      <w:r w:rsidRPr="002817B7">
        <w:rPr>
          <w:rFonts w:asciiTheme="minorHAnsi" w:hAnsiTheme="minorHAnsi"/>
          <w:sz w:val="24"/>
          <w:szCs w:val="24"/>
        </w:rPr>
        <w:t>Santa Ana College seeks to increase the number of students who earn an Associate Degree for Transfer and who transfer to a CSU or UC institution.</w:t>
      </w:r>
    </w:p>
    <w:p w14:paraId="079E6685" w14:textId="30918809" w:rsidR="3246F837" w:rsidRPr="002817B7" w:rsidRDefault="3246F837" w:rsidP="3246F837">
      <w:pPr>
        <w:pStyle w:val="BodyText"/>
        <w:jc w:val="both"/>
        <w:rPr>
          <w:rFonts w:asciiTheme="minorHAnsi" w:hAnsiTheme="minorHAnsi"/>
          <w:b/>
          <w:bCs/>
          <w:sz w:val="24"/>
          <w:szCs w:val="24"/>
        </w:rPr>
      </w:pPr>
    </w:p>
    <w:p w14:paraId="5DD9CE47" w14:textId="77777777" w:rsidR="00A44C9B" w:rsidRPr="002817B7" w:rsidRDefault="00A44C9B" w:rsidP="00A44C9B">
      <w:pPr>
        <w:pStyle w:val="BodyText"/>
        <w:jc w:val="both"/>
        <w:rPr>
          <w:rFonts w:asciiTheme="minorHAnsi" w:hAnsiTheme="minorHAnsi"/>
          <w:b/>
          <w:sz w:val="24"/>
          <w:szCs w:val="24"/>
        </w:rPr>
      </w:pPr>
      <w:r w:rsidRPr="002817B7">
        <w:rPr>
          <w:rFonts w:asciiTheme="minorHAnsi" w:hAnsiTheme="minorHAnsi"/>
          <w:b/>
          <w:sz w:val="24"/>
          <w:szCs w:val="24"/>
        </w:rPr>
        <w:t>Goal 3: Unit Accumulation</w:t>
      </w:r>
    </w:p>
    <w:p w14:paraId="4F844C50" w14:textId="547979CC" w:rsidR="3246F837" w:rsidRPr="002817B7" w:rsidRDefault="322E42CF" w:rsidP="000A5B7E">
      <w:pPr>
        <w:pStyle w:val="BodyText"/>
        <w:jc w:val="both"/>
        <w:rPr>
          <w:rFonts w:asciiTheme="minorHAnsi" w:hAnsiTheme="minorHAnsi"/>
          <w:b/>
          <w:bCs/>
          <w:sz w:val="24"/>
          <w:szCs w:val="24"/>
        </w:rPr>
      </w:pPr>
      <w:r w:rsidRPr="002817B7">
        <w:rPr>
          <w:rFonts w:asciiTheme="minorHAnsi" w:hAnsiTheme="minorHAnsi"/>
          <w:sz w:val="24"/>
          <w:szCs w:val="24"/>
        </w:rPr>
        <w:t>Santa Ana College seeks to decrease the average number of units accumulated by students earning an Associate Degree.</w:t>
      </w:r>
    </w:p>
    <w:p w14:paraId="14F8E4DB" w14:textId="77777777" w:rsidR="00493DA2" w:rsidRDefault="00493DA2" w:rsidP="00A44C9B">
      <w:pPr>
        <w:pStyle w:val="BodyText"/>
        <w:jc w:val="both"/>
        <w:rPr>
          <w:rFonts w:asciiTheme="minorHAnsi" w:hAnsiTheme="minorHAnsi"/>
          <w:b/>
          <w:sz w:val="24"/>
          <w:szCs w:val="24"/>
        </w:rPr>
      </w:pPr>
    </w:p>
    <w:p w14:paraId="1E2410E9" w14:textId="77777777" w:rsidR="000A5B7E" w:rsidRDefault="000A5B7E" w:rsidP="00A44C9B">
      <w:pPr>
        <w:pStyle w:val="BodyText"/>
        <w:jc w:val="both"/>
        <w:rPr>
          <w:rFonts w:asciiTheme="minorHAnsi" w:hAnsiTheme="minorHAnsi"/>
          <w:b/>
          <w:sz w:val="24"/>
          <w:szCs w:val="24"/>
        </w:rPr>
      </w:pPr>
    </w:p>
    <w:p w14:paraId="56EAC25A" w14:textId="427503EA" w:rsidR="00A44C9B" w:rsidRPr="002817B7" w:rsidRDefault="00A44C9B" w:rsidP="00A44C9B">
      <w:pPr>
        <w:pStyle w:val="BodyText"/>
        <w:jc w:val="both"/>
        <w:rPr>
          <w:rFonts w:asciiTheme="minorHAnsi" w:hAnsiTheme="minorHAnsi"/>
          <w:b/>
          <w:sz w:val="24"/>
          <w:szCs w:val="24"/>
        </w:rPr>
      </w:pPr>
      <w:r w:rsidRPr="002817B7">
        <w:rPr>
          <w:rFonts w:asciiTheme="minorHAnsi" w:hAnsiTheme="minorHAnsi"/>
          <w:b/>
          <w:sz w:val="24"/>
          <w:szCs w:val="24"/>
        </w:rPr>
        <w:lastRenderedPageBreak/>
        <w:t>Goal 4: Workforce</w:t>
      </w:r>
    </w:p>
    <w:p w14:paraId="60A5AEF3" w14:textId="6BC9F58A" w:rsidR="49BF0435" w:rsidRPr="002817B7" w:rsidRDefault="49BF0435" w:rsidP="000A5B7E">
      <w:pPr>
        <w:pStyle w:val="BodyText"/>
        <w:jc w:val="both"/>
        <w:rPr>
          <w:rFonts w:asciiTheme="minorHAnsi" w:hAnsiTheme="minorHAnsi"/>
          <w:sz w:val="24"/>
          <w:szCs w:val="24"/>
        </w:rPr>
      </w:pPr>
      <w:r w:rsidRPr="002817B7">
        <w:rPr>
          <w:rFonts w:asciiTheme="minorHAnsi" w:hAnsiTheme="minorHAnsi"/>
          <w:sz w:val="24"/>
          <w:szCs w:val="24"/>
        </w:rPr>
        <w:t>Santa Ana College seeks to increase median annual earnings of students who enter the workforce rather than transfer to a four-year institution, increase the number of students who attain a living wage, and increase the number of students who</w:t>
      </w:r>
      <w:r w:rsidR="5F1691C2" w:rsidRPr="002817B7">
        <w:rPr>
          <w:rFonts w:asciiTheme="minorHAnsi" w:hAnsiTheme="minorHAnsi"/>
          <w:sz w:val="24"/>
          <w:szCs w:val="24"/>
        </w:rPr>
        <w:t xml:space="preserve"> find jobs closely related to their fields of study.</w:t>
      </w:r>
    </w:p>
    <w:p w14:paraId="19219836" w14:textId="77777777" w:rsidR="00025160" w:rsidRPr="002817B7" w:rsidRDefault="00025160" w:rsidP="3246F837">
      <w:pPr>
        <w:pStyle w:val="BodyText"/>
        <w:jc w:val="both"/>
        <w:rPr>
          <w:rFonts w:asciiTheme="minorHAnsi" w:hAnsiTheme="minorHAnsi"/>
          <w:sz w:val="24"/>
          <w:szCs w:val="24"/>
        </w:rPr>
      </w:pPr>
    </w:p>
    <w:p w14:paraId="2F077C2A" w14:textId="77777777" w:rsidR="00A44C9B" w:rsidRPr="002817B7" w:rsidRDefault="00A44C9B" w:rsidP="00A44C9B">
      <w:pPr>
        <w:pStyle w:val="BodyText"/>
        <w:jc w:val="both"/>
        <w:rPr>
          <w:rFonts w:asciiTheme="minorHAnsi" w:hAnsiTheme="minorHAnsi"/>
          <w:b/>
          <w:sz w:val="24"/>
          <w:szCs w:val="24"/>
        </w:rPr>
      </w:pPr>
      <w:r w:rsidRPr="002817B7">
        <w:rPr>
          <w:rFonts w:asciiTheme="minorHAnsi" w:hAnsiTheme="minorHAnsi"/>
          <w:b/>
          <w:sz w:val="24"/>
          <w:szCs w:val="24"/>
        </w:rPr>
        <w:t>Goal 5: Equity</w:t>
      </w:r>
    </w:p>
    <w:p w14:paraId="296FEF7D" w14:textId="1257BBD2" w:rsidR="00EB07D8" w:rsidRPr="002817B7" w:rsidRDefault="738BB55B" w:rsidP="004F7E12">
      <w:pPr>
        <w:pStyle w:val="BodyText"/>
        <w:spacing w:line="259" w:lineRule="auto"/>
        <w:jc w:val="both"/>
        <w:rPr>
          <w:rFonts w:asciiTheme="minorHAnsi" w:hAnsiTheme="minorHAnsi"/>
          <w:sz w:val="24"/>
          <w:szCs w:val="24"/>
        </w:rPr>
      </w:pPr>
      <w:r w:rsidRPr="002817B7">
        <w:rPr>
          <w:rFonts w:asciiTheme="minorHAnsi" w:hAnsiTheme="minorHAnsi"/>
          <w:sz w:val="24"/>
          <w:szCs w:val="24"/>
        </w:rPr>
        <w:t>Santa Ana College seeks to</w:t>
      </w:r>
      <w:r w:rsidR="0956E433" w:rsidRPr="002817B7">
        <w:rPr>
          <w:rFonts w:asciiTheme="minorHAnsi" w:hAnsiTheme="minorHAnsi"/>
          <w:sz w:val="24"/>
          <w:szCs w:val="24"/>
        </w:rPr>
        <w:t xml:space="preserve"> identify disproportionately impacted groups,</w:t>
      </w:r>
      <w:r w:rsidR="0C144A2E" w:rsidRPr="002817B7">
        <w:rPr>
          <w:rFonts w:asciiTheme="minorHAnsi" w:hAnsiTheme="minorHAnsi"/>
          <w:sz w:val="24"/>
          <w:szCs w:val="24"/>
        </w:rPr>
        <w:t xml:space="preserve"> increase support</w:t>
      </w:r>
      <w:r w:rsidR="4ED01905" w:rsidRPr="002817B7">
        <w:rPr>
          <w:rFonts w:asciiTheme="minorHAnsi" w:hAnsiTheme="minorHAnsi"/>
          <w:sz w:val="24"/>
          <w:szCs w:val="24"/>
        </w:rPr>
        <w:t xml:space="preserve"> for these groups</w:t>
      </w:r>
      <w:r w:rsidR="0C144A2E" w:rsidRPr="002817B7">
        <w:rPr>
          <w:rFonts w:asciiTheme="minorHAnsi" w:hAnsiTheme="minorHAnsi"/>
          <w:sz w:val="24"/>
          <w:szCs w:val="24"/>
        </w:rPr>
        <w:t xml:space="preserve"> </w:t>
      </w:r>
      <w:r w:rsidR="00714995" w:rsidRPr="002817B7">
        <w:rPr>
          <w:rFonts w:asciiTheme="minorHAnsi" w:hAnsiTheme="minorHAnsi"/>
          <w:sz w:val="24"/>
          <w:szCs w:val="24"/>
        </w:rPr>
        <w:t xml:space="preserve">and </w:t>
      </w:r>
      <w:r w:rsidR="0B3BCA5E" w:rsidRPr="002817B7">
        <w:rPr>
          <w:rFonts w:asciiTheme="minorHAnsi" w:hAnsiTheme="minorHAnsi"/>
          <w:sz w:val="24"/>
          <w:szCs w:val="24"/>
        </w:rPr>
        <w:t>self-monitor to ensure equitable practices</w:t>
      </w:r>
      <w:r w:rsidR="00714995" w:rsidRPr="002817B7">
        <w:rPr>
          <w:rFonts w:asciiTheme="minorHAnsi" w:hAnsiTheme="minorHAnsi"/>
          <w:sz w:val="24"/>
          <w:szCs w:val="24"/>
        </w:rPr>
        <w:t xml:space="preserve"> and </w:t>
      </w:r>
      <w:r w:rsidR="0B3BCA5E" w:rsidRPr="002817B7">
        <w:rPr>
          <w:rFonts w:asciiTheme="minorHAnsi" w:hAnsiTheme="minorHAnsi"/>
          <w:sz w:val="24"/>
          <w:szCs w:val="24"/>
        </w:rPr>
        <w:t>reduce achievement gaps</w:t>
      </w:r>
      <w:r w:rsidR="00550777" w:rsidRPr="002817B7">
        <w:rPr>
          <w:rFonts w:asciiTheme="minorHAnsi" w:hAnsiTheme="minorHAnsi"/>
          <w:sz w:val="24"/>
          <w:szCs w:val="24"/>
        </w:rPr>
        <w:t>.</w:t>
      </w:r>
    </w:p>
    <w:p w14:paraId="10B298D5" w14:textId="77777777" w:rsidR="00493DA2" w:rsidRDefault="00493DA2" w:rsidP="00493DA2">
      <w:pPr>
        <w:pStyle w:val="Heading2"/>
        <w:ind w:left="0"/>
        <w:rPr>
          <w:rFonts w:asciiTheme="minorHAnsi" w:hAnsiTheme="minorHAnsi"/>
          <w:sz w:val="28"/>
          <w:szCs w:val="24"/>
        </w:rPr>
      </w:pPr>
    </w:p>
    <w:p w14:paraId="78BE3BED" w14:textId="77777777" w:rsidR="00493DA2" w:rsidRDefault="00493DA2" w:rsidP="00493DA2">
      <w:pPr>
        <w:pStyle w:val="Heading2"/>
        <w:ind w:left="0"/>
        <w:rPr>
          <w:rFonts w:asciiTheme="minorHAnsi" w:hAnsiTheme="minorHAnsi"/>
          <w:color w:val="C00000"/>
          <w:sz w:val="28"/>
          <w:szCs w:val="24"/>
        </w:rPr>
      </w:pPr>
    </w:p>
    <w:p w14:paraId="6092AFC6" w14:textId="2E9DD9EE" w:rsidR="00867DD7" w:rsidRPr="002817B7" w:rsidRDefault="003B072C" w:rsidP="00493DA2">
      <w:pPr>
        <w:pStyle w:val="Heading2"/>
        <w:ind w:left="0"/>
        <w:rPr>
          <w:rFonts w:asciiTheme="minorHAnsi" w:eastAsia="Tw Cen MT" w:hAnsiTheme="minorHAnsi" w:cs="Tw Cen MT"/>
          <w:sz w:val="28"/>
          <w:szCs w:val="24"/>
          <w:highlight w:val="yellow"/>
        </w:rPr>
      </w:pPr>
      <w:r w:rsidRPr="002817B7">
        <w:rPr>
          <w:rFonts w:asciiTheme="minorHAnsi" w:hAnsiTheme="minorHAnsi"/>
          <w:color w:val="C00000"/>
          <w:sz w:val="28"/>
          <w:szCs w:val="24"/>
        </w:rPr>
        <w:t>Cornerstones</w:t>
      </w:r>
      <w:r w:rsidR="0899D147" w:rsidRPr="002817B7">
        <w:rPr>
          <w:rFonts w:asciiTheme="minorHAnsi" w:hAnsiTheme="minorHAnsi"/>
          <w:color w:val="C00000"/>
          <w:sz w:val="28"/>
          <w:szCs w:val="24"/>
        </w:rPr>
        <w:t xml:space="preserve"> </w:t>
      </w:r>
      <w:r w:rsidR="0899D147" w:rsidRPr="002817B7">
        <w:rPr>
          <w:rFonts w:asciiTheme="minorHAnsi" w:eastAsia="Tw Cen MT" w:hAnsiTheme="minorHAnsi" w:cs="Tw Cen MT"/>
          <w:color w:val="C00000"/>
          <w:sz w:val="28"/>
          <w:szCs w:val="24"/>
        </w:rPr>
        <w:t>(</w:t>
      </w:r>
      <w:r w:rsidR="0899D147" w:rsidRPr="002817B7">
        <w:rPr>
          <w:rFonts w:asciiTheme="minorHAnsi" w:eastAsia="Tw Cen MT" w:hAnsiTheme="minorHAnsi" w:cs="Tw Cen MT"/>
          <w:sz w:val="28"/>
          <w:szCs w:val="24"/>
          <w:highlight w:val="yellow"/>
        </w:rPr>
        <w:t>Education Master Plan draft 21-24)</w:t>
      </w:r>
    </w:p>
    <w:p w14:paraId="5F486A26" w14:textId="09DD0C3F" w:rsidR="00867DD7" w:rsidRPr="002817B7" w:rsidRDefault="00867DD7" w:rsidP="5D896E17">
      <w:pPr>
        <w:pStyle w:val="Heading2"/>
        <w:ind w:left="0" w:right="0"/>
        <w:rPr>
          <w:rFonts w:asciiTheme="minorHAnsi" w:hAnsiTheme="minorHAnsi"/>
          <w:color w:val="C00000"/>
          <w:sz w:val="24"/>
          <w:szCs w:val="24"/>
        </w:rPr>
      </w:pPr>
    </w:p>
    <w:p w14:paraId="769D0D3C" w14:textId="77777777" w:rsidR="006A6B21" w:rsidRPr="002817B7" w:rsidRDefault="006A6B21" w:rsidP="005879F0">
      <w:pPr>
        <w:pStyle w:val="BodyText"/>
        <w:jc w:val="both"/>
        <w:rPr>
          <w:rFonts w:asciiTheme="minorHAnsi" w:hAnsiTheme="minorHAnsi" w:cs="Arial"/>
          <w:sz w:val="24"/>
          <w:szCs w:val="24"/>
        </w:rPr>
      </w:pPr>
    </w:p>
    <w:p w14:paraId="20355346" w14:textId="77777777" w:rsidR="00916EE7" w:rsidRPr="002817B7" w:rsidRDefault="00916EE7" w:rsidP="005879F0">
      <w:pPr>
        <w:pStyle w:val="BodyText"/>
        <w:jc w:val="both"/>
        <w:rPr>
          <w:rFonts w:asciiTheme="minorHAnsi" w:hAnsiTheme="minorHAnsi"/>
          <w:sz w:val="24"/>
          <w:szCs w:val="24"/>
        </w:rPr>
      </w:pPr>
      <w:r w:rsidRPr="002817B7">
        <w:rPr>
          <w:rFonts w:asciiTheme="minorHAnsi" w:hAnsiTheme="minorHAnsi"/>
          <w:sz w:val="24"/>
          <w:szCs w:val="24"/>
        </w:rPr>
        <w:t xml:space="preserve">To achieve its mission, Santa Ana College staff, faculty and administrators practice the following </w:t>
      </w:r>
      <w:r w:rsidR="003B072C" w:rsidRPr="002817B7">
        <w:rPr>
          <w:rFonts w:asciiTheme="minorHAnsi" w:hAnsiTheme="minorHAnsi"/>
          <w:sz w:val="24"/>
          <w:szCs w:val="24"/>
        </w:rPr>
        <w:t>cornerstones</w:t>
      </w:r>
      <w:r w:rsidRPr="002817B7">
        <w:rPr>
          <w:rFonts w:asciiTheme="minorHAnsi" w:hAnsiTheme="minorHAnsi"/>
          <w:sz w:val="24"/>
          <w:szCs w:val="24"/>
        </w:rPr>
        <w:t xml:space="preserve"> in developing and implementing programs and services, as well as creating instructional opportunities leading to quality and excellence:</w:t>
      </w:r>
    </w:p>
    <w:p w14:paraId="54CD245A" w14:textId="77777777" w:rsidR="00F30B07" w:rsidRPr="002817B7" w:rsidRDefault="00F30B07" w:rsidP="005879F0">
      <w:pPr>
        <w:pStyle w:val="BodyText"/>
        <w:jc w:val="both"/>
        <w:rPr>
          <w:rFonts w:asciiTheme="minorHAnsi" w:hAnsiTheme="minorHAnsi"/>
          <w:sz w:val="24"/>
          <w:szCs w:val="24"/>
        </w:rPr>
      </w:pPr>
    </w:p>
    <w:p w14:paraId="7FF5D2B3" w14:textId="22B19ECD" w:rsidR="003B072C" w:rsidRPr="002817B7" w:rsidRDefault="328480E2" w:rsidP="00E13499">
      <w:pPr>
        <w:pStyle w:val="BodyText"/>
        <w:numPr>
          <w:ilvl w:val="0"/>
          <w:numId w:val="39"/>
        </w:numPr>
        <w:jc w:val="both"/>
        <w:rPr>
          <w:rFonts w:asciiTheme="minorHAnsi" w:hAnsiTheme="minorHAnsi"/>
          <w:sz w:val="24"/>
          <w:szCs w:val="24"/>
        </w:rPr>
      </w:pPr>
      <w:r w:rsidRPr="002817B7">
        <w:rPr>
          <w:rFonts w:asciiTheme="minorHAnsi" w:hAnsiTheme="minorHAnsi"/>
          <w:b/>
          <w:bCs/>
          <w:sz w:val="24"/>
          <w:szCs w:val="24"/>
        </w:rPr>
        <w:t>Pride in</w:t>
      </w:r>
      <w:r w:rsidR="003B072C" w:rsidRPr="002817B7">
        <w:rPr>
          <w:rFonts w:asciiTheme="minorHAnsi" w:hAnsiTheme="minorHAnsi"/>
          <w:b/>
          <w:bCs/>
          <w:sz w:val="24"/>
          <w:szCs w:val="24"/>
        </w:rPr>
        <w:t xml:space="preserve"> Our Urban Community</w:t>
      </w:r>
      <w:r w:rsidR="003B072C" w:rsidRPr="002817B7">
        <w:rPr>
          <w:rFonts w:asciiTheme="minorHAnsi" w:hAnsiTheme="minorHAnsi"/>
          <w:sz w:val="24"/>
          <w:szCs w:val="24"/>
        </w:rPr>
        <w:t xml:space="preserve"> - Our college is woven into the fabric of our community, </w:t>
      </w:r>
      <w:r w:rsidR="3751BA72" w:rsidRPr="002817B7">
        <w:rPr>
          <w:rFonts w:asciiTheme="minorHAnsi" w:hAnsiTheme="minorHAnsi"/>
          <w:sz w:val="24"/>
          <w:szCs w:val="24"/>
        </w:rPr>
        <w:t xml:space="preserve">and we take pride in the </w:t>
      </w:r>
      <w:r w:rsidR="003B072C" w:rsidRPr="002817B7">
        <w:rPr>
          <w:rFonts w:asciiTheme="minorHAnsi" w:hAnsiTheme="minorHAnsi"/>
          <w:sz w:val="24"/>
          <w:szCs w:val="24"/>
        </w:rPr>
        <w:t xml:space="preserve">rich </w:t>
      </w:r>
      <w:r w:rsidR="005D25E6" w:rsidRPr="002817B7">
        <w:rPr>
          <w:rFonts w:asciiTheme="minorHAnsi" w:hAnsiTheme="minorHAnsi"/>
          <w:sz w:val="24"/>
          <w:szCs w:val="24"/>
        </w:rPr>
        <w:t>history, diverse</w:t>
      </w:r>
      <w:r w:rsidR="003B072C" w:rsidRPr="002817B7">
        <w:rPr>
          <w:rFonts w:asciiTheme="minorHAnsi" w:hAnsiTheme="minorHAnsi"/>
          <w:sz w:val="24"/>
          <w:szCs w:val="24"/>
        </w:rPr>
        <w:t xml:space="preserve"> neighborhoods</w:t>
      </w:r>
      <w:r w:rsidR="6705A87A" w:rsidRPr="002817B7">
        <w:rPr>
          <w:rFonts w:asciiTheme="minorHAnsi" w:hAnsiTheme="minorHAnsi"/>
          <w:sz w:val="24"/>
          <w:szCs w:val="24"/>
        </w:rPr>
        <w:t>,</w:t>
      </w:r>
      <w:r w:rsidR="003B072C" w:rsidRPr="002817B7">
        <w:rPr>
          <w:rFonts w:asciiTheme="minorHAnsi" w:hAnsiTheme="minorHAnsi"/>
          <w:sz w:val="24"/>
          <w:szCs w:val="24"/>
        </w:rPr>
        <w:t xml:space="preserve"> and thriving urban </w:t>
      </w:r>
      <w:proofErr w:type="gramStart"/>
      <w:r w:rsidR="003B072C" w:rsidRPr="002817B7">
        <w:rPr>
          <w:rFonts w:asciiTheme="minorHAnsi" w:hAnsiTheme="minorHAnsi"/>
          <w:sz w:val="24"/>
          <w:szCs w:val="24"/>
        </w:rPr>
        <w:t xml:space="preserve">center,  </w:t>
      </w:r>
      <w:r w:rsidR="2507102F" w:rsidRPr="002817B7">
        <w:rPr>
          <w:rFonts w:asciiTheme="minorHAnsi" w:hAnsiTheme="minorHAnsi"/>
          <w:sz w:val="24"/>
          <w:szCs w:val="24"/>
        </w:rPr>
        <w:t>of</w:t>
      </w:r>
      <w:proofErr w:type="gramEnd"/>
      <w:r w:rsidR="2507102F" w:rsidRPr="002817B7">
        <w:rPr>
          <w:rFonts w:asciiTheme="minorHAnsi" w:hAnsiTheme="minorHAnsi"/>
          <w:sz w:val="24"/>
          <w:szCs w:val="24"/>
        </w:rPr>
        <w:t xml:space="preserve"> Santa Ana. </w:t>
      </w:r>
      <w:r w:rsidR="2C30F6DA" w:rsidRPr="002817B7">
        <w:rPr>
          <w:rFonts w:asciiTheme="minorHAnsi" w:hAnsiTheme="minorHAnsi"/>
          <w:sz w:val="24"/>
          <w:szCs w:val="24"/>
        </w:rPr>
        <w:t>We are</w:t>
      </w:r>
      <w:r w:rsidR="003B072C" w:rsidRPr="002817B7">
        <w:rPr>
          <w:rFonts w:asciiTheme="minorHAnsi" w:hAnsiTheme="minorHAnsi"/>
          <w:sz w:val="24"/>
          <w:szCs w:val="24"/>
        </w:rPr>
        <w:t xml:space="preserve"> dedicated to helping it grow and thrive.</w:t>
      </w:r>
    </w:p>
    <w:p w14:paraId="1231BE67" w14:textId="77777777" w:rsidR="00F30B07" w:rsidRPr="002817B7" w:rsidRDefault="00F30B07" w:rsidP="00F30B07">
      <w:pPr>
        <w:pStyle w:val="BodyText"/>
        <w:ind w:left="720"/>
        <w:jc w:val="both"/>
        <w:rPr>
          <w:rFonts w:asciiTheme="minorHAnsi" w:hAnsiTheme="minorHAnsi"/>
          <w:sz w:val="24"/>
          <w:szCs w:val="24"/>
          <w:highlight w:val="yellow"/>
        </w:rPr>
      </w:pPr>
    </w:p>
    <w:p w14:paraId="36FEB5B0" w14:textId="23A67093" w:rsidR="00F30B07" w:rsidRPr="002817B7" w:rsidRDefault="00F30B07" w:rsidP="00E13499">
      <w:pPr>
        <w:pStyle w:val="BodyText"/>
        <w:numPr>
          <w:ilvl w:val="0"/>
          <w:numId w:val="39"/>
        </w:numPr>
        <w:jc w:val="both"/>
        <w:rPr>
          <w:rFonts w:asciiTheme="minorHAnsi" w:hAnsiTheme="minorHAnsi"/>
          <w:b/>
          <w:sz w:val="24"/>
          <w:szCs w:val="24"/>
        </w:rPr>
      </w:pPr>
      <w:r w:rsidRPr="002817B7">
        <w:rPr>
          <w:rFonts w:asciiTheme="minorHAnsi" w:hAnsiTheme="minorHAnsi"/>
          <w:b/>
          <w:bCs/>
          <w:sz w:val="24"/>
          <w:szCs w:val="24"/>
        </w:rPr>
        <w:t>Building a Strong Network</w:t>
      </w:r>
      <w:r w:rsidR="005D25E6" w:rsidRPr="002817B7">
        <w:rPr>
          <w:rFonts w:asciiTheme="minorHAnsi" w:hAnsiTheme="minorHAnsi"/>
          <w:b/>
          <w:bCs/>
          <w:sz w:val="24"/>
          <w:szCs w:val="24"/>
        </w:rPr>
        <w:t xml:space="preserve">- </w:t>
      </w:r>
      <w:r w:rsidR="0ADF6487" w:rsidRPr="002817B7">
        <w:rPr>
          <w:rFonts w:asciiTheme="minorHAnsi" w:hAnsiTheme="minorHAnsi"/>
          <w:sz w:val="24"/>
          <w:szCs w:val="24"/>
        </w:rPr>
        <w:t>We</w:t>
      </w:r>
      <w:r w:rsidRPr="002817B7">
        <w:rPr>
          <w:rFonts w:asciiTheme="minorHAnsi" w:hAnsiTheme="minorHAnsi"/>
          <w:sz w:val="24"/>
          <w:szCs w:val="24"/>
        </w:rPr>
        <w:t xml:space="preserve"> focus on creating partnerships in service of our students and community. </w:t>
      </w:r>
      <w:r w:rsidR="13D1C0D7" w:rsidRPr="002817B7">
        <w:rPr>
          <w:rFonts w:asciiTheme="minorHAnsi" w:hAnsiTheme="minorHAnsi"/>
          <w:sz w:val="24"/>
          <w:szCs w:val="24"/>
        </w:rPr>
        <w:t>We build these networks with the goal of</w:t>
      </w:r>
      <w:r w:rsidRPr="002817B7">
        <w:rPr>
          <w:rFonts w:asciiTheme="minorHAnsi" w:hAnsiTheme="minorHAnsi"/>
          <w:sz w:val="24"/>
          <w:szCs w:val="24"/>
        </w:rPr>
        <w:t xml:space="preserve"> giv</w:t>
      </w:r>
      <w:r w:rsidR="01A661EF" w:rsidRPr="002817B7">
        <w:rPr>
          <w:rFonts w:asciiTheme="minorHAnsi" w:hAnsiTheme="minorHAnsi"/>
          <w:sz w:val="24"/>
          <w:szCs w:val="24"/>
        </w:rPr>
        <w:t>ing</w:t>
      </w:r>
      <w:r w:rsidRPr="002817B7">
        <w:rPr>
          <w:rFonts w:asciiTheme="minorHAnsi" w:hAnsiTheme="minorHAnsi"/>
          <w:sz w:val="24"/>
          <w:szCs w:val="24"/>
        </w:rPr>
        <w:t xml:space="preserve"> our students rich new experiences and critical professional development opportunities. </w:t>
      </w:r>
    </w:p>
    <w:p w14:paraId="0F249020" w14:textId="77777777" w:rsidR="005D25E6" w:rsidRPr="002817B7" w:rsidRDefault="005D25E6" w:rsidP="005D25E6">
      <w:pPr>
        <w:pStyle w:val="ListParagraph"/>
        <w:rPr>
          <w:rFonts w:asciiTheme="minorHAnsi" w:hAnsiTheme="minorHAnsi"/>
          <w:b/>
          <w:sz w:val="24"/>
          <w:szCs w:val="24"/>
        </w:rPr>
      </w:pPr>
    </w:p>
    <w:p w14:paraId="30D7AA69" w14:textId="79CE0CCD" w:rsidR="00F30B07" w:rsidRPr="002817B7" w:rsidRDefault="00F30B07" w:rsidP="00E13499">
      <w:pPr>
        <w:pStyle w:val="BodyText"/>
        <w:numPr>
          <w:ilvl w:val="0"/>
          <w:numId w:val="39"/>
        </w:numPr>
        <w:jc w:val="both"/>
        <w:rPr>
          <w:rFonts w:asciiTheme="minorHAnsi" w:hAnsiTheme="minorHAnsi"/>
          <w:b/>
          <w:sz w:val="24"/>
          <w:szCs w:val="24"/>
        </w:rPr>
      </w:pPr>
      <w:r w:rsidRPr="002817B7">
        <w:rPr>
          <w:rFonts w:asciiTheme="minorHAnsi" w:hAnsiTheme="minorHAnsi"/>
          <w:b/>
          <w:bCs/>
          <w:sz w:val="24"/>
          <w:szCs w:val="24"/>
        </w:rPr>
        <w:t xml:space="preserve">Aiming High - </w:t>
      </w:r>
      <w:r w:rsidR="13E2A89B" w:rsidRPr="002817B7">
        <w:rPr>
          <w:rFonts w:asciiTheme="minorHAnsi" w:hAnsiTheme="minorHAnsi"/>
          <w:sz w:val="24"/>
          <w:szCs w:val="24"/>
        </w:rPr>
        <w:t>W</w:t>
      </w:r>
      <w:r w:rsidRPr="002817B7">
        <w:rPr>
          <w:rFonts w:asciiTheme="minorHAnsi" w:hAnsiTheme="minorHAnsi"/>
          <w:sz w:val="24"/>
          <w:szCs w:val="24"/>
        </w:rPr>
        <w:t>e create programs that are academically rigorous and nationally recognized.</w:t>
      </w:r>
      <w:r w:rsidR="59B9BE53" w:rsidRPr="002817B7">
        <w:rPr>
          <w:rFonts w:asciiTheme="minorHAnsi" w:hAnsiTheme="minorHAnsi"/>
          <w:sz w:val="24"/>
          <w:szCs w:val="24"/>
        </w:rPr>
        <w:t xml:space="preserve">, and we </w:t>
      </w:r>
      <w:r w:rsidR="005D25E6" w:rsidRPr="002817B7">
        <w:rPr>
          <w:rFonts w:asciiTheme="minorHAnsi" w:hAnsiTheme="minorHAnsi"/>
          <w:sz w:val="24"/>
          <w:szCs w:val="24"/>
        </w:rPr>
        <w:t>strive to</w:t>
      </w:r>
      <w:r w:rsidRPr="002817B7">
        <w:rPr>
          <w:rFonts w:asciiTheme="minorHAnsi" w:hAnsiTheme="minorHAnsi"/>
          <w:sz w:val="24"/>
          <w:szCs w:val="24"/>
        </w:rPr>
        <w:t xml:space="preserve"> hire the best faculty so that we can give our students access to the highest level of academic coursework. </w:t>
      </w:r>
    </w:p>
    <w:p w14:paraId="5EE70620" w14:textId="77777777" w:rsidR="005D25E6" w:rsidRPr="002817B7" w:rsidRDefault="005D25E6" w:rsidP="00F30B07">
      <w:pPr>
        <w:pStyle w:val="BodyText"/>
        <w:ind w:left="720"/>
        <w:jc w:val="both"/>
        <w:rPr>
          <w:rFonts w:asciiTheme="minorHAnsi" w:hAnsiTheme="minorHAnsi"/>
          <w:b/>
          <w:sz w:val="24"/>
          <w:szCs w:val="24"/>
        </w:rPr>
      </w:pPr>
    </w:p>
    <w:p w14:paraId="27DDD82D" w14:textId="77777777" w:rsidR="005D25E6" w:rsidRPr="002817B7" w:rsidRDefault="00F30B07" w:rsidP="00E13499">
      <w:pPr>
        <w:pStyle w:val="BodyText"/>
        <w:numPr>
          <w:ilvl w:val="0"/>
          <w:numId w:val="39"/>
        </w:numPr>
        <w:jc w:val="both"/>
        <w:rPr>
          <w:rFonts w:asciiTheme="minorHAnsi" w:hAnsiTheme="minorHAnsi"/>
          <w:b/>
          <w:bCs/>
          <w:sz w:val="24"/>
          <w:szCs w:val="24"/>
        </w:rPr>
      </w:pPr>
      <w:r w:rsidRPr="002817B7">
        <w:rPr>
          <w:rFonts w:asciiTheme="minorHAnsi" w:hAnsiTheme="minorHAnsi"/>
          <w:b/>
          <w:bCs/>
          <w:sz w:val="24"/>
          <w:szCs w:val="24"/>
        </w:rPr>
        <w:t xml:space="preserve">Overcoming Barriers - </w:t>
      </w:r>
      <w:r w:rsidR="096DAC5C" w:rsidRPr="002817B7">
        <w:rPr>
          <w:rFonts w:asciiTheme="minorHAnsi" w:hAnsiTheme="minorHAnsi"/>
          <w:sz w:val="24"/>
          <w:szCs w:val="24"/>
        </w:rPr>
        <w:t xml:space="preserve">We show pride </w:t>
      </w:r>
      <w:r w:rsidR="005D25E6" w:rsidRPr="002817B7">
        <w:rPr>
          <w:rFonts w:asciiTheme="minorHAnsi" w:hAnsiTheme="minorHAnsi"/>
          <w:sz w:val="24"/>
          <w:szCs w:val="24"/>
        </w:rPr>
        <w:t>in our</w:t>
      </w:r>
      <w:r w:rsidRPr="002817B7">
        <w:rPr>
          <w:rFonts w:asciiTheme="minorHAnsi" w:hAnsiTheme="minorHAnsi"/>
          <w:sz w:val="24"/>
          <w:szCs w:val="24"/>
        </w:rPr>
        <w:t xml:space="preserve"> students’ dedication </w:t>
      </w:r>
      <w:r w:rsidR="35630083" w:rsidRPr="002817B7">
        <w:rPr>
          <w:rFonts w:asciiTheme="minorHAnsi" w:hAnsiTheme="minorHAnsi"/>
          <w:sz w:val="24"/>
          <w:szCs w:val="24"/>
        </w:rPr>
        <w:t>and their ability</w:t>
      </w:r>
      <w:r w:rsidRPr="002817B7">
        <w:rPr>
          <w:rFonts w:asciiTheme="minorHAnsi" w:hAnsiTheme="minorHAnsi"/>
          <w:sz w:val="24"/>
          <w:szCs w:val="24"/>
        </w:rPr>
        <w:t xml:space="preserve"> to balance work, family, life, and school. </w:t>
      </w:r>
      <w:r w:rsidR="44696124" w:rsidRPr="002817B7">
        <w:rPr>
          <w:rFonts w:asciiTheme="minorHAnsi" w:hAnsiTheme="minorHAnsi"/>
          <w:sz w:val="24"/>
          <w:szCs w:val="24"/>
        </w:rPr>
        <w:t xml:space="preserve">We are committed to </w:t>
      </w:r>
      <w:r w:rsidR="6F187C3E" w:rsidRPr="002817B7">
        <w:rPr>
          <w:rFonts w:asciiTheme="minorHAnsi" w:hAnsiTheme="minorHAnsi"/>
          <w:sz w:val="24"/>
          <w:szCs w:val="24"/>
        </w:rPr>
        <w:t>helping students overcome barriers to their education by offering the student services they need.</w:t>
      </w:r>
    </w:p>
    <w:p w14:paraId="04BB0194" w14:textId="77777777" w:rsidR="005D25E6" w:rsidRPr="002817B7" w:rsidRDefault="005D25E6" w:rsidP="005D25E6">
      <w:pPr>
        <w:pStyle w:val="ListParagraph"/>
        <w:rPr>
          <w:rFonts w:asciiTheme="minorHAnsi" w:hAnsiTheme="minorHAnsi"/>
          <w:b/>
          <w:bCs/>
          <w:sz w:val="24"/>
          <w:szCs w:val="24"/>
        </w:rPr>
      </w:pPr>
    </w:p>
    <w:p w14:paraId="7BC9B003" w14:textId="1F45680A" w:rsidR="5D896E17" w:rsidRPr="002817B7" w:rsidRDefault="00F30B07" w:rsidP="00E13499">
      <w:pPr>
        <w:pStyle w:val="BodyText"/>
        <w:numPr>
          <w:ilvl w:val="0"/>
          <w:numId w:val="39"/>
        </w:numPr>
        <w:jc w:val="both"/>
        <w:rPr>
          <w:rFonts w:asciiTheme="minorHAnsi" w:hAnsiTheme="minorHAnsi"/>
          <w:sz w:val="24"/>
          <w:szCs w:val="24"/>
        </w:rPr>
      </w:pPr>
      <w:r w:rsidRPr="002817B7">
        <w:rPr>
          <w:rFonts w:asciiTheme="minorHAnsi" w:hAnsiTheme="minorHAnsi"/>
          <w:b/>
          <w:bCs/>
          <w:sz w:val="24"/>
          <w:szCs w:val="24"/>
        </w:rPr>
        <w:t xml:space="preserve">Life-Changing Experiences - </w:t>
      </w:r>
      <w:r w:rsidR="170A315E" w:rsidRPr="002817B7">
        <w:rPr>
          <w:rFonts w:asciiTheme="minorHAnsi" w:hAnsiTheme="minorHAnsi"/>
          <w:sz w:val="24"/>
          <w:szCs w:val="24"/>
        </w:rPr>
        <w:t>We are</w:t>
      </w:r>
      <w:r w:rsidRPr="002817B7">
        <w:rPr>
          <w:rFonts w:asciiTheme="minorHAnsi" w:hAnsiTheme="minorHAnsi"/>
          <w:sz w:val="24"/>
          <w:szCs w:val="24"/>
        </w:rPr>
        <w:t xml:space="preserve"> dedicated to fostering academic excellence and creating </w:t>
      </w:r>
      <w:r w:rsidR="5E625013" w:rsidRPr="002817B7">
        <w:rPr>
          <w:rFonts w:asciiTheme="minorHAnsi" w:hAnsiTheme="minorHAnsi"/>
          <w:sz w:val="24"/>
          <w:szCs w:val="24"/>
        </w:rPr>
        <w:t>an</w:t>
      </w:r>
      <w:r w:rsidRPr="002817B7">
        <w:rPr>
          <w:rFonts w:asciiTheme="minorHAnsi" w:hAnsiTheme="minorHAnsi"/>
          <w:sz w:val="24"/>
          <w:szCs w:val="24"/>
        </w:rPr>
        <w:t xml:space="preserve"> educational environment that opens eyes and changes lives. Outside the classroom, we work hard to create a diverse student community that offers not just fun, but growth and leadership opportunities through our clubs, organizations, and athletics programs. </w:t>
      </w:r>
    </w:p>
    <w:p w14:paraId="6EC7B329" w14:textId="700B4B9D" w:rsidR="5D896E17" w:rsidRPr="002817B7" w:rsidRDefault="5D896E17" w:rsidP="5D896E17">
      <w:pPr>
        <w:pStyle w:val="BodyText"/>
        <w:jc w:val="both"/>
        <w:rPr>
          <w:rFonts w:asciiTheme="minorHAnsi" w:hAnsiTheme="minorHAnsi"/>
          <w:strike/>
          <w:sz w:val="24"/>
          <w:szCs w:val="24"/>
        </w:rPr>
      </w:pPr>
    </w:p>
    <w:p w14:paraId="0A297BF6" w14:textId="36C3123A" w:rsidR="5D896E17" w:rsidRDefault="5D896E17" w:rsidP="5D896E17">
      <w:pPr>
        <w:pStyle w:val="BodyText"/>
        <w:jc w:val="both"/>
        <w:rPr>
          <w:rFonts w:asciiTheme="minorHAnsi" w:hAnsiTheme="minorHAnsi"/>
        </w:rPr>
      </w:pPr>
    </w:p>
    <w:p w14:paraId="4C312D2A" w14:textId="77777777" w:rsidR="001848E4" w:rsidRDefault="001848E4" w:rsidP="00B12F66">
      <w:pPr>
        <w:rPr>
          <w:rFonts w:asciiTheme="minorHAnsi" w:hAnsiTheme="minorHAnsi"/>
          <w:b/>
          <w:bCs/>
          <w:color w:val="C00000"/>
          <w:sz w:val="32"/>
          <w:szCs w:val="32"/>
        </w:rPr>
      </w:pPr>
    </w:p>
    <w:p w14:paraId="7C63D63C" w14:textId="77777777" w:rsidR="001848E4" w:rsidRDefault="001848E4" w:rsidP="00B12F66">
      <w:pPr>
        <w:rPr>
          <w:rFonts w:asciiTheme="minorHAnsi" w:hAnsiTheme="minorHAnsi"/>
          <w:b/>
          <w:bCs/>
          <w:color w:val="C00000"/>
          <w:sz w:val="32"/>
          <w:szCs w:val="32"/>
        </w:rPr>
      </w:pPr>
    </w:p>
    <w:p w14:paraId="377E1F24" w14:textId="77777777" w:rsidR="00F32672" w:rsidRDefault="00F32672" w:rsidP="00B12F66">
      <w:pPr>
        <w:rPr>
          <w:rFonts w:asciiTheme="minorHAnsi" w:hAnsiTheme="minorHAnsi"/>
          <w:b/>
          <w:bCs/>
          <w:color w:val="C00000"/>
          <w:sz w:val="32"/>
          <w:szCs w:val="32"/>
        </w:rPr>
      </w:pPr>
    </w:p>
    <w:p w14:paraId="73D45E39" w14:textId="77777777" w:rsidR="00F32672" w:rsidRDefault="00F32672" w:rsidP="00B12F66">
      <w:pPr>
        <w:rPr>
          <w:rFonts w:asciiTheme="minorHAnsi" w:hAnsiTheme="minorHAnsi"/>
          <w:b/>
          <w:bCs/>
          <w:color w:val="C00000"/>
          <w:sz w:val="32"/>
          <w:szCs w:val="32"/>
        </w:rPr>
      </w:pPr>
    </w:p>
    <w:p w14:paraId="0215A739" w14:textId="77777777" w:rsidR="00F32672" w:rsidRDefault="00F32672" w:rsidP="00B12F66">
      <w:pPr>
        <w:rPr>
          <w:rFonts w:asciiTheme="minorHAnsi" w:hAnsiTheme="minorHAnsi"/>
          <w:b/>
          <w:bCs/>
          <w:color w:val="C00000"/>
          <w:sz w:val="32"/>
          <w:szCs w:val="32"/>
        </w:rPr>
      </w:pPr>
    </w:p>
    <w:p w14:paraId="508FAA27" w14:textId="77777777" w:rsidR="00F32672" w:rsidRDefault="00F32672" w:rsidP="00B12F66">
      <w:pPr>
        <w:rPr>
          <w:rFonts w:asciiTheme="minorHAnsi" w:hAnsiTheme="minorHAnsi"/>
          <w:b/>
          <w:bCs/>
          <w:color w:val="C00000"/>
          <w:sz w:val="32"/>
          <w:szCs w:val="32"/>
        </w:rPr>
      </w:pPr>
    </w:p>
    <w:p w14:paraId="6D072C0D" w14:textId="13BCE451" w:rsidR="00147B15" w:rsidRPr="00B12F66" w:rsidRDefault="00147B15" w:rsidP="00B12F66">
      <w:pPr>
        <w:rPr>
          <w:rFonts w:asciiTheme="minorHAnsi" w:hAnsiTheme="minorHAnsi"/>
          <w:color w:val="4472C4"/>
          <w:sz w:val="32"/>
          <w:szCs w:val="32"/>
        </w:rPr>
      </w:pPr>
      <w:r w:rsidRPr="3246F837">
        <w:rPr>
          <w:rFonts w:asciiTheme="minorHAnsi" w:hAnsiTheme="minorHAnsi"/>
          <w:b/>
          <w:bCs/>
          <w:color w:val="C00000"/>
          <w:sz w:val="32"/>
          <w:szCs w:val="32"/>
        </w:rPr>
        <w:lastRenderedPageBreak/>
        <w:t>Institutional Learning Outcomes</w:t>
      </w:r>
      <w:r w:rsidR="00A00169" w:rsidRPr="3246F837">
        <w:rPr>
          <w:rFonts w:asciiTheme="minorHAnsi" w:hAnsiTheme="minorHAnsi"/>
          <w:b/>
          <w:bCs/>
          <w:color w:val="C00000"/>
          <w:sz w:val="32"/>
          <w:szCs w:val="32"/>
        </w:rPr>
        <w:t xml:space="preserve"> </w:t>
      </w:r>
    </w:p>
    <w:p w14:paraId="56D14C36" w14:textId="3BB20FAA" w:rsidR="17C6AFDF" w:rsidRPr="002817B7" w:rsidRDefault="17C6AFDF" w:rsidP="3246F837">
      <w:pPr>
        <w:rPr>
          <w:rFonts w:asciiTheme="minorHAnsi" w:eastAsia="Neutraface Text Demi" w:hAnsiTheme="minorHAnsi" w:cs="Neutraface Text Demi"/>
          <w:sz w:val="24"/>
          <w:szCs w:val="24"/>
          <w:highlight w:val="yellow"/>
        </w:rPr>
      </w:pPr>
      <w:r w:rsidRPr="002817B7">
        <w:rPr>
          <w:rFonts w:asciiTheme="minorHAnsi" w:eastAsia="Neutraface Text Demi" w:hAnsiTheme="minorHAnsi" w:cs="Neutraface Text Demi"/>
          <w:sz w:val="24"/>
          <w:szCs w:val="24"/>
          <w:highlight w:val="yellow"/>
        </w:rPr>
        <w:t>(New ILO’s provided by Jarek on 2/1/2020 - Pending AS approval)</w:t>
      </w:r>
      <w:r w:rsidR="00D049D9">
        <w:rPr>
          <w:rFonts w:asciiTheme="minorHAnsi" w:eastAsia="Neutraface Text Demi" w:hAnsiTheme="minorHAnsi" w:cs="Neutraface Text Demi"/>
          <w:sz w:val="24"/>
          <w:szCs w:val="24"/>
          <w:highlight w:val="yellow"/>
        </w:rPr>
        <w:t xml:space="preserve"> (Must be </w:t>
      </w:r>
      <w:r w:rsidR="005F470C">
        <w:rPr>
          <w:rFonts w:asciiTheme="minorHAnsi" w:eastAsia="Neutraface Text Demi" w:hAnsiTheme="minorHAnsi" w:cs="Neutraface Text Demi"/>
          <w:sz w:val="24"/>
          <w:szCs w:val="24"/>
          <w:highlight w:val="yellow"/>
        </w:rPr>
        <w:t>updated</w:t>
      </w:r>
      <w:r w:rsidR="00D049D9">
        <w:rPr>
          <w:rFonts w:asciiTheme="minorHAnsi" w:eastAsia="Neutraface Text Demi" w:hAnsiTheme="minorHAnsi" w:cs="Neutraface Text Demi"/>
          <w:sz w:val="24"/>
          <w:szCs w:val="24"/>
          <w:highlight w:val="yellow"/>
        </w:rPr>
        <w:t xml:space="preserve"> on College Catalog as well)</w:t>
      </w:r>
    </w:p>
    <w:p w14:paraId="18FE0CE0" w14:textId="44BDD8CC" w:rsidR="3246F837" w:rsidRPr="002817B7" w:rsidRDefault="3246F837" w:rsidP="3246F837">
      <w:pPr>
        <w:ind w:firstLine="720"/>
        <w:rPr>
          <w:rFonts w:asciiTheme="minorHAnsi" w:eastAsia="Neutraface Text Demi" w:hAnsiTheme="minorHAnsi" w:cs="Neutraface Text Demi"/>
          <w:sz w:val="24"/>
          <w:szCs w:val="24"/>
        </w:rPr>
      </w:pPr>
    </w:p>
    <w:p w14:paraId="26118484" w14:textId="62AD78C4" w:rsidR="17C6AFDF" w:rsidRPr="001848E4" w:rsidRDefault="17C6AFDF" w:rsidP="3246F837">
      <w:pPr>
        <w:spacing w:line="257" w:lineRule="auto"/>
        <w:rPr>
          <w:rFonts w:asciiTheme="minorHAnsi" w:hAnsiTheme="minorHAnsi"/>
          <w:b/>
          <w:sz w:val="24"/>
          <w:szCs w:val="24"/>
        </w:rPr>
      </w:pPr>
      <w:r w:rsidRPr="001848E4">
        <w:rPr>
          <w:rFonts w:asciiTheme="minorHAnsi" w:eastAsia="Arial" w:hAnsiTheme="minorHAnsi" w:cs="Arial"/>
          <w:b/>
          <w:sz w:val="24"/>
          <w:szCs w:val="24"/>
        </w:rPr>
        <w:t>1. Communication Skills</w:t>
      </w:r>
    </w:p>
    <w:p w14:paraId="669CF54E" w14:textId="21A96D70" w:rsidR="17C6AFDF" w:rsidRPr="001848E4" w:rsidRDefault="17C6AFDF" w:rsidP="001848E4">
      <w:pPr>
        <w:spacing w:line="257" w:lineRule="auto"/>
        <w:ind w:left="720"/>
        <w:rPr>
          <w:rFonts w:asciiTheme="minorHAnsi" w:eastAsia="Arial" w:hAnsiTheme="minorHAnsi" w:cs="Arial"/>
          <w:b/>
          <w:sz w:val="24"/>
          <w:szCs w:val="24"/>
        </w:rPr>
      </w:pPr>
      <w:r w:rsidRPr="001848E4">
        <w:rPr>
          <w:rFonts w:asciiTheme="minorHAnsi" w:eastAsia="Arial" w:hAnsiTheme="minorHAnsi" w:cs="Arial"/>
          <w:b/>
          <w:sz w:val="24"/>
          <w:szCs w:val="24"/>
        </w:rPr>
        <w:t xml:space="preserve">a. Listening and </w:t>
      </w:r>
      <w:r w:rsidR="005F470C" w:rsidRPr="001848E4">
        <w:rPr>
          <w:rFonts w:asciiTheme="minorHAnsi" w:eastAsia="Arial" w:hAnsiTheme="minorHAnsi" w:cs="Arial"/>
          <w:b/>
          <w:sz w:val="24"/>
          <w:szCs w:val="24"/>
        </w:rPr>
        <w:t>Speaking</w:t>
      </w:r>
      <w:r w:rsidR="005F470C">
        <w:rPr>
          <w:rFonts w:asciiTheme="minorHAnsi" w:eastAsia="Arial" w:hAnsiTheme="minorHAnsi" w:cs="Arial"/>
          <w:b/>
          <w:sz w:val="24"/>
          <w:szCs w:val="24"/>
        </w:rPr>
        <w:t xml:space="preserve">: </w:t>
      </w:r>
      <w:r w:rsidR="005F470C" w:rsidRPr="005F470C">
        <w:rPr>
          <w:rFonts w:asciiTheme="minorHAnsi" w:eastAsia="Arial" w:hAnsiTheme="minorHAnsi" w:cs="Arial"/>
          <w:sz w:val="24"/>
          <w:szCs w:val="24"/>
        </w:rPr>
        <w:t>Students</w:t>
      </w:r>
      <w:r w:rsidRPr="002817B7">
        <w:rPr>
          <w:rFonts w:asciiTheme="minorHAnsi" w:eastAsia="Arial" w:hAnsiTheme="minorHAnsi" w:cs="Arial"/>
          <w:sz w:val="24"/>
          <w:szCs w:val="24"/>
        </w:rPr>
        <w:t xml:space="preserve"> will be able to analyze others’ comments.</w:t>
      </w:r>
      <w:r w:rsidR="001848E4">
        <w:rPr>
          <w:rFonts w:asciiTheme="minorHAnsi" w:eastAsia="Arial" w:hAnsiTheme="minorHAnsi" w:cs="Arial"/>
          <w:b/>
          <w:sz w:val="24"/>
          <w:szCs w:val="24"/>
        </w:rPr>
        <w:t xml:space="preserve"> </w:t>
      </w:r>
      <w:r w:rsidRPr="002817B7">
        <w:rPr>
          <w:rFonts w:asciiTheme="minorHAnsi" w:eastAsia="Arial" w:hAnsiTheme="minorHAnsi" w:cs="Arial"/>
          <w:sz w:val="24"/>
          <w:szCs w:val="24"/>
        </w:rPr>
        <w:t>Students will be able to explain their ideas, express their feelings, or support a conclusion.</w:t>
      </w:r>
    </w:p>
    <w:p w14:paraId="52C902F4" w14:textId="36236492"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b. Reading and Writing</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analyze college level texts</w:t>
      </w:r>
      <w:r w:rsidR="001848E4">
        <w:rPr>
          <w:rFonts w:asciiTheme="minorHAnsi" w:eastAsia="Arial" w:hAnsiTheme="minorHAnsi" w:cs="Arial"/>
          <w:sz w:val="24"/>
          <w:szCs w:val="24"/>
        </w:rPr>
        <w:t xml:space="preserve">. </w:t>
      </w:r>
      <w:r w:rsidRPr="002817B7">
        <w:rPr>
          <w:rFonts w:asciiTheme="minorHAnsi" w:eastAsia="Arial" w:hAnsiTheme="minorHAnsi" w:cs="Arial"/>
          <w:sz w:val="24"/>
          <w:szCs w:val="24"/>
        </w:rPr>
        <w:t>Students will be able to write to explain their feelings and support a conclusion.</w:t>
      </w:r>
    </w:p>
    <w:p w14:paraId="53605A3D" w14:textId="17D717C5" w:rsidR="3246F837" w:rsidRPr="002817B7" w:rsidRDefault="3246F837" w:rsidP="3246F837">
      <w:pPr>
        <w:spacing w:line="257" w:lineRule="auto"/>
        <w:ind w:left="720"/>
        <w:rPr>
          <w:rFonts w:asciiTheme="minorHAnsi" w:eastAsia="Arial" w:hAnsiTheme="minorHAnsi" w:cs="Arial"/>
          <w:sz w:val="24"/>
          <w:szCs w:val="24"/>
        </w:rPr>
      </w:pPr>
    </w:p>
    <w:p w14:paraId="4B9B0AAB" w14:textId="5D054C68" w:rsidR="17C6AFDF" w:rsidRPr="001848E4" w:rsidRDefault="17C6AFDF" w:rsidP="3246F837">
      <w:pPr>
        <w:spacing w:line="257" w:lineRule="auto"/>
        <w:rPr>
          <w:rFonts w:asciiTheme="minorHAnsi" w:hAnsiTheme="minorHAnsi"/>
          <w:b/>
          <w:sz w:val="24"/>
          <w:szCs w:val="24"/>
        </w:rPr>
      </w:pPr>
      <w:r w:rsidRPr="001848E4">
        <w:rPr>
          <w:rFonts w:asciiTheme="minorHAnsi" w:eastAsia="Arial" w:hAnsiTheme="minorHAnsi" w:cs="Arial"/>
          <w:b/>
          <w:sz w:val="24"/>
          <w:szCs w:val="24"/>
        </w:rPr>
        <w:t>2. Thinking and Reasoning</w:t>
      </w:r>
    </w:p>
    <w:p w14:paraId="623C86F9" w14:textId="7215F2A5" w:rsidR="17C6AFDF" w:rsidRPr="002817B7" w:rsidRDefault="17C6AFDF" w:rsidP="3246F837">
      <w:pPr>
        <w:spacing w:line="257" w:lineRule="auto"/>
        <w:rPr>
          <w:rFonts w:asciiTheme="minorHAnsi" w:hAnsiTheme="minorHAnsi"/>
          <w:sz w:val="24"/>
          <w:szCs w:val="24"/>
        </w:rPr>
      </w:pPr>
      <w:r w:rsidRPr="002817B7">
        <w:rPr>
          <w:rFonts w:asciiTheme="minorHAnsi" w:eastAsia="Arial" w:hAnsiTheme="minorHAnsi" w:cs="Arial"/>
          <w:sz w:val="24"/>
          <w:szCs w:val="24"/>
        </w:rPr>
        <w:t xml:space="preserve">Students will be able to identify and analyze real or potential problems and develop, evaluate, and test possible solutions using creative thinking, analysis and synthesis, quantitative reasoning, and/or transfer of knowledge and skills to a new context. </w:t>
      </w:r>
    </w:p>
    <w:p w14:paraId="4CDAA4F8" w14:textId="405238EE"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a. Creative Thinking</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formulate original ideas and concepts integrating those of others in the creative process.</w:t>
      </w:r>
    </w:p>
    <w:p w14:paraId="472ECEE2" w14:textId="2B65BB74"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b. Critical Thinking</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solve problems; explain their conclusions; and evaluate, support, or critique the thinking of others.</w:t>
      </w:r>
    </w:p>
    <w:p w14:paraId="7DD6335E" w14:textId="615D1797"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d. Quantitative and Scientific Reasoning</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use college-level mathematical concepts and methods to analyze and explain issues in quantitative terms.</w:t>
      </w:r>
    </w:p>
    <w:p w14:paraId="614E6989" w14:textId="0219E151"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e. Information Competency</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conduct research at a level that is necessary to achieve personal, professional and educational success. They will be able to use print material and use digital resources technology to identify research needs, seek, access, evaluate and apply information effectively and responsibly.</w:t>
      </w:r>
    </w:p>
    <w:p w14:paraId="0149133C" w14:textId="38EA3E64" w:rsidR="3246F837" w:rsidRPr="001848E4" w:rsidRDefault="3246F837" w:rsidP="3246F837">
      <w:pPr>
        <w:spacing w:line="257" w:lineRule="auto"/>
        <w:rPr>
          <w:rFonts w:asciiTheme="minorHAnsi" w:eastAsia="Arial" w:hAnsiTheme="minorHAnsi" w:cs="Arial"/>
          <w:b/>
          <w:sz w:val="24"/>
          <w:szCs w:val="24"/>
        </w:rPr>
      </w:pPr>
    </w:p>
    <w:p w14:paraId="7B3A892D" w14:textId="45736E30" w:rsidR="17C6AFDF" w:rsidRPr="001848E4" w:rsidRDefault="17C6AFDF" w:rsidP="3246F837">
      <w:pPr>
        <w:spacing w:line="257" w:lineRule="auto"/>
        <w:rPr>
          <w:rFonts w:asciiTheme="minorHAnsi" w:hAnsiTheme="minorHAnsi"/>
          <w:b/>
          <w:sz w:val="24"/>
          <w:szCs w:val="24"/>
        </w:rPr>
      </w:pPr>
      <w:r w:rsidRPr="001848E4">
        <w:rPr>
          <w:rFonts w:asciiTheme="minorHAnsi" w:eastAsia="Arial" w:hAnsiTheme="minorHAnsi" w:cs="Arial"/>
          <w:b/>
          <w:sz w:val="24"/>
          <w:szCs w:val="24"/>
        </w:rPr>
        <w:t>3. Diversity/Multicultural and Global Awareness</w:t>
      </w:r>
    </w:p>
    <w:p w14:paraId="043F1EEB" w14:textId="68DE20BA" w:rsidR="17C6AFDF" w:rsidRPr="002817B7" w:rsidRDefault="17C6AFDF" w:rsidP="001848E4">
      <w:pPr>
        <w:spacing w:line="257" w:lineRule="auto"/>
        <w:ind w:left="720"/>
        <w:rPr>
          <w:rFonts w:asciiTheme="minorHAnsi" w:hAnsiTheme="minorHAnsi"/>
          <w:sz w:val="24"/>
          <w:szCs w:val="24"/>
        </w:rPr>
      </w:pPr>
      <w:r w:rsidRPr="002817B7">
        <w:rPr>
          <w:rFonts w:asciiTheme="minorHAnsi" w:eastAsia="Arial" w:hAnsiTheme="minorHAnsi" w:cs="Arial"/>
          <w:sz w:val="24"/>
          <w:szCs w:val="24"/>
        </w:rPr>
        <w:t>Students will be able to evaluate individual responsibility, personal integrity, and respect for diverse peoples and cultures of the world.</w:t>
      </w:r>
    </w:p>
    <w:p w14:paraId="4AB20919" w14:textId="29B2DACD" w:rsidR="3246F837" w:rsidRPr="002817B7" w:rsidRDefault="3246F837" w:rsidP="3246F837">
      <w:pPr>
        <w:spacing w:line="257" w:lineRule="auto"/>
        <w:rPr>
          <w:rFonts w:asciiTheme="minorHAnsi" w:eastAsia="Arial" w:hAnsiTheme="minorHAnsi" w:cs="Arial"/>
          <w:sz w:val="24"/>
          <w:szCs w:val="24"/>
        </w:rPr>
      </w:pPr>
    </w:p>
    <w:p w14:paraId="56967558" w14:textId="6E82670E" w:rsidR="17C6AFDF" w:rsidRPr="001848E4" w:rsidRDefault="17C6AFDF" w:rsidP="3246F837">
      <w:pPr>
        <w:spacing w:line="257" w:lineRule="auto"/>
        <w:rPr>
          <w:rFonts w:asciiTheme="minorHAnsi" w:hAnsiTheme="minorHAnsi"/>
          <w:b/>
          <w:sz w:val="24"/>
          <w:szCs w:val="24"/>
        </w:rPr>
      </w:pPr>
      <w:r w:rsidRPr="001848E4">
        <w:rPr>
          <w:rFonts w:asciiTheme="minorHAnsi" w:eastAsia="Arial" w:hAnsiTheme="minorHAnsi" w:cs="Arial"/>
          <w:b/>
          <w:sz w:val="24"/>
          <w:szCs w:val="24"/>
        </w:rPr>
        <w:t>4. Social Responsibility</w:t>
      </w:r>
    </w:p>
    <w:p w14:paraId="089675DB" w14:textId="1BCD37B9"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a. Civic Responsibility</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evaluate personal responsibility for</w:t>
      </w:r>
      <w:r w:rsidR="001848E4">
        <w:rPr>
          <w:rFonts w:asciiTheme="minorHAnsi" w:eastAsia="Arial" w:hAnsiTheme="minorHAnsi" w:cs="Arial"/>
          <w:sz w:val="24"/>
          <w:szCs w:val="24"/>
        </w:rPr>
        <w:t xml:space="preserve"> </w:t>
      </w:r>
      <w:r w:rsidRPr="002817B7">
        <w:rPr>
          <w:rFonts w:asciiTheme="minorHAnsi" w:eastAsia="Arial" w:hAnsiTheme="minorHAnsi" w:cs="Arial"/>
          <w:sz w:val="24"/>
          <w:szCs w:val="24"/>
        </w:rPr>
        <w:t>becoming informed, ethical and active citizens of their community, their nation and their world.</w:t>
      </w:r>
    </w:p>
    <w:p w14:paraId="2C0400F4" w14:textId="4D9B8D74"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b. Ethical Reasoning</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evaluate ethical issues that will enhance their capacity for making sound judgments and decisions.</w:t>
      </w:r>
    </w:p>
    <w:p w14:paraId="2751FB93" w14:textId="4939C785" w:rsidR="17C6AFDF" w:rsidRPr="002817B7" w:rsidRDefault="17C6AFDF" w:rsidP="001848E4">
      <w:pPr>
        <w:spacing w:line="257" w:lineRule="auto"/>
        <w:ind w:left="720"/>
        <w:rPr>
          <w:rFonts w:asciiTheme="minorHAnsi" w:hAnsiTheme="minorHAnsi"/>
          <w:sz w:val="24"/>
          <w:szCs w:val="24"/>
        </w:rPr>
      </w:pPr>
      <w:r w:rsidRPr="001848E4">
        <w:rPr>
          <w:rFonts w:asciiTheme="minorHAnsi" w:eastAsia="Arial" w:hAnsiTheme="minorHAnsi" w:cs="Arial"/>
          <w:b/>
          <w:sz w:val="24"/>
          <w:szCs w:val="24"/>
        </w:rPr>
        <w:t>c. Social</w:t>
      </w:r>
      <w:r w:rsidR="001848E4">
        <w:rPr>
          <w:rFonts w:asciiTheme="minorHAnsi" w:hAnsiTheme="minorHAnsi"/>
          <w:sz w:val="24"/>
          <w:szCs w:val="24"/>
        </w:rPr>
        <w:t xml:space="preserve">: </w:t>
      </w:r>
      <w:r w:rsidRPr="002817B7">
        <w:rPr>
          <w:rFonts w:asciiTheme="minorHAnsi" w:eastAsia="Arial" w:hAnsiTheme="minorHAnsi" w:cs="Arial"/>
          <w:sz w:val="24"/>
          <w:szCs w:val="24"/>
        </w:rPr>
        <w:t>Students will be able to interact with individuals and within groups with integrity and awareness of others’ opinions, feelings and values.</w:t>
      </w:r>
    </w:p>
    <w:p w14:paraId="340A23C6" w14:textId="2D69451A" w:rsidR="17C6AFDF" w:rsidRPr="001848E4" w:rsidRDefault="17C6AFDF" w:rsidP="3246F837">
      <w:pPr>
        <w:spacing w:line="257" w:lineRule="auto"/>
        <w:rPr>
          <w:rFonts w:asciiTheme="minorHAnsi" w:hAnsiTheme="minorHAnsi"/>
          <w:b/>
          <w:sz w:val="24"/>
          <w:szCs w:val="24"/>
        </w:rPr>
      </w:pPr>
      <w:r w:rsidRPr="002817B7">
        <w:rPr>
          <w:rFonts w:asciiTheme="minorHAnsi" w:eastAsia="Arial" w:hAnsiTheme="minorHAnsi" w:cs="Arial"/>
          <w:sz w:val="24"/>
          <w:szCs w:val="24"/>
        </w:rPr>
        <w:t xml:space="preserve"> </w:t>
      </w:r>
    </w:p>
    <w:p w14:paraId="23040812" w14:textId="04FE13F2" w:rsidR="17C6AFDF" w:rsidRPr="001848E4" w:rsidRDefault="17C6AFDF" w:rsidP="3246F837">
      <w:pPr>
        <w:spacing w:line="257" w:lineRule="auto"/>
        <w:rPr>
          <w:rFonts w:asciiTheme="minorHAnsi" w:hAnsiTheme="minorHAnsi"/>
          <w:b/>
          <w:sz w:val="24"/>
          <w:szCs w:val="24"/>
        </w:rPr>
      </w:pPr>
      <w:r w:rsidRPr="001848E4">
        <w:rPr>
          <w:rFonts w:asciiTheme="minorHAnsi" w:eastAsia="Arial" w:hAnsiTheme="minorHAnsi" w:cs="Arial"/>
          <w:b/>
          <w:sz w:val="24"/>
          <w:szCs w:val="24"/>
        </w:rPr>
        <w:t>5. Personal and Professional Development</w:t>
      </w:r>
    </w:p>
    <w:p w14:paraId="659C8392" w14:textId="52DA6E17"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a. Creative Expression</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produce artistic and creative expressions.</w:t>
      </w:r>
    </w:p>
    <w:p w14:paraId="5EA817F9" w14:textId="0AFC323A"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b. Aesthetic Appreciation</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evaluate artistic and creative</w:t>
      </w:r>
      <w:r w:rsidR="001848E4">
        <w:rPr>
          <w:rFonts w:asciiTheme="minorHAnsi" w:eastAsia="Arial" w:hAnsiTheme="minorHAnsi" w:cs="Arial"/>
          <w:sz w:val="24"/>
          <w:szCs w:val="24"/>
        </w:rPr>
        <w:t xml:space="preserve"> </w:t>
      </w:r>
      <w:r w:rsidRPr="002817B7">
        <w:rPr>
          <w:rFonts w:asciiTheme="minorHAnsi" w:eastAsia="Arial" w:hAnsiTheme="minorHAnsi" w:cs="Arial"/>
          <w:sz w:val="24"/>
          <w:szCs w:val="24"/>
        </w:rPr>
        <w:t>expressions.</w:t>
      </w:r>
    </w:p>
    <w:p w14:paraId="764A9EBD" w14:textId="3A9AE2BD"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c. Personal Growth</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evaluate habits of intellectual exploration, personal responsibility, and practical and physical well-being.</w:t>
      </w:r>
    </w:p>
    <w:p w14:paraId="27ABE6AC" w14:textId="0329C803"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d. Interpersonal Skills</w:t>
      </w:r>
      <w:r w:rsidR="001848E4">
        <w:rPr>
          <w:rFonts w:asciiTheme="minorHAnsi" w:hAnsiTheme="minorHAnsi"/>
          <w:b/>
          <w:sz w:val="24"/>
          <w:szCs w:val="24"/>
        </w:rPr>
        <w:t xml:space="preserve">: </w:t>
      </w:r>
      <w:r w:rsidRPr="002817B7">
        <w:rPr>
          <w:rFonts w:asciiTheme="minorHAnsi" w:eastAsia="Arial" w:hAnsiTheme="minorHAnsi" w:cs="Arial"/>
          <w:sz w:val="24"/>
          <w:szCs w:val="24"/>
        </w:rPr>
        <w:t xml:space="preserve">Students will be able to evaluate their participation in teams, committees, task forces, and in another group efforts to facilitate decision making and to </w:t>
      </w:r>
      <w:r w:rsidRPr="002817B7">
        <w:rPr>
          <w:rFonts w:asciiTheme="minorHAnsi" w:eastAsia="Arial" w:hAnsiTheme="minorHAnsi" w:cs="Arial"/>
          <w:sz w:val="24"/>
          <w:szCs w:val="24"/>
        </w:rPr>
        <w:lastRenderedPageBreak/>
        <w:t>seek and achieve consensus.</w:t>
      </w:r>
    </w:p>
    <w:p w14:paraId="5AE9BE1B" w14:textId="4F83CDB6" w:rsidR="17C6AFDF" w:rsidRPr="001848E4" w:rsidRDefault="17C6AFDF" w:rsidP="001848E4">
      <w:pPr>
        <w:spacing w:line="257" w:lineRule="auto"/>
        <w:ind w:left="720"/>
        <w:rPr>
          <w:rFonts w:asciiTheme="minorHAnsi" w:hAnsiTheme="minorHAnsi"/>
          <w:b/>
          <w:sz w:val="24"/>
          <w:szCs w:val="24"/>
        </w:rPr>
      </w:pPr>
      <w:r w:rsidRPr="001848E4">
        <w:rPr>
          <w:rFonts w:asciiTheme="minorHAnsi" w:eastAsia="Arial" w:hAnsiTheme="minorHAnsi" w:cs="Arial"/>
          <w:b/>
          <w:sz w:val="24"/>
          <w:szCs w:val="24"/>
        </w:rPr>
        <w:t>f. Careers</w:t>
      </w:r>
      <w:r w:rsidR="001848E4">
        <w:rPr>
          <w:rFonts w:asciiTheme="minorHAnsi" w:hAnsiTheme="minorHAnsi"/>
          <w:b/>
          <w:sz w:val="24"/>
          <w:szCs w:val="24"/>
        </w:rPr>
        <w:t xml:space="preserve">: </w:t>
      </w:r>
      <w:r w:rsidRPr="002817B7">
        <w:rPr>
          <w:rFonts w:asciiTheme="minorHAnsi" w:eastAsia="Arial" w:hAnsiTheme="minorHAnsi" w:cs="Arial"/>
          <w:sz w:val="24"/>
          <w:szCs w:val="24"/>
        </w:rPr>
        <w:t>Students will be able to evaluate the knowledge and skills necessary to select and compare and contrast careers.</w:t>
      </w:r>
    </w:p>
    <w:p w14:paraId="1A965116" w14:textId="534260F3" w:rsidR="008D1467" w:rsidRPr="002817B7" w:rsidRDefault="17C6AFDF" w:rsidP="001848E4">
      <w:pPr>
        <w:ind w:left="720"/>
        <w:rPr>
          <w:rFonts w:asciiTheme="minorHAnsi" w:eastAsia="Neutraface Text Demi" w:hAnsiTheme="minorHAnsi" w:cs="Neutraface Text Demi"/>
          <w:sz w:val="24"/>
          <w:szCs w:val="24"/>
        </w:rPr>
      </w:pPr>
      <w:r w:rsidRPr="001848E4">
        <w:rPr>
          <w:rFonts w:asciiTheme="minorHAnsi" w:eastAsia="Arial" w:hAnsiTheme="minorHAnsi" w:cs="Arial"/>
          <w:b/>
          <w:sz w:val="24"/>
          <w:szCs w:val="24"/>
        </w:rPr>
        <w:t>g. Technology Competency</w:t>
      </w:r>
      <w:r w:rsidR="001848E4">
        <w:rPr>
          <w:rFonts w:asciiTheme="minorHAnsi" w:eastAsia="Arial" w:hAnsiTheme="minorHAnsi" w:cs="Arial"/>
          <w:b/>
          <w:sz w:val="24"/>
          <w:szCs w:val="24"/>
        </w:rPr>
        <w:t xml:space="preserve">: </w:t>
      </w:r>
      <w:r w:rsidRPr="002817B7">
        <w:rPr>
          <w:rFonts w:asciiTheme="minorHAnsi" w:eastAsia="Arial" w:hAnsiTheme="minorHAnsi" w:cs="Arial"/>
          <w:sz w:val="24"/>
          <w:szCs w:val="24"/>
        </w:rPr>
        <w:t>Students will be able to use technology learning tools and technology applications to achieve discipline-specific course requirements and standards.</w:t>
      </w:r>
    </w:p>
    <w:p w14:paraId="1972B5D4" w14:textId="77777777" w:rsidR="001848E4" w:rsidRDefault="001848E4" w:rsidP="3246F837">
      <w:pPr>
        <w:pStyle w:val="BodyText"/>
        <w:jc w:val="both"/>
        <w:rPr>
          <w:rFonts w:asciiTheme="minorHAnsi" w:hAnsiTheme="minorHAnsi"/>
          <w:sz w:val="24"/>
          <w:szCs w:val="24"/>
        </w:rPr>
      </w:pPr>
    </w:p>
    <w:p w14:paraId="5CD1F048" w14:textId="45687B6F" w:rsidR="003A2CE6" w:rsidRPr="001848E4" w:rsidRDefault="002C4E20" w:rsidP="3246F837">
      <w:pPr>
        <w:pStyle w:val="BodyText"/>
        <w:jc w:val="both"/>
        <w:rPr>
          <w:rFonts w:asciiTheme="minorHAnsi" w:hAnsiTheme="minorHAnsi"/>
          <w:sz w:val="24"/>
          <w:szCs w:val="24"/>
        </w:rPr>
      </w:pPr>
      <w:hyperlink r:id="rId24" w:history="1">
        <w:r w:rsidR="001848E4" w:rsidRPr="001848E4">
          <w:rPr>
            <w:rStyle w:val="Hyperlink"/>
            <w:rFonts w:asciiTheme="minorHAnsi" w:hAnsiTheme="minorHAnsi"/>
            <w:color w:val="auto"/>
            <w:sz w:val="24"/>
            <w:szCs w:val="24"/>
          </w:rPr>
          <w:t>https://www.sac.edu/AboutSAC/Pages/mission.aspx</w:t>
        </w:r>
      </w:hyperlink>
      <w:r w:rsidR="003A2CE6" w:rsidRPr="001848E4">
        <w:rPr>
          <w:rFonts w:asciiTheme="minorHAnsi" w:hAnsiTheme="minorHAnsi"/>
          <w:sz w:val="24"/>
          <w:szCs w:val="24"/>
        </w:rPr>
        <w:t xml:space="preserve"> </w:t>
      </w:r>
      <w:r w:rsidR="005D25E6" w:rsidRPr="001848E4">
        <w:rPr>
          <w:rFonts w:asciiTheme="minorHAnsi" w:hAnsiTheme="minorHAnsi"/>
          <w:sz w:val="24"/>
          <w:szCs w:val="24"/>
          <w:highlight w:val="yellow"/>
        </w:rPr>
        <w:t>(Will live in this site)</w:t>
      </w:r>
    </w:p>
    <w:p w14:paraId="53DC1175" w14:textId="5C63FDBD" w:rsidR="3246F837" w:rsidRPr="001848E4" w:rsidRDefault="3246F837" w:rsidP="3246F837">
      <w:pPr>
        <w:pStyle w:val="BodyText"/>
        <w:jc w:val="both"/>
        <w:rPr>
          <w:rFonts w:asciiTheme="minorHAnsi" w:hAnsiTheme="minorHAnsi"/>
        </w:rPr>
      </w:pPr>
    </w:p>
    <w:p w14:paraId="0FDDF5E3" w14:textId="3609C76A" w:rsidR="3246F837" w:rsidRDefault="3246F837" w:rsidP="3246F837">
      <w:pPr>
        <w:pStyle w:val="BodyText"/>
        <w:jc w:val="both"/>
        <w:rPr>
          <w:rFonts w:asciiTheme="minorHAnsi" w:hAnsiTheme="minorHAnsi"/>
          <w:color w:val="0070C0"/>
        </w:rPr>
      </w:pPr>
    </w:p>
    <w:p w14:paraId="44FB30F8" w14:textId="77777777" w:rsidR="003C5D2B" w:rsidRPr="00E43F64" w:rsidRDefault="003C5D2B" w:rsidP="00F25AD0">
      <w:pPr>
        <w:pStyle w:val="Heading2"/>
        <w:ind w:left="0" w:right="0"/>
        <w:rPr>
          <w:rFonts w:asciiTheme="minorHAnsi" w:hAnsiTheme="minorHAnsi"/>
          <w:b w:val="0"/>
          <w:bCs w:val="0"/>
          <w:color w:val="C00000"/>
        </w:rPr>
      </w:pPr>
    </w:p>
    <w:p w14:paraId="60ABAE40" w14:textId="77777777" w:rsidR="001848E4" w:rsidRDefault="001848E4" w:rsidP="00F25AD0">
      <w:pPr>
        <w:pStyle w:val="Heading2"/>
        <w:ind w:left="0" w:right="0"/>
        <w:rPr>
          <w:rFonts w:asciiTheme="minorHAnsi" w:hAnsiTheme="minorHAnsi"/>
          <w:b w:val="0"/>
          <w:bCs w:val="0"/>
          <w:sz w:val="28"/>
          <w:szCs w:val="28"/>
          <w:highlight w:val="yellow"/>
        </w:rPr>
      </w:pPr>
    </w:p>
    <w:p w14:paraId="1DA6542E" w14:textId="6B6018FE" w:rsidR="00B510A0" w:rsidRPr="002817B7" w:rsidRDefault="008C6AB6" w:rsidP="00F25AD0">
      <w:pPr>
        <w:pStyle w:val="Heading2"/>
        <w:ind w:left="0" w:right="0"/>
        <w:rPr>
          <w:rFonts w:asciiTheme="minorHAnsi" w:hAnsiTheme="minorHAnsi"/>
          <w:b w:val="0"/>
          <w:bCs w:val="0"/>
          <w:sz w:val="28"/>
          <w:szCs w:val="28"/>
        </w:rPr>
      </w:pPr>
      <w:r w:rsidRPr="002817B7">
        <w:rPr>
          <w:rFonts w:asciiTheme="minorHAnsi" w:hAnsiTheme="minorHAnsi"/>
          <w:b w:val="0"/>
          <w:bCs w:val="0"/>
          <w:sz w:val="28"/>
          <w:szCs w:val="28"/>
          <w:highlight w:val="yellow"/>
        </w:rPr>
        <w:t>What is our process of reviewing strategic goals/plans</w:t>
      </w:r>
      <w:r w:rsidR="00E431EC" w:rsidRPr="002817B7">
        <w:rPr>
          <w:rFonts w:asciiTheme="minorHAnsi" w:hAnsiTheme="minorHAnsi"/>
          <w:b w:val="0"/>
          <w:bCs w:val="0"/>
          <w:sz w:val="28"/>
          <w:szCs w:val="28"/>
          <w:highlight w:val="yellow"/>
        </w:rPr>
        <w:t xml:space="preserve"> (who is responsible for this work)</w:t>
      </w:r>
      <w:r w:rsidR="00A8100E" w:rsidRPr="002817B7">
        <w:rPr>
          <w:rFonts w:asciiTheme="minorHAnsi" w:hAnsiTheme="minorHAnsi"/>
          <w:b w:val="0"/>
          <w:bCs w:val="0"/>
          <w:sz w:val="28"/>
          <w:szCs w:val="28"/>
          <w:highlight w:val="yellow"/>
        </w:rPr>
        <w:t>?</w:t>
      </w:r>
    </w:p>
    <w:p w14:paraId="3041E394" w14:textId="77777777" w:rsidR="00B510A0" w:rsidRPr="002817B7" w:rsidRDefault="00B510A0" w:rsidP="00F25AD0">
      <w:pPr>
        <w:pStyle w:val="Heading2"/>
        <w:ind w:left="0" w:right="0"/>
        <w:rPr>
          <w:rFonts w:asciiTheme="minorHAnsi" w:hAnsiTheme="minorHAnsi"/>
          <w:b w:val="0"/>
          <w:bCs w:val="0"/>
          <w:color w:val="C00000"/>
          <w:sz w:val="28"/>
          <w:szCs w:val="28"/>
        </w:rPr>
      </w:pPr>
    </w:p>
    <w:p w14:paraId="3D30CE9C" w14:textId="77777777" w:rsidR="001848E4" w:rsidRDefault="001848E4" w:rsidP="00F25AD0">
      <w:pPr>
        <w:pStyle w:val="Heading2"/>
        <w:ind w:left="0" w:right="0"/>
        <w:rPr>
          <w:rFonts w:asciiTheme="minorHAnsi" w:hAnsiTheme="minorHAnsi"/>
          <w:bCs w:val="0"/>
          <w:color w:val="C00000"/>
          <w:sz w:val="32"/>
          <w:szCs w:val="28"/>
        </w:rPr>
      </w:pPr>
    </w:p>
    <w:p w14:paraId="1CDD284F" w14:textId="77777777" w:rsidR="001848E4" w:rsidRDefault="001848E4" w:rsidP="00F25AD0">
      <w:pPr>
        <w:pStyle w:val="Heading2"/>
        <w:ind w:left="0" w:right="0"/>
        <w:rPr>
          <w:rFonts w:asciiTheme="minorHAnsi" w:hAnsiTheme="minorHAnsi"/>
          <w:bCs w:val="0"/>
          <w:color w:val="C00000"/>
          <w:sz w:val="32"/>
          <w:szCs w:val="28"/>
        </w:rPr>
      </w:pPr>
    </w:p>
    <w:p w14:paraId="6D617430" w14:textId="14730D97" w:rsidR="00867DD7" w:rsidRPr="002817B7" w:rsidRDefault="00BD1D19" w:rsidP="00F25AD0">
      <w:pPr>
        <w:pStyle w:val="Heading2"/>
        <w:ind w:left="0" w:right="0"/>
        <w:rPr>
          <w:rFonts w:asciiTheme="minorHAnsi" w:hAnsiTheme="minorHAnsi"/>
          <w:b w:val="0"/>
          <w:bCs w:val="0"/>
          <w:sz w:val="28"/>
          <w:szCs w:val="28"/>
        </w:rPr>
      </w:pPr>
      <w:r w:rsidRPr="002817B7">
        <w:rPr>
          <w:rFonts w:asciiTheme="minorHAnsi" w:hAnsiTheme="minorHAnsi"/>
          <w:bCs w:val="0"/>
          <w:color w:val="C00000"/>
          <w:sz w:val="32"/>
          <w:szCs w:val="28"/>
        </w:rPr>
        <w:t xml:space="preserve">Santa Ana College </w:t>
      </w:r>
      <w:r w:rsidR="001D7103" w:rsidRPr="002817B7">
        <w:rPr>
          <w:rFonts w:asciiTheme="minorHAnsi" w:hAnsiTheme="minorHAnsi"/>
          <w:bCs w:val="0"/>
          <w:color w:val="C00000"/>
          <w:sz w:val="32"/>
          <w:szCs w:val="28"/>
        </w:rPr>
        <w:t>Strategic Goals</w:t>
      </w:r>
      <w:r w:rsidR="00590844" w:rsidRPr="002817B7">
        <w:rPr>
          <w:rFonts w:asciiTheme="minorHAnsi" w:hAnsiTheme="minorHAnsi"/>
          <w:b w:val="0"/>
          <w:bCs w:val="0"/>
          <w:color w:val="C00000"/>
          <w:sz w:val="32"/>
          <w:szCs w:val="28"/>
        </w:rPr>
        <w:t xml:space="preserve"> </w:t>
      </w:r>
      <w:r w:rsidR="00590844" w:rsidRPr="002817B7">
        <w:rPr>
          <w:rFonts w:asciiTheme="minorHAnsi" w:hAnsiTheme="minorHAnsi"/>
          <w:b w:val="0"/>
          <w:bCs w:val="0"/>
          <w:sz w:val="28"/>
          <w:szCs w:val="28"/>
          <w:highlight w:val="yellow"/>
        </w:rPr>
        <w:t>– (difference between vision goals and strategic goals)</w:t>
      </w:r>
    </w:p>
    <w:p w14:paraId="4E149751" w14:textId="77777777" w:rsidR="003A2CE6" w:rsidRPr="002817B7" w:rsidRDefault="00386D9D" w:rsidP="00F25AD0">
      <w:pPr>
        <w:pStyle w:val="Heading2"/>
        <w:ind w:left="0" w:right="0"/>
        <w:rPr>
          <w:rFonts w:asciiTheme="minorHAnsi" w:hAnsiTheme="minorHAnsi"/>
          <w:b w:val="0"/>
          <w:bCs w:val="0"/>
          <w:color w:val="0070C0"/>
          <w:sz w:val="28"/>
          <w:szCs w:val="28"/>
        </w:rPr>
      </w:pPr>
      <w:r w:rsidRPr="002817B7">
        <w:rPr>
          <w:sz w:val="28"/>
          <w:szCs w:val="28"/>
        </w:rPr>
        <w:t>(</w:t>
      </w:r>
      <w:r w:rsidR="006A6B21" w:rsidRPr="002817B7">
        <w:rPr>
          <w:sz w:val="28"/>
          <w:szCs w:val="28"/>
        </w:rPr>
        <w:t>F</w:t>
      </w:r>
      <w:r w:rsidRPr="002817B7">
        <w:rPr>
          <w:sz w:val="28"/>
          <w:szCs w:val="28"/>
        </w:rPr>
        <w:t>rom Educational Master Plan 21-24)</w:t>
      </w:r>
    </w:p>
    <w:p w14:paraId="722B00AE" w14:textId="77777777" w:rsidR="00867DD7" w:rsidRPr="00772870" w:rsidRDefault="00867DD7" w:rsidP="00F25AD0">
      <w:pPr>
        <w:pStyle w:val="BodyText"/>
        <w:rPr>
          <w:rFonts w:asciiTheme="minorHAnsi" w:hAnsiTheme="minorHAnsi"/>
        </w:rPr>
      </w:pPr>
    </w:p>
    <w:tbl>
      <w:tblPr>
        <w:tblW w:w="48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9084"/>
      </w:tblGrid>
      <w:tr w:rsidR="007E7185" w:rsidRPr="002817B7" w14:paraId="4341A698" w14:textId="77777777" w:rsidTr="007E7185">
        <w:trPr>
          <w:trHeight w:val="20"/>
        </w:trPr>
        <w:tc>
          <w:tcPr>
            <w:tcW w:w="5000" w:type="pct"/>
            <w:vAlign w:val="center"/>
          </w:tcPr>
          <w:p w14:paraId="32FBE31F" w14:textId="77777777" w:rsidR="007E7185" w:rsidRPr="002817B7" w:rsidRDefault="00DD0EBF" w:rsidP="00256047">
            <w:pPr>
              <w:pStyle w:val="TableParagraph"/>
              <w:rPr>
                <w:rFonts w:asciiTheme="minorHAnsi" w:hAnsiTheme="minorHAnsi"/>
                <w:b/>
                <w:sz w:val="24"/>
                <w:szCs w:val="24"/>
              </w:rPr>
            </w:pPr>
            <w:bookmarkStart w:id="0" w:name="PCCD_Strategic_Goals_(2014-2017)"/>
            <w:bookmarkStart w:id="1" w:name="_Merritt_College_Goals_(2014-2017)"/>
            <w:bookmarkEnd w:id="0"/>
            <w:bookmarkEnd w:id="1"/>
            <w:r w:rsidRPr="002817B7">
              <w:rPr>
                <w:rFonts w:asciiTheme="minorHAnsi" w:hAnsiTheme="minorHAnsi"/>
                <w:b/>
                <w:sz w:val="24"/>
                <w:szCs w:val="24"/>
              </w:rPr>
              <w:t>Santa Ana College</w:t>
            </w:r>
            <w:r w:rsidR="007E7185" w:rsidRPr="002817B7">
              <w:rPr>
                <w:rFonts w:asciiTheme="minorHAnsi" w:hAnsiTheme="minorHAnsi"/>
                <w:b/>
                <w:sz w:val="24"/>
                <w:szCs w:val="24"/>
              </w:rPr>
              <w:t xml:space="preserve"> Strategic Goals</w:t>
            </w:r>
          </w:p>
        </w:tc>
      </w:tr>
      <w:tr w:rsidR="007E7185" w:rsidRPr="002817B7" w14:paraId="239CF78B" w14:textId="77777777" w:rsidTr="007E7185">
        <w:trPr>
          <w:trHeight w:val="20"/>
        </w:trPr>
        <w:tc>
          <w:tcPr>
            <w:tcW w:w="5000" w:type="pct"/>
            <w:vAlign w:val="center"/>
          </w:tcPr>
          <w:p w14:paraId="1C17018F"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provide support services that remove barriers for timely completion of educational goals of students.</w:t>
            </w:r>
          </w:p>
        </w:tc>
      </w:tr>
      <w:tr w:rsidR="007E7185" w:rsidRPr="002817B7" w14:paraId="6C24B3A8" w14:textId="77777777" w:rsidTr="007E7185">
        <w:trPr>
          <w:trHeight w:val="20"/>
        </w:trPr>
        <w:tc>
          <w:tcPr>
            <w:tcW w:w="5000" w:type="pct"/>
            <w:vAlign w:val="center"/>
          </w:tcPr>
          <w:p w14:paraId="59176DAC"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 xml:space="preserve">Santa Ana College will provide Career &amp; Academic Pathways (Career and Academic Pathways (CAPs)) access to all students together with academic and student support services that they need to complete their educational goals in a timely manner </w:t>
            </w:r>
          </w:p>
        </w:tc>
      </w:tr>
      <w:tr w:rsidR="007E7185" w:rsidRPr="002817B7" w14:paraId="61251EF2" w14:textId="77777777" w:rsidTr="007E7185">
        <w:trPr>
          <w:trHeight w:val="20"/>
        </w:trPr>
        <w:tc>
          <w:tcPr>
            <w:tcW w:w="5000" w:type="pct"/>
            <w:vAlign w:val="center"/>
          </w:tcPr>
          <w:p w14:paraId="1D9F4A2A"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increase the number of students transferring annually to 4-year institutions</w:t>
            </w:r>
          </w:p>
        </w:tc>
      </w:tr>
      <w:tr w:rsidR="007E7185" w:rsidRPr="002817B7" w14:paraId="2B3D1790" w14:textId="77777777" w:rsidTr="007E7185">
        <w:trPr>
          <w:trHeight w:val="20"/>
        </w:trPr>
        <w:tc>
          <w:tcPr>
            <w:tcW w:w="5000" w:type="pct"/>
            <w:vAlign w:val="center"/>
          </w:tcPr>
          <w:p w14:paraId="4FD2D713"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provide services that support student integration, retention, and persistence and the completion of a targeted number of units that will result in the efficient achievement of a chosen educational goal by 50% of our students within 5 years Objectives: Integration, Retention, Persistence and Completion</w:t>
            </w:r>
          </w:p>
        </w:tc>
      </w:tr>
      <w:tr w:rsidR="007E7185" w:rsidRPr="002817B7" w14:paraId="6D4E2F46" w14:textId="77777777" w:rsidTr="007E7185">
        <w:trPr>
          <w:trHeight w:val="20"/>
        </w:trPr>
        <w:tc>
          <w:tcPr>
            <w:tcW w:w="5000" w:type="pct"/>
            <w:vAlign w:val="center"/>
          </w:tcPr>
          <w:p w14:paraId="266C2B37"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prepare students for successful, livable-wage employment closely related to their field of study</w:t>
            </w:r>
            <w:r w:rsidRPr="002817B7">
              <w:rPr>
                <w:rFonts w:asciiTheme="minorHAnsi" w:hAnsiTheme="minorHAnsi"/>
                <w:sz w:val="24"/>
                <w:szCs w:val="24"/>
              </w:rPr>
              <w:tab/>
            </w:r>
          </w:p>
        </w:tc>
      </w:tr>
      <w:tr w:rsidR="007E7185" w:rsidRPr="002817B7" w14:paraId="5BEDD4D0" w14:textId="77777777" w:rsidTr="007E7185">
        <w:trPr>
          <w:trHeight w:val="20"/>
        </w:trPr>
        <w:tc>
          <w:tcPr>
            <w:tcW w:w="5000" w:type="pct"/>
            <w:vAlign w:val="center"/>
          </w:tcPr>
          <w:p w14:paraId="7FC60C73"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develop a comprehensive career education marketing, outreach and recruitment plan</w:t>
            </w:r>
          </w:p>
        </w:tc>
      </w:tr>
      <w:tr w:rsidR="007E7185" w:rsidRPr="002817B7" w14:paraId="315FBC4A" w14:textId="77777777" w:rsidTr="007E7185">
        <w:trPr>
          <w:trHeight w:val="20"/>
        </w:trPr>
        <w:tc>
          <w:tcPr>
            <w:tcW w:w="5000" w:type="pct"/>
            <w:vAlign w:val="center"/>
          </w:tcPr>
          <w:p w14:paraId="345C9244" w14:textId="77777777" w:rsidR="007E7185" w:rsidRPr="002817B7" w:rsidRDefault="007E7185" w:rsidP="00E13499">
            <w:pPr>
              <w:pStyle w:val="TableParagraph"/>
              <w:numPr>
                <w:ilvl w:val="0"/>
                <w:numId w:val="51"/>
              </w:numPr>
              <w:tabs>
                <w:tab w:val="left" w:pos="355"/>
              </w:tabs>
              <w:rPr>
                <w:rFonts w:asciiTheme="minorHAnsi" w:hAnsiTheme="minorHAnsi"/>
                <w:sz w:val="24"/>
                <w:szCs w:val="24"/>
              </w:rPr>
            </w:pPr>
            <w:r w:rsidRPr="002817B7">
              <w:rPr>
                <w:rFonts w:asciiTheme="minorHAnsi" w:hAnsiTheme="minorHAnsi"/>
                <w:sz w:val="24"/>
                <w:szCs w:val="24"/>
              </w:rPr>
              <w:t>Santa Ana College will develop and offer innovative, high quality, workforce-ready, industry-driven career and technical programs</w:t>
            </w:r>
          </w:p>
        </w:tc>
      </w:tr>
      <w:tr w:rsidR="007E7185" w:rsidRPr="002817B7" w14:paraId="1F66CC65" w14:textId="77777777" w:rsidTr="007E7185">
        <w:trPr>
          <w:trHeight w:val="20"/>
        </w:trPr>
        <w:tc>
          <w:tcPr>
            <w:tcW w:w="5000" w:type="pct"/>
            <w:vAlign w:val="center"/>
          </w:tcPr>
          <w:p w14:paraId="58A220A4" w14:textId="77777777" w:rsidR="007E7185" w:rsidRPr="002817B7" w:rsidRDefault="007E7185" w:rsidP="00E13499">
            <w:pPr>
              <w:pStyle w:val="TableParagraph"/>
              <w:numPr>
                <w:ilvl w:val="0"/>
                <w:numId w:val="51"/>
              </w:numPr>
              <w:tabs>
                <w:tab w:val="left" w:pos="355"/>
              </w:tabs>
              <w:rPr>
                <w:rFonts w:asciiTheme="minorHAnsi" w:hAnsiTheme="minorHAnsi"/>
                <w:b/>
                <w:bCs/>
                <w:sz w:val="24"/>
                <w:szCs w:val="24"/>
              </w:rPr>
            </w:pPr>
            <w:r w:rsidRPr="002817B7">
              <w:rPr>
                <w:rFonts w:asciiTheme="minorHAnsi" w:hAnsiTheme="minorHAnsi"/>
                <w:sz w:val="24"/>
                <w:szCs w:val="24"/>
              </w:rPr>
              <w:t>In order to reduce achievement gaps in all areas by 40% by 2022, Santa Ana College, within the context of its diverse community, will systematically equitize its practices leading to culturally responsive programs and services</w:t>
            </w:r>
          </w:p>
        </w:tc>
      </w:tr>
    </w:tbl>
    <w:p w14:paraId="42C6D796" w14:textId="77777777" w:rsidR="00867DD7" w:rsidRPr="002817B7" w:rsidRDefault="00867DD7">
      <w:pPr>
        <w:rPr>
          <w:rFonts w:asciiTheme="minorHAnsi" w:hAnsiTheme="minorHAnsi"/>
          <w:sz w:val="24"/>
          <w:szCs w:val="24"/>
        </w:rPr>
      </w:pPr>
    </w:p>
    <w:p w14:paraId="2601E0EF" w14:textId="407B20CD" w:rsidR="00771AD5" w:rsidRPr="001848E4" w:rsidRDefault="00B13246" w:rsidP="001848E4">
      <w:pPr>
        <w:rPr>
          <w:rFonts w:asciiTheme="minorHAnsi" w:hAnsiTheme="minorHAnsi"/>
          <w:color w:val="4472C4"/>
          <w:sz w:val="24"/>
          <w:szCs w:val="24"/>
        </w:rPr>
      </w:pPr>
      <w:r w:rsidRPr="002817B7">
        <w:rPr>
          <w:rFonts w:asciiTheme="minorHAnsi" w:hAnsiTheme="minorHAnsi"/>
          <w:bCs/>
          <w:color w:val="C00000"/>
          <w:sz w:val="32"/>
          <w:szCs w:val="32"/>
        </w:rPr>
        <w:lastRenderedPageBreak/>
        <w:t>Strategic Planning</w:t>
      </w:r>
    </w:p>
    <w:p w14:paraId="54E11D2A" w14:textId="77777777" w:rsidR="000A1749" w:rsidRPr="00772870" w:rsidRDefault="000A1749" w:rsidP="000A1749">
      <w:pPr>
        <w:rPr>
          <w:rFonts w:asciiTheme="minorHAnsi" w:hAnsiTheme="minorHAnsi"/>
        </w:rPr>
      </w:pPr>
    </w:p>
    <w:p w14:paraId="3722382B" w14:textId="77777777" w:rsidR="00913667" w:rsidRPr="002817B7" w:rsidRDefault="00233523" w:rsidP="000A1749">
      <w:pPr>
        <w:rPr>
          <w:rFonts w:asciiTheme="minorHAnsi" w:hAnsiTheme="minorHAnsi"/>
          <w:sz w:val="24"/>
          <w:szCs w:val="24"/>
        </w:rPr>
      </w:pPr>
      <w:r w:rsidRPr="002817B7">
        <w:rPr>
          <w:rFonts w:asciiTheme="minorHAnsi" w:hAnsiTheme="minorHAnsi"/>
          <w:sz w:val="24"/>
          <w:szCs w:val="24"/>
        </w:rPr>
        <w:t>The College</w:t>
      </w:r>
      <w:r w:rsidR="00913667" w:rsidRPr="002817B7">
        <w:rPr>
          <w:rFonts w:asciiTheme="minorHAnsi" w:hAnsiTheme="minorHAnsi"/>
          <w:sz w:val="24"/>
          <w:szCs w:val="24"/>
        </w:rPr>
        <w:t xml:space="preserve"> bases its strategic planning on the </w:t>
      </w:r>
      <w:r w:rsidR="00C20C66" w:rsidRPr="002817B7">
        <w:rPr>
          <w:rFonts w:asciiTheme="minorHAnsi" w:hAnsiTheme="minorHAnsi"/>
          <w:sz w:val="24"/>
          <w:szCs w:val="24"/>
        </w:rPr>
        <w:t>following institutional and departmental plans:</w:t>
      </w:r>
    </w:p>
    <w:p w14:paraId="31126E5D" w14:textId="77777777" w:rsidR="00C20C66" w:rsidRPr="002817B7" w:rsidRDefault="00C20C66" w:rsidP="000A1749">
      <w:pPr>
        <w:rPr>
          <w:rFonts w:asciiTheme="minorHAnsi" w:hAnsiTheme="minorHAnsi"/>
          <w:sz w:val="24"/>
          <w:szCs w:val="24"/>
        </w:rPr>
      </w:pPr>
    </w:p>
    <w:p w14:paraId="2D5DE11A" w14:textId="77777777" w:rsidR="000A1749" w:rsidRPr="002817B7" w:rsidRDefault="000A1749" w:rsidP="00E13499">
      <w:pPr>
        <w:pStyle w:val="ListParagraph"/>
        <w:numPr>
          <w:ilvl w:val="0"/>
          <w:numId w:val="9"/>
        </w:numPr>
        <w:rPr>
          <w:rFonts w:asciiTheme="minorHAnsi" w:hAnsiTheme="minorHAnsi"/>
          <w:sz w:val="24"/>
          <w:szCs w:val="24"/>
        </w:rPr>
      </w:pPr>
      <w:r w:rsidRPr="002817B7">
        <w:rPr>
          <w:rFonts w:asciiTheme="minorHAnsi" w:hAnsiTheme="minorHAnsi"/>
          <w:b/>
          <w:bCs/>
          <w:sz w:val="24"/>
          <w:szCs w:val="24"/>
        </w:rPr>
        <w:t>Education</w:t>
      </w:r>
      <w:r w:rsidR="00C17E8C" w:rsidRPr="002817B7">
        <w:rPr>
          <w:rFonts w:asciiTheme="minorHAnsi" w:hAnsiTheme="minorHAnsi"/>
          <w:b/>
          <w:bCs/>
          <w:sz w:val="24"/>
          <w:szCs w:val="24"/>
        </w:rPr>
        <w:t>al</w:t>
      </w:r>
      <w:r w:rsidRPr="002817B7">
        <w:rPr>
          <w:rFonts w:asciiTheme="minorHAnsi" w:hAnsiTheme="minorHAnsi"/>
          <w:b/>
          <w:bCs/>
          <w:sz w:val="24"/>
          <w:szCs w:val="24"/>
        </w:rPr>
        <w:t xml:space="preserve"> Master Plan</w:t>
      </w:r>
      <w:r w:rsidR="00A3569C" w:rsidRPr="002817B7">
        <w:rPr>
          <w:rFonts w:asciiTheme="minorHAnsi" w:hAnsiTheme="minorHAnsi"/>
          <w:b/>
          <w:bCs/>
          <w:sz w:val="24"/>
          <w:szCs w:val="24"/>
        </w:rPr>
        <w:t xml:space="preserve"> (2021-2024 plan currently being updated)</w:t>
      </w:r>
    </w:p>
    <w:p w14:paraId="6A085410" w14:textId="77777777" w:rsidR="003A2CE6" w:rsidRPr="002817B7" w:rsidRDefault="002C4E20" w:rsidP="00E13499">
      <w:pPr>
        <w:pStyle w:val="ListParagraph"/>
        <w:numPr>
          <w:ilvl w:val="1"/>
          <w:numId w:val="9"/>
        </w:numPr>
        <w:rPr>
          <w:rFonts w:asciiTheme="minorHAnsi" w:hAnsiTheme="minorHAnsi"/>
          <w:sz w:val="24"/>
          <w:szCs w:val="24"/>
        </w:rPr>
      </w:pPr>
      <w:hyperlink r:id="rId25" w:history="1">
        <w:r w:rsidR="003A2CE6" w:rsidRPr="002817B7">
          <w:rPr>
            <w:rStyle w:val="Hyperlink"/>
            <w:rFonts w:asciiTheme="minorHAnsi" w:hAnsiTheme="minorHAnsi"/>
            <w:color w:val="0070C0"/>
            <w:sz w:val="24"/>
            <w:szCs w:val="24"/>
          </w:rPr>
          <w:t>https://www.sac.edu/committees/IEA/Documents/Collection/SAC_EMP.pdf</w:t>
        </w:r>
      </w:hyperlink>
      <w:r w:rsidR="003A2CE6" w:rsidRPr="002817B7">
        <w:rPr>
          <w:rFonts w:asciiTheme="minorHAnsi" w:hAnsiTheme="minorHAnsi"/>
          <w:color w:val="0070C0"/>
          <w:sz w:val="24"/>
          <w:szCs w:val="24"/>
        </w:rPr>
        <w:t xml:space="preserve"> </w:t>
      </w:r>
    </w:p>
    <w:p w14:paraId="2DE403A5" w14:textId="77777777" w:rsidR="00F82B80" w:rsidRPr="002817B7" w:rsidRDefault="00F82B80" w:rsidP="00F82B80">
      <w:pPr>
        <w:rPr>
          <w:rFonts w:asciiTheme="minorHAnsi" w:hAnsiTheme="minorHAnsi"/>
          <w:sz w:val="24"/>
          <w:szCs w:val="24"/>
        </w:rPr>
      </w:pPr>
    </w:p>
    <w:p w14:paraId="578FCBBF" w14:textId="77777777" w:rsidR="00657335" w:rsidRPr="002817B7" w:rsidRDefault="00B13246" w:rsidP="00E13499">
      <w:pPr>
        <w:pStyle w:val="ListParagraph"/>
        <w:numPr>
          <w:ilvl w:val="0"/>
          <w:numId w:val="9"/>
        </w:numPr>
        <w:rPr>
          <w:rFonts w:asciiTheme="minorHAnsi" w:hAnsiTheme="minorHAnsi"/>
          <w:sz w:val="24"/>
          <w:szCs w:val="24"/>
        </w:rPr>
      </w:pPr>
      <w:r w:rsidRPr="002817B7">
        <w:rPr>
          <w:rFonts w:asciiTheme="minorHAnsi" w:hAnsiTheme="minorHAnsi"/>
          <w:b/>
          <w:sz w:val="24"/>
          <w:szCs w:val="24"/>
        </w:rPr>
        <w:t>Facilities Master Plan</w:t>
      </w:r>
    </w:p>
    <w:p w14:paraId="282BE6CC" w14:textId="77777777" w:rsidR="003A2CE6" w:rsidRPr="002817B7" w:rsidRDefault="002C4E20" w:rsidP="00E13499">
      <w:pPr>
        <w:pStyle w:val="ListParagraph"/>
        <w:numPr>
          <w:ilvl w:val="1"/>
          <w:numId w:val="9"/>
        </w:numPr>
        <w:rPr>
          <w:rFonts w:asciiTheme="minorHAnsi" w:hAnsiTheme="minorHAnsi"/>
          <w:color w:val="0070C0"/>
          <w:sz w:val="24"/>
          <w:szCs w:val="24"/>
        </w:rPr>
      </w:pPr>
      <w:hyperlink r:id="rId26" w:history="1">
        <w:r w:rsidR="003A2CE6" w:rsidRPr="002817B7">
          <w:rPr>
            <w:rStyle w:val="Hyperlink"/>
            <w:rFonts w:asciiTheme="minorHAnsi" w:hAnsiTheme="minorHAnsi"/>
            <w:color w:val="0070C0"/>
            <w:sz w:val="24"/>
            <w:szCs w:val="24"/>
          </w:rPr>
          <w:t>https://www.sac.edu/AdminServices/facilities/Documents/sac-fmp-2014.pdf</w:t>
        </w:r>
      </w:hyperlink>
      <w:r w:rsidR="003A2CE6" w:rsidRPr="002817B7">
        <w:rPr>
          <w:rFonts w:asciiTheme="minorHAnsi" w:hAnsiTheme="minorHAnsi"/>
          <w:color w:val="0070C0"/>
          <w:sz w:val="24"/>
          <w:szCs w:val="24"/>
        </w:rPr>
        <w:t xml:space="preserve"> </w:t>
      </w:r>
    </w:p>
    <w:p w14:paraId="48FF6C01" w14:textId="77777777" w:rsidR="00854A04" w:rsidRPr="002817B7" w:rsidRDefault="002C4E20" w:rsidP="00E13499">
      <w:pPr>
        <w:pStyle w:val="ListParagraph"/>
        <w:numPr>
          <w:ilvl w:val="1"/>
          <w:numId w:val="9"/>
        </w:numPr>
        <w:rPr>
          <w:rFonts w:asciiTheme="minorHAnsi" w:hAnsiTheme="minorHAnsi"/>
          <w:color w:val="0070C0"/>
          <w:sz w:val="24"/>
          <w:szCs w:val="24"/>
        </w:rPr>
      </w:pPr>
      <w:hyperlink r:id="rId27" w:history="1">
        <w:r w:rsidR="00854A04" w:rsidRPr="002817B7">
          <w:rPr>
            <w:rStyle w:val="Hyperlink"/>
            <w:rFonts w:asciiTheme="minorHAnsi" w:hAnsiTheme="minorHAnsi"/>
            <w:color w:val="0070C0"/>
            <w:sz w:val="24"/>
            <w:szCs w:val="24"/>
          </w:rPr>
          <w:t>https://www.sac.edu/AdminServices/facilities/Documents/AAAA2013-11-19_SAC_Facilities_Cmte_Mtg.pdf</w:t>
        </w:r>
      </w:hyperlink>
      <w:r w:rsidR="00854A04" w:rsidRPr="002817B7">
        <w:rPr>
          <w:rFonts w:asciiTheme="minorHAnsi" w:hAnsiTheme="minorHAnsi"/>
          <w:color w:val="0070C0"/>
          <w:sz w:val="24"/>
          <w:szCs w:val="24"/>
        </w:rPr>
        <w:t xml:space="preserve"> </w:t>
      </w:r>
    </w:p>
    <w:p w14:paraId="62431CDC" w14:textId="77777777" w:rsidR="00F82B80" w:rsidRPr="002817B7" w:rsidRDefault="00F82B80" w:rsidP="00F82B80">
      <w:pPr>
        <w:rPr>
          <w:rFonts w:asciiTheme="minorHAnsi" w:hAnsiTheme="minorHAnsi"/>
          <w:sz w:val="24"/>
          <w:szCs w:val="24"/>
        </w:rPr>
      </w:pPr>
    </w:p>
    <w:p w14:paraId="5EED5210" w14:textId="5BCD08E2" w:rsidR="000A1749" w:rsidRPr="002817B7" w:rsidRDefault="00B13246" w:rsidP="00E13499">
      <w:pPr>
        <w:pStyle w:val="ListParagraph"/>
        <w:numPr>
          <w:ilvl w:val="0"/>
          <w:numId w:val="9"/>
        </w:numPr>
        <w:rPr>
          <w:rFonts w:asciiTheme="minorHAnsi" w:eastAsiaTheme="minorEastAsia" w:hAnsiTheme="minorHAnsi" w:cstheme="minorBidi"/>
          <w:b/>
          <w:bCs/>
          <w:sz w:val="24"/>
          <w:szCs w:val="24"/>
          <w:highlight w:val="yellow"/>
        </w:rPr>
      </w:pPr>
      <w:r w:rsidRPr="002817B7">
        <w:rPr>
          <w:rFonts w:asciiTheme="minorHAnsi" w:hAnsiTheme="minorHAnsi"/>
          <w:b/>
          <w:bCs/>
          <w:sz w:val="24"/>
          <w:szCs w:val="24"/>
        </w:rPr>
        <w:t>Technology Master Plan</w:t>
      </w:r>
      <w:r w:rsidR="1418DB4E" w:rsidRPr="002817B7">
        <w:rPr>
          <w:rFonts w:asciiTheme="minorHAnsi" w:hAnsiTheme="minorHAnsi"/>
          <w:b/>
          <w:bCs/>
          <w:sz w:val="24"/>
          <w:szCs w:val="24"/>
        </w:rPr>
        <w:t xml:space="preserve"> </w:t>
      </w:r>
      <w:r w:rsidR="1418DB4E" w:rsidRPr="002817B7">
        <w:rPr>
          <w:rFonts w:asciiTheme="minorHAnsi" w:eastAsia="Tw Cen MT" w:hAnsiTheme="minorHAnsi" w:cs="Tw Cen MT"/>
          <w:b/>
          <w:bCs/>
          <w:sz w:val="24"/>
          <w:szCs w:val="24"/>
          <w:highlight w:val="yellow"/>
        </w:rPr>
        <w:t>(There is not one for SAC, just district)</w:t>
      </w:r>
    </w:p>
    <w:p w14:paraId="6033D4A4" w14:textId="414EC98D" w:rsidR="000A1749" w:rsidRPr="002817B7" w:rsidRDefault="000A1749" w:rsidP="00E13499">
      <w:pPr>
        <w:pStyle w:val="ListParagraph"/>
        <w:numPr>
          <w:ilvl w:val="0"/>
          <w:numId w:val="9"/>
        </w:numPr>
        <w:rPr>
          <w:rFonts w:asciiTheme="minorHAnsi" w:hAnsiTheme="minorHAnsi"/>
          <w:sz w:val="24"/>
          <w:szCs w:val="24"/>
        </w:rPr>
      </w:pPr>
    </w:p>
    <w:p w14:paraId="6EF03065" w14:textId="25B6A6D5" w:rsidR="5BCB9FA0" w:rsidRPr="002817B7" w:rsidRDefault="002C4E20" w:rsidP="00E13499">
      <w:pPr>
        <w:pStyle w:val="ListParagraph"/>
        <w:numPr>
          <w:ilvl w:val="1"/>
          <w:numId w:val="9"/>
        </w:numPr>
        <w:rPr>
          <w:rFonts w:asciiTheme="minorHAnsi" w:hAnsiTheme="minorHAnsi"/>
          <w:sz w:val="24"/>
          <w:szCs w:val="24"/>
        </w:rPr>
      </w:pPr>
      <w:hyperlink r:id="rId28" w:history="1">
        <w:r w:rsidR="005D25E6" w:rsidRPr="002817B7">
          <w:rPr>
            <w:rStyle w:val="Hyperlink"/>
            <w:rFonts w:asciiTheme="minorHAnsi" w:eastAsia="Tw Cen MT" w:hAnsiTheme="minorHAnsi" w:cs="Tw Cen MT"/>
            <w:color w:val="auto"/>
            <w:sz w:val="24"/>
            <w:szCs w:val="24"/>
          </w:rPr>
          <w:t>https://intranet.rsccd.edu/ITS/Documents/Strategic Technology plans/2017-RSCCD-Strategic-Technology-Plan.docx</w:t>
        </w:r>
      </w:hyperlink>
    </w:p>
    <w:p w14:paraId="49E398E2" w14:textId="77777777" w:rsidR="00F82B80" w:rsidRPr="002817B7" w:rsidRDefault="00F82B80" w:rsidP="00F82B80">
      <w:pPr>
        <w:rPr>
          <w:rFonts w:asciiTheme="minorHAnsi" w:hAnsiTheme="minorHAnsi"/>
          <w:sz w:val="24"/>
          <w:szCs w:val="24"/>
        </w:rPr>
      </w:pPr>
    </w:p>
    <w:p w14:paraId="657403CC" w14:textId="77777777" w:rsidR="000A1749" w:rsidRPr="002817B7" w:rsidRDefault="00FE6C2B" w:rsidP="00E13499">
      <w:pPr>
        <w:pStyle w:val="ListParagraph"/>
        <w:numPr>
          <w:ilvl w:val="0"/>
          <w:numId w:val="9"/>
        </w:numPr>
        <w:rPr>
          <w:rFonts w:asciiTheme="minorHAnsi" w:hAnsiTheme="minorHAnsi"/>
          <w:sz w:val="24"/>
          <w:szCs w:val="24"/>
        </w:rPr>
      </w:pPr>
      <w:r w:rsidRPr="002817B7">
        <w:rPr>
          <w:rFonts w:asciiTheme="minorHAnsi" w:hAnsiTheme="minorHAnsi"/>
          <w:b/>
          <w:bCs/>
          <w:sz w:val="24"/>
          <w:szCs w:val="24"/>
        </w:rPr>
        <w:t>Basic Skills/Student Equity/</w:t>
      </w:r>
      <w:r w:rsidR="000A1749" w:rsidRPr="002817B7">
        <w:rPr>
          <w:rFonts w:asciiTheme="minorHAnsi" w:hAnsiTheme="minorHAnsi"/>
          <w:b/>
          <w:bCs/>
          <w:sz w:val="24"/>
          <w:szCs w:val="24"/>
        </w:rPr>
        <w:t xml:space="preserve">Student Success </w:t>
      </w:r>
      <w:r w:rsidR="00FC3845" w:rsidRPr="002817B7">
        <w:rPr>
          <w:rFonts w:asciiTheme="minorHAnsi" w:hAnsiTheme="minorHAnsi"/>
          <w:b/>
          <w:bCs/>
          <w:sz w:val="24"/>
          <w:szCs w:val="24"/>
        </w:rPr>
        <w:t xml:space="preserve">and Support Program Integrated </w:t>
      </w:r>
      <w:r w:rsidR="00C20C66" w:rsidRPr="002817B7">
        <w:rPr>
          <w:rFonts w:asciiTheme="minorHAnsi" w:hAnsiTheme="minorHAnsi"/>
          <w:b/>
          <w:bCs/>
          <w:sz w:val="24"/>
          <w:szCs w:val="24"/>
        </w:rPr>
        <w:t>Plan</w:t>
      </w:r>
    </w:p>
    <w:p w14:paraId="16287F21" w14:textId="77777777" w:rsidR="00854A04" w:rsidRPr="002817B7" w:rsidRDefault="00854A04" w:rsidP="00854A04">
      <w:pPr>
        <w:pStyle w:val="ListParagraph"/>
        <w:rPr>
          <w:rFonts w:asciiTheme="minorHAnsi" w:hAnsiTheme="minorHAnsi"/>
          <w:sz w:val="24"/>
          <w:szCs w:val="24"/>
        </w:rPr>
      </w:pPr>
    </w:p>
    <w:p w14:paraId="3F038619" w14:textId="77777777" w:rsidR="00854A04" w:rsidRPr="002817B7" w:rsidRDefault="002C4E20" w:rsidP="00E13499">
      <w:pPr>
        <w:pStyle w:val="ListParagraph"/>
        <w:numPr>
          <w:ilvl w:val="1"/>
          <w:numId w:val="9"/>
        </w:numPr>
        <w:rPr>
          <w:rFonts w:asciiTheme="minorHAnsi" w:hAnsiTheme="minorHAnsi"/>
          <w:color w:val="0070C0"/>
          <w:sz w:val="24"/>
          <w:szCs w:val="24"/>
        </w:rPr>
      </w:pPr>
      <w:hyperlink r:id="rId29" w:history="1">
        <w:r w:rsidR="00854A04" w:rsidRPr="002817B7">
          <w:rPr>
            <w:rStyle w:val="Hyperlink"/>
            <w:rFonts w:asciiTheme="minorHAnsi" w:hAnsiTheme="minorHAnsi"/>
            <w:color w:val="0070C0"/>
            <w:sz w:val="24"/>
            <w:szCs w:val="24"/>
          </w:rPr>
          <w:t>https://www.sac.edu/committees/StudentSuccess/Documents/2017-2019%20Integrated%20Plan.pdf</w:t>
        </w:r>
      </w:hyperlink>
      <w:r w:rsidR="00854A04" w:rsidRPr="002817B7">
        <w:rPr>
          <w:rFonts w:asciiTheme="minorHAnsi" w:hAnsiTheme="minorHAnsi"/>
          <w:color w:val="0070C0"/>
          <w:sz w:val="24"/>
          <w:szCs w:val="24"/>
        </w:rPr>
        <w:t xml:space="preserve"> </w:t>
      </w:r>
    </w:p>
    <w:p w14:paraId="5BE93A62" w14:textId="77777777" w:rsidR="00F82B80" w:rsidRPr="002817B7" w:rsidRDefault="00F82B80" w:rsidP="00F82B80">
      <w:pPr>
        <w:rPr>
          <w:rFonts w:asciiTheme="minorHAnsi" w:hAnsiTheme="minorHAnsi"/>
          <w:sz w:val="24"/>
          <w:szCs w:val="24"/>
        </w:rPr>
      </w:pPr>
    </w:p>
    <w:p w14:paraId="21C22B2F" w14:textId="77777777" w:rsidR="000A1749" w:rsidRPr="002817B7" w:rsidRDefault="000A1749" w:rsidP="00E13499">
      <w:pPr>
        <w:pStyle w:val="ListParagraph"/>
        <w:numPr>
          <w:ilvl w:val="0"/>
          <w:numId w:val="9"/>
        </w:numPr>
        <w:rPr>
          <w:rFonts w:asciiTheme="minorHAnsi" w:hAnsiTheme="minorHAnsi"/>
          <w:sz w:val="24"/>
          <w:szCs w:val="24"/>
        </w:rPr>
      </w:pPr>
      <w:r w:rsidRPr="002817B7">
        <w:rPr>
          <w:rFonts w:asciiTheme="minorHAnsi" w:hAnsiTheme="minorHAnsi"/>
          <w:b/>
          <w:bCs/>
          <w:sz w:val="24"/>
          <w:szCs w:val="24"/>
        </w:rPr>
        <w:t>Program Review</w:t>
      </w:r>
    </w:p>
    <w:p w14:paraId="23714A58" w14:textId="77777777" w:rsidR="00854A04" w:rsidRPr="002817B7" w:rsidRDefault="002C4E20" w:rsidP="00E13499">
      <w:pPr>
        <w:pStyle w:val="ListParagraph"/>
        <w:numPr>
          <w:ilvl w:val="1"/>
          <w:numId w:val="9"/>
        </w:numPr>
        <w:rPr>
          <w:rFonts w:asciiTheme="minorHAnsi" w:hAnsiTheme="minorHAnsi"/>
          <w:sz w:val="24"/>
          <w:szCs w:val="24"/>
        </w:rPr>
      </w:pPr>
      <w:hyperlink r:id="rId30" w:history="1">
        <w:r w:rsidR="00854A04" w:rsidRPr="002817B7">
          <w:rPr>
            <w:rStyle w:val="Hyperlink"/>
            <w:rFonts w:asciiTheme="minorHAnsi" w:hAnsiTheme="minorHAnsi"/>
            <w:color w:val="0070C0"/>
            <w:sz w:val="24"/>
            <w:szCs w:val="24"/>
          </w:rPr>
          <w:t>https://www.sac.edu/committees/ProgramReview/Pages/default.aspx</w:t>
        </w:r>
      </w:hyperlink>
      <w:r w:rsidR="00854A04" w:rsidRPr="002817B7">
        <w:rPr>
          <w:rFonts w:asciiTheme="minorHAnsi" w:hAnsiTheme="minorHAnsi"/>
          <w:color w:val="0070C0"/>
          <w:sz w:val="24"/>
          <w:szCs w:val="24"/>
        </w:rPr>
        <w:t xml:space="preserve"> </w:t>
      </w:r>
      <w:r w:rsidR="00F52F10" w:rsidRPr="002817B7">
        <w:rPr>
          <w:rFonts w:asciiTheme="minorHAnsi" w:hAnsiTheme="minorHAnsi"/>
          <w:color w:val="0070C0"/>
          <w:sz w:val="24"/>
          <w:szCs w:val="24"/>
        </w:rPr>
        <w:t>(site only)</w:t>
      </w:r>
    </w:p>
    <w:p w14:paraId="384BA73E" w14:textId="77777777" w:rsidR="000A1749" w:rsidRPr="002817B7" w:rsidRDefault="000A1749" w:rsidP="000A1749">
      <w:pPr>
        <w:rPr>
          <w:rFonts w:asciiTheme="minorHAnsi" w:hAnsiTheme="minorHAnsi"/>
          <w:sz w:val="24"/>
          <w:szCs w:val="24"/>
        </w:rPr>
      </w:pPr>
    </w:p>
    <w:p w14:paraId="34B3F2EB" w14:textId="77777777" w:rsidR="003C5D2B" w:rsidRPr="002817B7" w:rsidRDefault="003C5D2B" w:rsidP="000A1749">
      <w:pPr>
        <w:rPr>
          <w:rFonts w:asciiTheme="minorHAnsi" w:hAnsiTheme="minorHAnsi"/>
          <w:sz w:val="24"/>
          <w:szCs w:val="24"/>
        </w:rPr>
      </w:pPr>
    </w:p>
    <w:p w14:paraId="7D34F5C7" w14:textId="77777777" w:rsidR="00C20C66" w:rsidRPr="002817B7" w:rsidRDefault="00C20C66">
      <w:pPr>
        <w:rPr>
          <w:rFonts w:asciiTheme="minorHAnsi" w:hAnsiTheme="minorHAnsi"/>
          <w:b/>
          <w:bCs/>
          <w:color w:val="4472C4"/>
          <w:sz w:val="24"/>
          <w:szCs w:val="24"/>
        </w:rPr>
      </w:pPr>
      <w:r w:rsidRPr="002817B7">
        <w:rPr>
          <w:rFonts w:asciiTheme="minorHAnsi" w:hAnsiTheme="minorHAnsi"/>
          <w:b/>
          <w:bCs/>
          <w:color w:val="4472C4"/>
          <w:sz w:val="24"/>
          <w:szCs w:val="24"/>
        </w:rPr>
        <w:br w:type="page"/>
      </w:r>
    </w:p>
    <w:p w14:paraId="5DA12E7D" w14:textId="77777777" w:rsidR="00BB0EBC" w:rsidRPr="00B12F66" w:rsidRDefault="007441D8" w:rsidP="002B4D2F">
      <w:pPr>
        <w:spacing w:before="39"/>
        <w:jc w:val="center"/>
        <w:rPr>
          <w:rFonts w:asciiTheme="majorHAnsi" w:hAnsiTheme="majorHAnsi"/>
          <w:b/>
          <w:color w:val="C00000"/>
          <w:sz w:val="40"/>
          <w:szCs w:val="40"/>
        </w:rPr>
      </w:pPr>
      <w:r w:rsidRPr="00B12F66">
        <w:rPr>
          <w:rFonts w:asciiTheme="majorHAnsi" w:hAnsiTheme="majorHAnsi"/>
          <w:b/>
          <w:color w:val="C00000"/>
          <w:sz w:val="40"/>
          <w:szCs w:val="40"/>
        </w:rPr>
        <w:lastRenderedPageBreak/>
        <w:t>PART II</w:t>
      </w:r>
    </w:p>
    <w:p w14:paraId="5CCCDC69" w14:textId="77777777" w:rsidR="00BB0EBC" w:rsidRPr="00B12F66" w:rsidRDefault="003D037A" w:rsidP="002B4D2F">
      <w:pPr>
        <w:spacing w:before="39"/>
        <w:jc w:val="center"/>
        <w:rPr>
          <w:rFonts w:asciiTheme="majorHAnsi" w:hAnsiTheme="majorHAnsi"/>
          <w:b/>
          <w:color w:val="C00000"/>
          <w:sz w:val="40"/>
          <w:szCs w:val="40"/>
        </w:rPr>
      </w:pPr>
      <w:r w:rsidRPr="00B12F66">
        <w:rPr>
          <w:rFonts w:asciiTheme="majorHAnsi" w:hAnsiTheme="majorHAnsi"/>
          <w:b/>
          <w:color w:val="C00000"/>
          <w:sz w:val="40"/>
          <w:szCs w:val="40"/>
        </w:rPr>
        <w:t>Participatory Governance Model</w:t>
      </w:r>
    </w:p>
    <w:p w14:paraId="0B4020A7" w14:textId="77777777" w:rsidR="00BB0EBC" w:rsidRPr="00D22AA9" w:rsidRDefault="00BB0EBC" w:rsidP="00061970">
      <w:pPr>
        <w:pStyle w:val="Heading2"/>
        <w:ind w:left="0" w:right="0"/>
        <w:rPr>
          <w:rFonts w:ascii="Neutraface Text Demi" w:hAnsi="Neutraface Text Demi"/>
          <w:b w:val="0"/>
          <w:u w:val="thick"/>
        </w:rPr>
      </w:pPr>
    </w:p>
    <w:p w14:paraId="1D7B270A" w14:textId="77777777" w:rsidR="009E2C28" w:rsidRPr="00D22AA9" w:rsidRDefault="009E2C28" w:rsidP="00061970">
      <w:pPr>
        <w:pStyle w:val="Heading2"/>
        <w:ind w:left="0" w:right="0"/>
        <w:rPr>
          <w:rFonts w:ascii="Neutraface Text Demi" w:hAnsi="Neutraface Text Demi"/>
          <w:b w:val="0"/>
          <w:u w:val="thick"/>
        </w:rPr>
      </w:pPr>
    </w:p>
    <w:p w14:paraId="3E7A9F1C" w14:textId="2AC210BD" w:rsidR="00867DD7" w:rsidRPr="002817B7" w:rsidRDefault="001D7103" w:rsidP="003D037A">
      <w:pPr>
        <w:pStyle w:val="Heading2"/>
        <w:ind w:left="0" w:right="0"/>
        <w:rPr>
          <w:rFonts w:asciiTheme="majorHAnsi" w:hAnsiTheme="majorHAnsi"/>
          <w:bCs w:val="0"/>
          <w:color w:val="C00000"/>
          <w:sz w:val="32"/>
          <w:szCs w:val="32"/>
        </w:rPr>
      </w:pPr>
      <w:r w:rsidRPr="002817B7">
        <w:rPr>
          <w:rFonts w:asciiTheme="majorHAnsi" w:hAnsiTheme="majorHAnsi"/>
          <w:bCs w:val="0"/>
          <w:color w:val="C00000"/>
          <w:sz w:val="32"/>
          <w:szCs w:val="32"/>
        </w:rPr>
        <w:t>Introduction</w:t>
      </w:r>
    </w:p>
    <w:p w14:paraId="37FCD222" w14:textId="36998732" w:rsidR="00D75C4C" w:rsidRPr="00477A63" w:rsidRDefault="00297430" w:rsidP="00297430">
      <w:pPr>
        <w:pStyle w:val="Heading3"/>
        <w:rPr>
          <w:rFonts w:asciiTheme="minorHAnsi" w:hAnsiTheme="minorHAnsi"/>
          <w:color w:val="auto"/>
        </w:rPr>
      </w:pPr>
      <w:r w:rsidRPr="00477A63">
        <w:rPr>
          <w:rFonts w:asciiTheme="minorHAnsi" w:hAnsiTheme="minorHAnsi"/>
          <w:color w:val="auto"/>
        </w:rPr>
        <w:t>What is a</w:t>
      </w:r>
      <w:r w:rsidR="00117810" w:rsidRPr="00477A63">
        <w:rPr>
          <w:rFonts w:asciiTheme="minorHAnsi" w:hAnsiTheme="minorHAnsi"/>
          <w:color w:val="auto"/>
        </w:rPr>
        <w:t xml:space="preserve"> Participatory Governance Model?</w:t>
      </w:r>
    </w:p>
    <w:p w14:paraId="45D465AE" w14:textId="24BAC3DD" w:rsidR="00117810" w:rsidRPr="002817B7" w:rsidRDefault="00117810" w:rsidP="00117810">
      <w:pPr>
        <w:rPr>
          <w:rFonts w:asciiTheme="minorHAnsi" w:hAnsiTheme="minorHAnsi"/>
          <w:sz w:val="24"/>
          <w:szCs w:val="24"/>
        </w:rPr>
      </w:pPr>
    </w:p>
    <w:p w14:paraId="3A72EFB5" w14:textId="26DB874E" w:rsidR="00117810" w:rsidRPr="002817B7" w:rsidRDefault="00117810" w:rsidP="00117810">
      <w:pPr>
        <w:pStyle w:val="BodyText"/>
        <w:rPr>
          <w:rFonts w:asciiTheme="minorHAnsi" w:hAnsiTheme="minorHAnsi"/>
          <w:sz w:val="24"/>
          <w:szCs w:val="24"/>
        </w:rPr>
      </w:pPr>
      <w:r w:rsidRPr="002817B7">
        <w:rPr>
          <w:rFonts w:asciiTheme="minorHAnsi" w:hAnsiTheme="minorHAnsi"/>
          <w:sz w:val="24"/>
          <w:szCs w:val="24"/>
        </w:rPr>
        <w:t xml:space="preserve">A participatory governance model </w:t>
      </w:r>
      <w:r w:rsidR="00A635F4" w:rsidRPr="002817B7">
        <w:rPr>
          <w:rFonts w:asciiTheme="minorHAnsi" w:hAnsiTheme="minorHAnsi"/>
          <w:sz w:val="24"/>
          <w:szCs w:val="24"/>
        </w:rPr>
        <w:t xml:space="preserve">is a model that ensures </w:t>
      </w:r>
      <w:r w:rsidR="00973357" w:rsidRPr="002817B7">
        <w:rPr>
          <w:rFonts w:asciiTheme="minorHAnsi" w:hAnsiTheme="minorHAnsi"/>
          <w:sz w:val="24"/>
          <w:szCs w:val="24"/>
        </w:rPr>
        <w:t xml:space="preserve">students, faculty, staff, and administration </w:t>
      </w:r>
      <w:r w:rsidR="00082BA2" w:rsidRPr="002817B7">
        <w:rPr>
          <w:rFonts w:asciiTheme="minorHAnsi" w:hAnsiTheme="minorHAnsi"/>
          <w:sz w:val="24"/>
          <w:szCs w:val="24"/>
        </w:rPr>
        <w:t xml:space="preserve">provide integral </w:t>
      </w:r>
      <w:r w:rsidR="006A5E41" w:rsidRPr="002817B7">
        <w:rPr>
          <w:rFonts w:asciiTheme="minorHAnsi" w:hAnsiTheme="minorHAnsi"/>
          <w:sz w:val="24"/>
          <w:szCs w:val="24"/>
        </w:rPr>
        <w:t xml:space="preserve">feedback and </w:t>
      </w:r>
      <w:r w:rsidR="00301BD7" w:rsidRPr="002817B7">
        <w:rPr>
          <w:rFonts w:asciiTheme="minorHAnsi" w:hAnsiTheme="minorHAnsi"/>
          <w:sz w:val="24"/>
          <w:szCs w:val="24"/>
        </w:rPr>
        <w:t xml:space="preserve">input </w:t>
      </w:r>
      <w:r w:rsidR="006A5E41" w:rsidRPr="002817B7">
        <w:rPr>
          <w:rFonts w:asciiTheme="minorHAnsi" w:hAnsiTheme="minorHAnsi"/>
          <w:sz w:val="24"/>
          <w:szCs w:val="24"/>
        </w:rPr>
        <w:t xml:space="preserve">in the </w:t>
      </w:r>
      <w:r w:rsidR="00A83924" w:rsidRPr="002817B7">
        <w:rPr>
          <w:rFonts w:asciiTheme="minorHAnsi" w:hAnsiTheme="minorHAnsi"/>
          <w:sz w:val="24"/>
          <w:szCs w:val="24"/>
        </w:rPr>
        <w:t>decision-making process of a college.</w:t>
      </w:r>
    </w:p>
    <w:p w14:paraId="109B5AA8" w14:textId="77777777" w:rsidR="00FE687C" w:rsidRPr="002817B7" w:rsidRDefault="00FE687C" w:rsidP="00117810">
      <w:pPr>
        <w:pStyle w:val="BodyText"/>
        <w:rPr>
          <w:rFonts w:asciiTheme="minorHAnsi" w:hAnsiTheme="minorHAnsi"/>
          <w:sz w:val="24"/>
          <w:szCs w:val="24"/>
        </w:rPr>
      </w:pPr>
    </w:p>
    <w:p w14:paraId="779CE1C2" w14:textId="5125F418" w:rsidR="00FE687C" w:rsidRPr="002817B7" w:rsidRDefault="00767051" w:rsidP="00FE687C">
      <w:pPr>
        <w:pStyle w:val="BodyText"/>
        <w:jc w:val="both"/>
        <w:rPr>
          <w:rFonts w:asciiTheme="minorHAnsi" w:hAnsiTheme="minorHAnsi"/>
          <w:sz w:val="24"/>
          <w:szCs w:val="24"/>
        </w:rPr>
      </w:pPr>
      <w:r w:rsidRPr="002817B7">
        <w:rPr>
          <w:rFonts w:asciiTheme="minorHAnsi" w:hAnsiTheme="minorHAnsi"/>
          <w:sz w:val="24"/>
          <w:szCs w:val="24"/>
          <w:highlight w:val="yellow"/>
        </w:rPr>
        <w:t>The f</w:t>
      </w:r>
      <w:r w:rsidR="00FE687C" w:rsidRPr="002817B7">
        <w:rPr>
          <w:rFonts w:asciiTheme="minorHAnsi" w:hAnsiTheme="minorHAnsi"/>
          <w:sz w:val="24"/>
          <w:szCs w:val="24"/>
          <w:highlight w:val="yellow"/>
        </w:rPr>
        <w:t>our constituency groups</w:t>
      </w:r>
      <w:r w:rsidR="00FE687C" w:rsidRPr="002817B7">
        <w:rPr>
          <w:rFonts w:asciiTheme="minorHAnsi" w:hAnsiTheme="minorHAnsi"/>
          <w:sz w:val="24"/>
          <w:szCs w:val="24"/>
        </w:rPr>
        <w:t xml:space="preserve"> are represented in the participatory governance structure, through various committees and senates, which contribute to the ongoing planning and decision-making process in fulfillment of the college’s mission. The committees provide the foundation of communication, collaboration and the integration of institutional planning, budgeting and decision making. All committee meetings are open, and all members of the campus community are welcome and encouraged to attend. Committee bylaws delineate responsibilities and reporting relationships [see </w:t>
      </w:r>
      <w:r w:rsidR="00FE687C" w:rsidRPr="002817B7">
        <w:rPr>
          <w:rFonts w:asciiTheme="minorHAnsi" w:hAnsiTheme="minorHAnsi"/>
          <w:sz w:val="24"/>
          <w:szCs w:val="24"/>
          <w:highlight w:val="yellow"/>
        </w:rPr>
        <w:t xml:space="preserve">Appendix </w:t>
      </w:r>
      <w:r w:rsidR="00FE687C" w:rsidRPr="002817B7">
        <w:rPr>
          <w:rFonts w:asciiTheme="minorHAnsi" w:hAnsiTheme="minorHAnsi"/>
          <w:sz w:val="24"/>
          <w:szCs w:val="24"/>
        </w:rPr>
        <w:t>X].</w:t>
      </w:r>
    </w:p>
    <w:p w14:paraId="4F904CB7" w14:textId="77777777" w:rsidR="00867DD7" w:rsidRPr="002817B7" w:rsidRDefault="00867DD7" w:rsidP="00061970">
      <w:pPr>
        <w:pStyle w:val="BodyText"/>
        <w:rPr>
          <w:rFonts w:asciiTheme="minorHAnsi" w:hAnsiTheme="minorHAnsi"/>
          <w:sz w:val="24"/>
          <w:szCs w:val="24"/>
        </w:rPr>
      </w:pPr>
    </w:p>
    <w:p w14:paraId="06971CD3" w14:textId="0C7F9F4F" w:rsidR="00867DD7" w:rsidRPr="002817B7" w:rsidRDefault="00300531" w:rsidP="008013EB">
      <w:pPr>
        <w:pStyle w:val="BodyText"/>
        <w:jc w:val="both"/>
        <w:rPr>
          <w:rFonts w:asciiTheme="minorHAnsi" w:hAnsiTheme="minorHAnsi"/>
          <w:sz w:val="24"/>
          <w:szCs w:val="24"/>
        </w:rPr>
      </w:pPr>
      <w:r w:rsidRPr="002817B7">
        <w:rPr>
          <w:rFonts w:asciiTheme="minorHAnsi" w:hAnsiTheme="minorHAnsi"/>
          <w:sz w:val="24"/>
          <w:szCs w:val="24"/>
        </w:rPr>
        <w:t xml:space="preserve">Santa Ana </w:t>
      </w:r>
      <w:r w:rsidR="001D7103" w:rsidRPr="002817B7">
        <w:rPr>
          <w:rFonts w:asciiTheme="minorHAnsi" w:hAnsiTheme="minorHAnsi"/>
          <w:sz w:val="24"/>
          <w:szCs w:val="24"/>
        </w:rPr>
        <w:t>College is managed by a college president and a team of vice presidents, deans</w:t>
      </w:r>
      <w:r w:rsidR="00E94777" w:rsidRPr="002817B7">
        <w:rPr>
          <w:rFonts w:asciiTheme="minorHAnsi" w:hAnsiTheme="minorHAnsi"/>
          <w:sz w:val="24"/>
          <w:szCs w:val="24"/>
        </w:rPr>
        <w:t>, associate deans,</w:t>
      </w:r>
      <w:r w:rsidR="001D7103" w:rsidRPr="002817B7">
        <w:rPr>
          <w:rFonts w:asciiTheme="minorHAnsi" w:hAnsiTheme="minorHAnsi"/>
          <w:sz w:val="24"/>
          <w:szCs w:val="24"/>
        </w:rPr>
        <w:t xml:space="preserve"> and directors. The collective effort of administrators is to establish vision, provide leadership and support of the college’s integrated planning and budgeting, decision making and allocation of resources. </w:t>
      </w:r>
      <w:r w:rsidR="009576E7" w:rsidRPr="002817B7">
        <w:rPr>
          <w:rFonts w:asciiTheme="minorHAnsi" w:hAnsiTheme="minorHAnsi"/>
          <w:sz w:val="24"/>
          <w:szCs w:val="24"/>
        </w:rPr>
        <w:t xml:space="preserve">The </w:t>
      </w:r>
      <w:r w:rsidR="001D7103" w:rsidRPr="002817B7">
        <w:rPr>
          <w:rFonts w:asciiTheme="minorHAnsi" w:hAnsiTheme="minorHAnsi"/>
          <w:sz w:val="24"/>
          <w:szCs w:val="24"/>
        </w:rPr>
        <w:t>College’s administration is committed to the principles of participatory governance. This commitment to participatory governance is demonstrated through a continual process of soliciting feedback and considering</w:t>
      </w:r>
      <w:r w:rsidR="00B41BC9" w:rsidRPr="002817B7">
        <w:rPr>
          <w:rFonts w:asciiTheme="minorHAnsi" w:hAnsiTheme="minorHAnsi"/>
          <w:sz w:val="24"/>
          <w:szCs w:val="24"/>
        </w:rPr>
        <w:t xml:space="preserve"> input in decision-making. </w:t>
      </w:r>
    </w:p>
    <w:p w14:paraId="2A1F701D" w14:textId="77777777" w:rsidR="001772F0" w:rsidRPr="00D22AA9" w:rsidRDefault="001772F0" w:rsidP="00061970">
      <w:pPr>
        <w:pStyle w:val="BodyText"/>
        <w:rPr>
          <w:rFonts w:ascii="Neutraface Text Demi" w:hAnsi="Neutraface Text Demi"/>
        </w:rPr>
      </w:pPr>
    </w:p>
    <w:p w14:paraId="59E1ED5A" w14:textId="77777777" w:rsidR="001848E4" w:rsidRDefault="001848E4" w:rsidP="00061970">
      <w:pPr>
        <w:pStyle w:val="BodyText"/>
        <w:rPr>
          <w:rFonts w:asciiTheme="majorHAnsi" w:hAnsiTheme="majorHAnsi"/>
          <w:b/>
          <w:color w:val="C00000"/>
          <w:sz w:val="32"/>
          <w:szCs w:val="32"/>
        </w:rPr>
      </w:pPr>
    </w:p>
    <w:p w14:paraId="458B72F9" w14:textId="4EA638E8" w:rsidR="00BB6AD2" w:rsidRPr="002817B7" w:rsidRDefault="004B48BC" w:rsidP="00061970">
      <w:pPr>
        <w:pStyle w:val="BodyText"/>
        <w:rPr>
          <w:rFonts w:asciiTheme="majorHAnsi" w:hAnsiTheme="majorHAnsi"/>
          <w:b/>
          <w:color w:val="C00000"/>
          <w:sz w:val="32"/>
          <w:szCs w:val="32"/>
        </w:rPr>
      </w:pPr>
      <w:r w:rsidRPr="002817B7">
        <w:rPr>
          <w:rFonts w:asciiTheme="majorHAnsi" w:hAnsiTheme="majorHAnsi"/>
          <w:b/>
          <w:color w:val="C00000"/>
          <w:sz w:val="32"/>
          <w:szCs w:val="32"/>
        </w:rPr>
        <w:t>Legal Basis</w:t>
      </w:r>
    </w:p>
    <w:p w14:paraId="03EFCA41" w14:textId="77777777" w:rsidR="00BB6AD2" w:rsidRPr="002817B7" w:rsidRDefault="00BB6AD2" w:rsidP="00061970">
      <w:pPr>
        <w:pStyle w:val="BodyText"/>
        <w:rPr>
          <w:rFonts w:asciiTheme="minorHAnsi" w:hAnsiTheme="minorHAnsi"/>
          <w:sz w:val="24"/>
        </w:rPr>
      </w:pPr>
    </w:p>
    <w:p w14:paraId="3DF94812" w14:textId="77777777" w:rsidR="009D3CBC" w:rsidRPr="002817B7" w:rsidRDefault="00772870" w:rsidP="005879F0">
      <w:pPr>
        <w:pStyle w:val="BodyText"/>
        <w:jc w:val="both"/>
        <w:rPr>
          <w:rFonts w:asciiTheme="minorHAnsi" w:hAnsiTheme="minorHAnsi"/>
          <w:sz w:val="24"/>
        </w:rPr>
      </w:pPr>
      <w:r w:rsidRPr="002817B7">
        <w:rPr>
          <w:rFonts w:asciiTheme="minorHAnsi" w:hAnsiTheme="minorHAnsi"/>
          <w:sz w:val="24"/>
        </w:rPr>
        <w:t>Below are the statute</w:t>
      </w:r>
      <w:r w:rsidR="009D3CBC" w:rsidRPr="002817B7">
        <w:rPr>
          <w:rFonts w:asciiTheme="minorHAnsi" w:hAnsiTheme="minorHAnsi"/>
          <w:sz w:val="24"/>
        </w:rPr>
        <w:t xml:space="preserve">s, regulations, policies, and procedures at both the state and local level, which provide the legal basis for participatory governance at </w:t>
      </w:r>
      <w:r w:rsidR="004B48BC" w:rsidRPr="002817B7">
        <w:rPr>
          <w:rFonts w:asciiTheme="minorHAnsi" w:hAnsiTheme="minorHAnsi"/>
          <w:sz w:val="24"/>
        </w:rPr>
        <w:t>Santa Ana College</w:t>
      </w:r>
      <w:r w:rsidR="009D3CBC" w:rsidRPr="002817B7">
        <w:rPr>
          <w:rFonts w:asciiTheme="minorHAnsi" w:hAnsiTheme="minorHAnsi"/>
          <w:sz w:val="24"/>
        </w:rPr>
        <w:t>.</w:t>
      </w:r>
    </w:p>
    <w:p w14:paraId="5F96A722" w14:textId="77777777" w:rsidR="009D3CBC" w:rsidRPr="00685D16" w:rsidRDefault="009D3CBC" w:rsidP="00061970">
      <w:pPr>
        <w:pStyle w:val="BodyText"/>
        <w:rPr>
          <w:rFonts w:ascii="Neutraface Text Demi" w:hAnsi="Neutraface Text Demi"/>
          <w:color w:val="C00000"/>
        </w:rPr>
      </w:pPr>
    </w:p>
    <w:p w14:paraId="31605B19" w14:textId="77777777" w:rsidR="00BB6AD2" w:rsidRPr="002817B7" w:rsidRDefault="002C4E20" w:rsidP="00061970">
      <w:pPr>
        <w:pStyle w:val="BodyText"/>
        <w:rPr>
          <w:rFonts w:asciiTheme="majorHAnsi" w:hAnsiTheme="majorHAnsi"/>
          <w:b/>
          <w:color w:val="C00000"/>
          <w:sz w:val="28"/>
          <w:szCs w:val="28"/>
        </w:rPr>
      </w:pPr>
      <w:hyperlink r:id="rId31" w:anchor=":~:text=70902.,colleges%20in%20accordance%20with%20law." w:history="1">
        <w:r w:rsidR="00BB6AD2" w:rsidRPr="002817B7">
          <w:rPr>
            <w:rStyle w:val="Hyperlink"/>
            <w:rFonts w:asciiTheme="majorHAnsi" w:hAnsiTheme="majorHAnsi"/>
            <w:b/>
            <w:color w:val="C00000"/>
            <w:sz w:val="28"/>
            <w:szCs w:val="28"/>
          </w:rPr>
          <w:t>California Education Code</w:t>
        </w:r>
        <w:r w:rsidR="004B1202" w:rsidRPr="002817B7">
          <w:rPr>
            <w:rStyle w:val="Hyperlink"/>
            <w:rFonts w:asciiTheme="majorHAnsi" w:hAnsiTheme="majorHAnsi"/>
            <w:b/>
            <w:color w:val="C00000"/>
            <w:sz w:val="28"/>
            <w:szCs w:val="28"/>
          </w:rPr>
          <w:t>, § 70901-70902</w:t>
        </w:r>
      </w:hyperlink>
      <w:r w:rsidR="00685D16" w:rsidRPr="002817B7">
        <w:rPr>
          <w:rFonts w:asciiTheme="majorHAnsi" w:hAnsiTheme="majorHAnsi"/>
          <w:b/>
          <w:color w:val="C00000"/>
          <w:sz w:val="28"/>
          <w:szCs w:val="28"/>
        </w:rPr>
        <w:t xml:space="preserve"> </w:t>
      </w:r>
    </w:p>
    <w:p w14:paraId="5B95CD12" w14:textId="77777777" w:rsidR="00BB6AD2" w:rsidRPr="002817B7" w:rsidRDefault="00BB6AD2" w:rsidP="00061970">
      <w:pPr>
        <w:pStyle w:val="BodyText"/>
        <w:rPr>
          <w:rFonts w:asciiTheme="majorHAnsi" w:hAnsiTheme="majorHAnsi"/>
          <w:b/>
          <w:color w:val="C00000"/>
          <w:sz w:val="28"/>
          <w:szCs w:val="28"/>
        </w:rPr>
      </w:pPr>
    </w:p>
    <w:p w14:paraId="583C5CEB" w14:textId="77777777" w:rsidR="004B1202" w:rsidRPr="00D22AA9" w:rsidRDefault="002C4E20" w:rsidP="004B1202">
      <w:pPr>
        <w:pStyle w:val="TableParagraph"/>
        <w:spacing w:line="252" w:lineRule="auto"/>
        <w:ind w:right="155"/>
        <w:rPr>
          <w:rFonts w:ascii="Neutraface Text Demi" w:hAnsi="Neutraface Text Demi"/>
          <w:b/>
          <w:i/>
          <w:sz w:val="24"/>
          <w:szCs w:val="24"/>
        </w:rPr>
      </w:pPr>
      <w:hyperlink r:id="rId32" w:history="1">
        <w:r w:rsidR="004B1202" w:rsidRPr="002817B7">
          <w:rPr>
            <w:rStyle w:val="Hyperlink"/>
            <w:rFonts w:asciiTheme="majorHAnsi" w:hAnsiTheme="majorHAnsi"/>
            <w:b/>
            <w:i/>
            <w:color w:val="C00000"/>
            <w:sz w:val="28"/>
            <w:szCs w:val="28"/>
          </w:rPr>
          <w:t>AB 1725,</w:t>
        </w:r>
        <w:r w:rsidR="004B1202" w:rsidRPr="002817B7">
          <w:rPr>
            <w:rStyle w:val="Hyperlink"/>
            <w:rFonts w:asciiTheme="majorHAnsi" w:eastAsiaTheme="minorHAnsi" w:hAnsiTheme="majorHAnsi"/>
            <w:b/>
            <w:i/>
            <w:color w:val="C00000"/>
            <w:sz w:val="28"/>
            <w:szCs w:val="28"/>
          </w:rPr>
          <w:t xml:space="preserve"> </w:t>
        </w:r>
        <w:r w:rsidR="004B1202" w:rsidRPr="002817B7">
          <w:rPr>
            <w:rStyle w:val="Hyperlink"/>
            <w:rFonts w:asciiTheme="majorHAnsi" w:hAnsiTheme="majorHAnsi"/>
            <w:b/>
            <w:i/>
            <w:color w:val="C00000"/>
            <w:sz w:val="28"/>
            <w:szCs w:val="28"/>
          </w:rPr>
          <w:t>Vasconcellos. California Community Colleges. (1988)</w:t>
        </w:r>
      </w:hyperlink>
      <w:r w:rsidR="00685D16" w:rsidRPr="00685D16">
        <w:rPr>
          <w:rFonts w:ascii="Neutraface Text Demi" w:hAnsi="Neutraface Text Demi"/>
          <w:b/>
          <w:i/>
          <w:color w:val="C00000"/>
          <w:sz w:val="24"/>
          <w:szCs w:val="24"/>
        </w:rPr>
        <w:t xml:space="preserve"> </w:t>
      </w:r>
      <w:r w:rsidR="004B1202" w:rsidRPr="00685D16">
        <w:rPr>
          <w:rFonts w:ascii="Neutraface Text Demi" w:hAnsi="Neutraface Text Demi"/>
          <w:b/>
          <w:i/>
          <w:sz w:val="24"/>
          <w:szCs w:val="24"/>
        </w:rPr>
        <w:br/>
      </w:r>
    </w:p>
    <w:p w14:paraId="5433B08D" w14:textId="77777777" w:rsidR="004B1202" w:rsidRPr="002817B7" w:rsidRDefault="004B1202" w:rsidP="00E13499">
      <w:pPr>
        <w:pStyle w:val="TableParagraph"/>
        <w:numPr>
          <w:ilvl w:val="0"/>
          <w:numId w:val="10"/>
        </w:numPr>
        <w:spacing w:line="252" w:lineRule="auto"/>
        <w:ind w:right="124"/>
        <w:jc w:val="both"/>
        <w:rPr>
          <w:rFonts w:asciiTheme="minorHAnsi" w:hAnsiTheme="minorHAnsi"/>
          <w:sz w:val="24"/>
        </w:rPr>
      </w:pPr>
      <w:r w:rsidRPr="002817B7">
        <w:rPr>
          <w:rFonts w:asciiTheme="minorHAnsi" w:hAnsiTheme="minorHAnsi"/>
          <w:i/>
          <w:sz w:val="24"/>
        </w:rPr>
        <w:t>Minimum standards governing procedures established by governing boards of community college districts to ensure faculty, staff, and students the right to participate effectively in district and college governance, and the opportunity to express their opinions at the campus level and to ensure that these opinions are given every reasonable consideration, and the right of academic senates to assume primary responsibility for making recommendations in areas of cur</w:t>
      </w:r>
      <w:r w:rsidR="009D3CBC" w:rsidRPr="002817B7">
        <w:rPr>
          <w:rFonts w:asciiTheme="minorHAnsi" w:hAnsiTheme="minorHAnsi"/>
          <w:i/>
          <w:sz w:val="24"/>
        </w:rPr>
        <w:t>riculum and academic standards.</w:t>
      </w:r>
      <w:r w:rsidR="006A444C" w:rsidRPr="002817B7">
        <w:rPr>
          <w:rFonts w:asciiTheme="minorHAnsi" w:hAnsiTheme="minorHAnsi"/>
          <w:i/>
          <w:sz w:val="24"/>
        </w:rPr>
        <w:t xml:space="preserve"> </w:t>
      </w:r>
      <w:hyperlink r:id="rId33" w:history="1">
        <w:r w:rsidRPr="002817B7">
          <w:rPr>
            <w:rStyle w:val="Hyperlink"/>
            <w:rFonts w:asciiTheme="minorHAnsi" w:hAnsiTheme="minorHAnsi"/>
            <w:color w:val="C00000"/>
            <w:sz w:val="24"/>
          </w:rPr>
          <w:t>(EDC § 70901(b)(1)(E))</w:t>
        </w:r>
      </w:hyperlink>
    </w:p>
    <w:p w14:paraId="5220BBB2" w14:textId="77777777" w:rsidR="004B1202" w:rsidRPr="002817B7" w:rsidRDefault="004B1202" w:rsidP="005879F0">
      <w:pPr>
        <w:pStyle w:val="TableParagraph"/>
        <w:spacing w:line="252" w:lineRule="auto"/>
        <w:ind w:right="124"/>
        <w:jc w:val="both"/>
        <w:rPr>
          <w:rFonts w:asciiTheme="minorHAnsi" w:hAnsiTheme="minorHAnsi"/>
          <w:sz w:val="24"/>
        </w:rPr>
      </w:pPr>
    </w:p>
    <w:p w14:paraId="1AC69580" w14:textId="77777777" w:rsidR="004B1202" w:rsidRPr="002817B7" w:rsidRDefault="004B1202" w:rsidP="00E13499">
      <w:pPr>
        <w:pStyle w:val="TableParagraph"/>
        <w:numPr>
          <w:ilvl w:val="0"/>
          <w:numId w:val="10"/>
        </w:numPr>
        <w:spacing w:line="252" w:lineRule="auto"/>
        <w:ind w:right="124"/>
        <w:jc w:val="both"/>
        <w:rPr>
          <w:rFonts w:asciiTheme="minorHAnsi" w:hAnsiTheme="minorHAnsi"/>
          <w:sz w:val="24"/>
        </w:rPr>
      </w:pPr>
      <w:r w:rsidRPr="002817B7">
        <w:rPr>
          <w:rFonts w:asciiTheme="minorHAnsi" w:hAnsiTheme="minorHAnsi"/>
          <w:i/>
          <w:sz w:val="24"/>
        </w:rPr>
        <w:t xml:space="preserve">Establish procedures that are consistent with minimum standards established by the board of governors to ensure faculty, staff, and students the opportunity to express their opinions at the campus level, to ensure that these opinions are given every reasonable consideration, to </w:t>
      </w:r>
      <w:r w:rsidRPr="002817B7">
        <w:rPr>
          <w:rFonts w:asciiTheme="minorHAnsi" w:hAnsiTheme="minorHAnsi"/>
          <w:i/>
          <w:sz w:val="24"/>
        </w:rPr>
        <w:lastRenderedPageBreak/>
        <w:t>ensure the right to participate effectively in district and college governance, and to ensure the right of academic senates to assume primary responsibility for making recommendations in the areas of curriculum</w:t>
      </w:r>
      <w:r w:rsidR="009D3CBC" w:rsidRPr="002817B7">
        <w:rPr>
          <w:rFonts w:asciiTheme="minorHAnsi" w:hAnsiTheme="minorHAnsi"/>
          <w:i/>
          <w:sz w:val="24"/>
        </w:rPr>
        <w:t xml:space="preserve"> and academic standards.</w:t>
      </w:r>
      <w:r w:rsidR="006A444C" w:rsidRPr="002817B7">
        <w:rPr>
          <w:rFonts w:asciiTheme="minorHAnsi" w:hAnsiTheme="minorHAnsi"/>
          <w:i/>
          <w:color w:val="C00000"/>
          <w:sz w:val="24"/>
        </w:rPr>
        <w:t xml:space="preserve"> </w:t>
      </w:r>
      <w:hyperlink r:id="rId34" w:history="1">
        <w:r w:rsidRPr="002817B7">
          <w:rPr>
            <w:rStyle w:val="Hyperlink"/>
            <w:rFonts w:asciiTheme="minorHAnsi" w:hAnsiTheme="minorHAnsi"/>
            <w:color w:val="C00000"/>
            <w:sz w:val="24"/>
          </w:rPr>
          <w:t>(EDC § 70902(b)(7))</w:t>
        </w:r>
      </w:hyperlink>
    </w:p>
    <w:p w14:paraId="4F98080B" w14:textId="77777777" w:rsidR="005D25E6" w:rsidRDefault="005D25E6" w:rsidP="005D25E6">
      <w:pPr>
        <w:rPr>
          <w:rFonts w:ascii="Neutraface Text Demi" w:hAnsi="Neutraface Text Demi"/>
          <w:b/>
        </w:rPr>
      </w:pPr>
    </w:p>
    <w:p w14:paraId="61F72DA0" w14:textId="5C37467D" w:rsidR="004B1202" w:rsidRPr="002817B7" w:rsidRDefault="002C4E20" w:rsidP="005D25E6">
      <w:pPr>
        <w:rPr>
          <w:rFonts w:asciiTheme="majorHAnsi" w:hAnsiTheme="majorHAnsi"/>
          <w:b/>
          <w:sz w:val="28"/>
          <w:szCs w:val="28"/>
        </w:rPr>
      </w:pPr>
      <w:hyperlink r:id="rId35" w:history="1">
        <w:r w:rsidR="004B1202" w:rsidRPr="002817B7">
          <w:rPr>
            <w:rStyle w:val="Hyperlink"/>
            <w:rFonts w:asciiTheme="majorHAnsi" w:hAnsiTheme="majorHAnsi"/>
            <w:b/>
            <w:i/>
            <w:color w:val="C00000"/>
            <w:sz w:val="28"/>
            <w:szCs w:val="28"/>
          </w:rPr>
          <w:t>SB 235, Vasconcellos. Community colleges: classified staff representatives. (2001)</w:t>
        </w:r>
      </w:hyperlink>
      <w:r w:rsidR="004B1202" w:rsidRPr="002817B7">
        <w:rPr>
          <w:rFonts w:asciiTheme="majorHAnsi" w:hAnsiTheme="majorHAnsi"/>
          <w:b/>
          <w:i/>
          <w:sz w:val="28"/>
          <w:szCs w:val="28"/>
        </w:rPr>
        <w:br/>
      </w:r>
    </w:p>
    <w:p w14:paraId="51936B81" w14:textId="77777777" w:rsidR="004B1202" w:rsidRPr="002817B7" w:rsidRDefault="004B1202" w:rsidP="00E13499">
      <w:pPr>
        <w:pStyle w:val="TableParagraph"/>
        <w:numPr>
          <w:ilvl w:val="0"/>
          <w:numId w:val="6"/>
        </w:numPr>
        <w:spacing w:line="252" w:lineRule="auto"/>
        <w:ind w:right="155"/>
        <w:jc w:val="both"/>
        <w:rPr>
          <w:rFonts w:asciiTheme="minorHAnsi" w:hAnsiTheme="minorHAnsi"/>
          <w:sz w:val="24"/>
        </w:rPr>
      </w:pPr>
      <w:r w:rsidRPr="002817B7">
        <w:rPr>
          <w:rFonts w:asciiTheme="minorHAnsi" w:hAnsiTheme="minorHAnsi"/>
          <w:i/>
          <w:sz w:val="24"/>
        </w:rPr>
        <w:t>Notwithstanding any other provision of law, when a classified staff representative is to serve on a college or district task force, committee, or other governance group, the exclusive representative of classified employees of that college or district shall appoint the representative for the respective bargaining unit members. The exclusive representative of the classified employees and the local governing board may mutually agree to an alternative appointment process through a memorandum of understanding. A local governing board may consult with other organizations of classified employees on shared governance issues that are outside the scope of bargaining. These organizations shall not receive release time, rights, or representation on shared governance task forces, committees, or other governance groups exceeding that offered to the exclusive representative of classified employ</w:t>
      </w:r>
      <w:r w:rsidR="009D3CBC" w:rsidRPr="002817B7">
        <w:rPr>
          <w:rFonts w:asciiTheme="minorHAnsi" w:hAnsiTheme="minorHAnsi"/>
          <w:i/>
          <w:sz w:val="24"/>
        </w:rPr>
        <w:t>ees.</w:t>
      </w:r>
      <w:r w:rsidR="006A444C" w:rsidRPr="002817B7">
        <w:rPr>
          <w:rFonts w:asciiTheme="minorHAnsi" w:hAnsiTheme="minorHAnsi"/>
          <w:i/>
          <w:sz w:val="24"/>
        </w:rPr>
        <w:t xml:space="preserve"> </w:t>
      </w:r>
      <w:hyperlink r:id="rId36" w:history="1">
        <w:r w:rsidRPr="002817B7">
          <w:rPr>
            <w:rStyle w:val="Hyperlink"/>
            <w:rFonts w:asciiTheme="minorHAnsi" w:hAnsiTheme="minorHAnsi"/>
            <w:color w:val="C00000"/>
            <w:sz w:val="24"/>
          </w:rPr>
          <w:t>(EDC § 70901.2 (a))</w:t>
        </w:r>
      </w:hyperlink>
    </w:p>
    <w:p w14:paraId="6D9C8D39" w14:textId="77777777" w:rsidR="00BB6AD2" w:rsidRPr="002817B7" w:rsidRDefault="00BB6AD2" w:rsidP="00061970">
      <w:pPr>
        <w:pStyle w:val="BodyText"/>
        <w:rPr>
          <w:rFonts w:asciiTheme="majorHAnsi" w:hAnsiTheme="majorHAnsi"/>
          <w:b/>
          <w:color w:val="C00000"/>
          <w:sz w:val="28"/>
          <w:szCs w:val="28"/>
        </w:rPr>
      </w:pPr>
    </w:p>
    <w:p w14:paraId="40CAD05A" w14:textId="77777777" w:rsidR="00BB6AD2" w:rsidRPr="002817B7" w:rsidRDefault="002C4E20" w:rsidP="00061970">
      <w:pPr>
        <w:pStyle w:val="BodyText"/>
        <w:rPr>
          <w:rFonts w:asciiTheme="majorHAnsi" w:hAnsiTheme="majorHAnsi"/>
          <w:b/>
          <w:color w:val="C00000"/>
          <w:sz w:val="28"/>
          <w:szCs w:val="28"/>
        </w:rPr>
      </w:pPr>
      <w:hyperlink r:id="rId37" w:history="1">
        <w:r w:rsidR="00BB6AD2" w:rsidRPr="002817B7">
          <w:rPr>
            <w:rStyle w:val="Hyperlink"/>
            <w:rFonts w:asciiTheme="majorHAnsi" w:hAnsiTheme="majorHAnsi"/>
            <w:b/>
            <w:color w:val="C00000"/>
            <w:sz w:val="28"/>
            <w:szCs w:val="28"/>
          </w:rPr>
          <w:t>Title 5, California Code of Regulations</w:t>
        </w:r>
      </w:hyperlink>
      <w:r w:rsidR="004B1202" w:rsidRPr="002817B7">
        <w:rPr>
          <w:rFonts w:asciiTheme="majorHAnsi" w:hAnsiTheme="majorHAnsi"/>
          <w:b/>
          <w:color w:val="C00000"/>
          <w:sz w:val="28"/>
          <w:szCs w:val="28"/>
        </w:rPr>
        <w:t xml:space="preserve">, </w:t>
      </w:r>
      <w:hyperlink r:id="rId38" w:history="1">
        <w:r w:rsidR="004B1202" w:rsidRPr="002817B7">
          <w:rPr>
            <w:rStyle w:val="Hyperlink"/>
            <w:rFonts w:asciiTheme="majorHAnsi" w:hAnsiTheme="majorHAnsi"/>
            <w:b/>
            <w:color w:val="C00000"/>
            <w:sz w:val="28"/>
            <w:szCs w:val="28"/>
          </w:rPr>
          <w:t>§ 51023</w:t>
        </w:r>
      </w:hyperlink>
      <w:r w:rsidR="004B1202" w:rsidRPr="002817B7">
        <w:rPr>
          <w:rFonts w:asciiTheme="majorHAnsi" w:hAnsiTheme="majorHAnsi"/>
          <w:b/>
          <w:color w:val="C00000"/>
          <w:sz w:val="28"/>
          <w:szCs w:val="28"/>
        </w:rPr>
        <w:t xml:space="preserve">, </w:t>
      </w:r>
      <w:hyperlink r:id="rId39" w:anchor="I6EED7180D48411DEBC02831C6D6C108E" w:history="1">
        <w:r w:rsidR="004B1202" w:rsidRPr="002817B7">
          <w:rPr>
            <w:rStyle w:val="Hyperlink"/>
            <w:rFonts w:asciiTheme="majorHAnsi" w:hAnsiTheme="majorHAnsi"/>
            <w:b/>
            <w:color w:val="C00000"/>
            <w:sz w:val="28"/>
            <w:szCs w:val="28"/>
          </w:rPr>
          <w:t>53200-53206</w:t>
        </w:r>
      </w:hyperlink>
    </w:p>
    <w:p w14:paraId="675E05EE" w14:textId="77777777" w:rsidR="00BB6AD2" w:rsidRPr="00D22AA9" w:rsidRDefault="00BB6AD2" w:rsidP="00061970">
      <w:pPr>
        <w:pStyle w:val="BodyText"/>
        <w:rPr>
          <w:rFonts w:ascii="Neutraface Text Demi" w:hAnsi="Neutraface Text Demi"/>
        </w:rPr>
      </w:pPr>
    </w:p>
    <w:p w14:paraId="02ED6BD7" w14:textId="77777777" w:rsidR="004B1202" w:rsidRPr="002817B7" w:rsidRDefault="004B1202" w:rsidP="00E13499">
      <w:pPr>
        <w:pStyle w:val="TableParagraph"/>
        <w:numPr>
          <w:ilvl w:val="0"/>
          <w:numId w:val="7"/>
        </w:numPr>
        <w:spacing w:line="252" w:lineRule="auto"/>
        <w:ind w:right="155"/>
        <w:jc w:val="both"/>
        <w:rPr>
          <w:rFonts w:asciiTheme="minorHAnsi" w:hAnsiTheme="minorHAnsi"/>
          <w:sz w:val="24"/>
        </w:rPr>
      </w:pPr>
      <w:r w:rsidRPr="002817B7">
        <w:rPr>
          <w:rFonts w:asciiTheme="minorHAnsi" w:hAnsiTheme="minorHAnsi"/>
          <w:i/>
          <w:sz w:val="24"/>
        </w:rPr>
        <w:t>The governing board of a community college district shall adopt procedures which are consistent with the provisions of sections 53200-53206, regarding the role of academi</w:t>
      </w:r>
      <w:r w:rsidR="009D3CBC" w:rsidRPr="002817B7">
        <w:rPr>
          <w:rFonts w:asciiTheme="minorHAnsi" w:hAnsiTheme="minorHAnsi"/>
          <w:i/>
          <w:sz w:val="24"/>
        </w:rPr>
        <w:t>c senates and faculty councils.</w:t>
      </w:r>
      <w:r w:rsidR="006A444C" w:rsidRPr="002817B7">
        <w:rPr>
          <w:rFonts w:asciiTheme="minorHAnsi" w:hAnsiTheme="minorHAnsi"/>
          <w:i/>
          <w:color w:val="C00000"/>
          <w:sz w:val="24"/>
        </w:rPr>
        <w:t xml:space="preserve"> </w:t>
      </w:r>
      <w:hyperlink r:id="rId40" w:history="1">
        <w:r w:rsidRPr="002817B7">
          <w:rPr>
            <w:rStyle w:val="Hyperlink"/>
            <w:rFonts w:asciiTheme="minorHAnsi" w:hAnsiTheme="minorHAnsi"/>
            <w:color w:val="C00000"/>
            <w:sz w:val="24"/>
          </w:rPr>
          <w:t>(5 CCR § 51023(b))</w:t>
        </w:r>
      </w:hyperlink>
    </w:p>
    <w:p w14:paraId="2FC17F8B" w14:textId="77777777" w:rsidR="004B1202" w:rsidRPr="002817B7" w:rsidRDefault="004B1202" w:rsidP="002367AF">
      <w:pPr>
        <w:pStyle w:val="TableParagraph"/>
        <w:spacing w:line="252" w:lineRule="auto"/>
        <w:ind w:right="155"/>
        <w:rPr>
          <w:rFonts w:asciiTheme="minorHAnsi" w:hAnsiTheme="minorHAnsi"/>
          <w:sz w:val="24"/>
        </w:rPr>
      </w:pPr>
    </w:p>
    <w:p w14:paraId="1E07029E" w14:textId="77777777" w:rsidR="004B1202" w:rsidRPr="002817B7" w:rsidRDefault="004B1202" w:rsidP="00E13499">
      <w:pPr>
        <w:pStyle w:val="TableParagraph"/>
        <w:numPr>
          <w:ilvl w:val="0"/>
          <w:numId w:val="7"/>
        </w:numPr>
        <w:spacing w:line="252" w:lineRule="auto"/>
        <w:ind w:right="155"/>
        <w:jc w:val="both"/>
        <w:rPr>
          <w:rFonts w:asciiTheme="minorHAnsi" w:hAnsiTheme="minorHAnsi"/>
          <w:sz w:val="24"/>
        </w:rPr>
      </w:pPr>
      <w:r w:rsidRPr="002817B7">
        <w:rPr>
          <w:rFonts w:asciiTheme="minorHAnsi" w:hAnsiTheme="minorHAnsi"/>
          <w:i/>
          <w:sz w:val="24"/>
        </w:rPr>
        <w:t>The governing board of a community college district shall adopt policies and procedures that provide district and college staff the opportunity to participate effectively in district and college go</w:t>
      </w:r>
      <w:r w:rsidR="009D3CBC" w:rsidRPr="002817B7">
        <w:rPr>
          <w:rFonts w:asciiTheme="minorHAnsi" w:hAnsiTheme="minorHAnsi"/>
          <w:i/>
          <w:sz w:val="24"/>
        </w:rPr>
        <w:t>vernance.</w:t>
      </w:r>
      <w:r w:rsidR="006A444C" w:rsidRPr="002817B7">
        <w:rPr>
          <w:rFonts w:asciiTheme="minorHAnsi" w:hAnsiTheme="minorHAnsi"/>
          <w:i/>
          <w:sz w:val="24"/>
        </w:rPr>
        <w:t xml:space="preserve"> </w:t>
      </w:r>
      <w:hyperlink r:id="rId41" w:history="1">
        <w:r w:rsidRPr="002817B7">
          <w:rPr>
            <w:rStyle w:val="Hyperlink"/>
            <w:rFonts w:asciiTheme="minorHAnsi" w:hAnsiTheme="minorHAnsi"/>
            <w:color w:val="C00000"/>
            <w:sz w:val="24"/>
          </w:rPr>
          <w:t>(5 CCR § 51023.5(a))</w:t>
        </w:r>
      </w:hyperlink>
    </w:p>
    <w:p w14:paraId="0A4F7224" w14:textId="77777777" w:rsidR="004B1202" w:rsidRPr="002817B7" w:rsidRDefault="004B1202" w:rsidP="002367AF">
      <w:pPr>
        <w:pStyle w:val="TableParagraph"/>
        <w:spacing w:line="252" w:lineRule="auto"/>
        <w:ind w:right="155"/>
        <w:rPr>
          <w:rFonts w:asciiTheme="minorHAnsi" w:hAnsiTheme="minorHAnsi"/>
          <w:sz w:val="24"/>
        </w:rPr>
      </w:pPr>
    </w:p>
    <w:p w14:paraId="6DC18E84" w14:textId="77777777" w:rsidR="004B1202" w:rsidRPr="002817B7" w:rsidRDefault="004B1202" w:rsidP="00E13499">
      <w:pPr>
        <w:pStyle w:val="TableParagraph"/>
        <w:numPr>
          <w:ilvl w:val="0"/>
          <w:numId w:val="7"/>
        </w:numPr>
        <w:spacing w:line="252" w:lineRule="auto"/>
        <w:ind w:right="155"/>
        <w:jc w:val="both"/>
        <w:rPr>
          <w:rFonts w:asciiTheme="minorHAnsi" w:hAnsiTheme="minorHAnsi"/>
          <w:sz w:val="24"/>
        </w:rPr>
      </w:pPr>
      <w:r w:rsidRPr="002817B7">
        <w:rPr>
          <w:rFonts w:asciiTheme="minorHAnsi" w:hAnsiTheme="minorHAnsi"/>
          <w:i/>
          <w:sz w:val="24"/>
        </w:rPr>
        <w:t>The governing board of a community college district shall adopt policies and procedures that provide students the opportunity to participate effectively in d</w:t>
      </w:r>
      <w:r w:rsidR="009D3CBC" w:rsidRPr="002817B7">
        <w:rPr>
          <w:rFonts w:asciiTheme="minorHAnsi" w:hAnsiTheme="minorHAnsi"/>
          <w:i/>
          <w:sz w:val="24"/>
        </w:rPr>
        <w:t>istrict and college governance.</w:t>
      </w:r>
      <w:r w:rsidR="006A444C" w:rsidRPr="002817B7">
        <w:rPr>
          <w:rFonts w:asciiTheme="minorHAnsi" w:hAnsiTheme="minorHAnsi"/>
          <w:i/>
          <w:sz w:val="24"/>
        </w:rPr>
        <w:t xml:space="preserve"> </w:t>
      </w:r>
      <w:hyperlink r:id="rId42" w:history="1">
        <w:r w:rsidRPr="002817B7">
          <w:rPr>
            <w:rStyle w:val="Hyperlink"/>
            <w:rFonts w:asciiTheme="minorHAnsi" w:hAnsiTheme="minorHAnsi"/>
            <w:color w:val="C00000"/>
            <w:sz w:val="24"/>
          </w:rPr>
          <w:t>(5 CCR § 51023.7(a))</w:t>
        </w:r>
      </w:hyperlink>
    </w:p>
    <w:p w14:paraId="5AE48A43" w14:textId="77777777" w:rsidR="004B1202" w:rsidRPr="002817B7" w:rsidRDefault="004B1202" w:rsidP="002367AF">
      <w:pPr>
        <w:pStyle w:val="TableParagraph"/>
        <w:spacing w:line="252" w:lineRule="auto"/>
        <w:ind w:right="155"/>
        <w:rPr>
          <w:rFonts w:asciiTheme="minorHAnsi" w:hAnsiTheme="minorHAnsi"/>
          <w:sz w:val="24"/>
        </w:rPr>
      </w:pPr>
    </w:p>
    <w:p w14:paraId="0BDB5E96" w14:textId="77777777" w:rsidR="004B1202" w:rsidRPr="002817B7" w:rsidRDefault="004B1202" w:rsidP="00E13499">
      <w:pPr>
        <w:pStyle w:val="TableParagraph"/>
        <w:numPr>
          <w:ilvl w:val="0"/>
          <w:numId w:val="7"/>
        </w:numPr>
        <w:spacing w:line="252" w:lineRule="auto"/>
        <w:ind w:right="155"/>
        <w:jc w:val="both"/>
        <w:rPr>
          <w:rFonts w:asciiTheme="minorHAnsi" w:hAnsiTheme="minorHAnsi"/>
          <w:sz w:val="24"/>
        </w:rPr>
      </w:pPr>
      <w:r w:rsidRPr="002817B7">
        <w:rPr>
          <w:rFonts w:asciiTheme="minorHAnsi" w:hAnsiTheme="minorHAnsi"/>
          <w:i/>
          <w:sz w:val="24"/>
        </w:rPr>
        <w:t>The governing board of a community college district shall adopt policies for appropriate delegation of authority and responsibility to its college and/or district academic senate. Among other matters, said policies, at a minimum, shall provide that the governing board or its designees will consult collegially with the academic senate when adopting policies and procedures on aca</w:t>
      </w:r>
      <w:r w:rsidR="009D3CBC" w:rsidRPr="002817B7">
        <w:rPr>
          <w:rFonts w:asciiTheme="minorHAnsi" w:hAnsiTheme="minorHAnsi"/>
          <w:i/>
          <w:sz w:val="24"/>
        </w:rPr>
        <w:t>demic and professional matters.</w:t>
      </w:r>
      <w:r w:rsidR="006A444C" w:rsidRPr="002817B7">
        <w:rPr>
          <w:rFonts w:asciiTheme="minorHAnsi" w:hAnsiTheme="minorHAnsi"/>
          <w:i/>
          <w:color w:val="C00000"/>
          <w:sz w:val="24"/>
        </w:rPr>
        <w:t xml:space="preserve"> </w:t>
      </w:r>
      <w:hyperlink r:id="rId43" w:history="1">
        <w:r w:rsidRPr="002817B7">
          <w:rPr>
            <w:rStyle w:val="Hyperlink"/>
            <w:rFonts w:asciiTheme="minorHAnsi" w:hAnsiTheme="minorHAnsi"/>
            <w:color w:val="C00000"/>
            <w:sz w:val="24"/>
          </w:rPr>
          <w:t>(5 CCR § 53203(a))</w:t>
        </w:r>
      </w:hyperlink>
    </w:p>
    <w:p w14:paraId="50F40DEB" w14:textId="77777777" w:rsidR="00BB6AD2" w:rsidRPr="00D22AA9" w:rsidRDefault="00BB6AD2" w:rsidP="00061970">
      <w:pPr>
        <w:pStyle w:val="BodyText"/>
        <w:rPr>
          <w:rFonts w:ascii="Neutraface Text Demi" w:hAnsi="Neutraface Text Demi"/>
        </w:rPr>
      </w:pPr>
    </w:p>
    <w:p w14:paraId="10E64902" w14:textId="77777777" w:rsidR="001848E4" w:rsidRDefault="001848E4" w:rsidP="00061970">
      <w:pPr>
        <w:pStyle w:val="BodyText"/>
        <w:rPr>
          <w:rFonts w:asciiTheme="majorHAnsi" w:hAnsiTheme="majorHAnsi"/>
          <w:b/>
          <w:color w:val="C00000"/>
          <w:sz w:val="28"/>
          <w:szCs w:val="24"/>
        </w:rPr>
      </w:pPr>
    </w:p>
    <w:p w14:paraId="34B77194" w14:textId="4B5B8410" w:rsidR="00BB6AD2" w:rsidRPr="002817B7" w:rsidRDefault="00256047" w:rsidP="00061970">
      <w:pPr>
        <w:pStyle w:val="BodyText"/>
        <w:rPr>
          <w:rFonts w:asciiTheme="majorHAnsi" w:hAnsiTheme="majorHAnsi"/>
          <w:b/>
          <w:color w:val="C00000"/>
          <w:sz w:val="28"/>
          <w:szCs w:val="24"/>
        </w:rPr>
      </w:pPr>
      <w:r w:rsidRPr="002817B7">
        <w:rPr>
          <w:rFonts w:asciiTheme="majorHAnsi" w:hAnsiTheme="majorHAnsi"/>
          <w:b/>
          <w:color w:val="C00000"/>
          <w:sz w:val="28"/>
          <w:szCs w:val="24"/>
        </w:rPr>
        <w:t>Board Policy and Administrative Procedure</w:t>
      </w:r>
    </w:p>
    <w:p w14:paraId="77A52294" w14:textId="77777777" w:rsidR="00BB6AD2" w:rsidRPr="00D22AA9" w:rsidRDefault="00BB6AD2" w:rsidP="00061970">
      <w:pPr>
        <w:pStyle w:val="BodyText"/>
        <w:rPr>
          <w:rFonts w:ascii="Neutraface Text Demi" w:hAnsi="Neutraface Text Demi"/>
        </w:rPr>
      </w:pPr>
    </w:p>
    <w:p w14:paraId="007DCDA8" w14:textId="77777777" w:rsidR="006A444C" w:rsidRPr="002817B7" w:rsidRDefault="006A444C" w:rsidP="004B1202">
      <w:pPr>
        <w:pStyle w:val="BodyText"/>
        <w:rPr>
          <w:rFonts w:asciiTheme="majorHAnsi" w:hAnsiTheme="majorHAnsi"/>
          <w:b/>
          <w:sz w:val="24"/>
          <w:szCs w:val="24"/>
        </w:rPr>
      </w:pPr>
    </w:p>
    <w:p w14:paraId="4CCF9825" w14:textId="77777777" w:rsidR="006A444C" w:rsidRPr="002817B7" w:rsidRDefault="009576E7">
      <w:pPr>
        <w:rPr>
          <w:rFonts w:asciiTheme="majorHAnsi" w:hAnsiTheme="majorHAnsi"/>
          <w:sz w:val="24"/>
          <w:szCs w:val="24"/>
        </w:rPr>
      </w:pPr>
      <w:r w:rsidRPr="002817B7">
        <w:rPr>
          <w:rFonts w:asciiTheme="majorHAnsi" w:hAnsiTheme="majorHAnsi"/>
          <w:sz w:val="24"/>
          <w:szCs w:val="24"/>
          <w:highlight w:val="yellow"/>
        </w:rPr>
        <w:t>Insert Board Polic</w:t>
      </w:r>
      <w:r w:rsidR="0077312B" w:rsidRPr="002817B7">
        <w:rPr>
          <w:rFonts w:asciiTheme="majorHAnsi" w:hAnsiTheme="majorHAnsi"/>
          <w:sz w:val="24"/>
          <w:szCs w:val="24"/>
          <w:highlight w:val="yellow"/>
        </w:rPr>
        <w:t>ies and/or Administrative Procedures related to college governance.</w:t>
      </w:r>
    </w:p>
    <w:p w14:paraId="450EA2D7" w14:textId="77777777" w:rsidR="009576E7" w:rsidRPr="00D22AA9" w:rsidRDefault="009576E7">
      <w:pPr>
        <w:rPr>
          <w:rFonts w:ascii="Neutraface Text Demi" w:hAnsi="Neutraface Text Demi"/>
          <w:b/>
          <w:sz w:val="24"/>
          <w:szCs w:val="24"/>
        </w:rPr>
      </w:pPr>
    </w:p>
    <w:p w14:paraId="0F59735C" w14:textId="77777777" w:rsidR="00AA3948" w:rsidRPr="002817B7" w:rsidRDefault="00AA3948" w:rsidP="00AA3948">
      <w:pPr>
        <w:rPr>
          <w:rFonts w:asciiTheme="minorHAnsi" w:hAnsiTheme="minorHAnsi"/>
          <w:sz w:val="24"/>
          <w:szCs w:val="24"/>
        </w:rPr>
      </w:pPr>
      <w:r w:rsidRPr="002817B7">
        <w:rPr>
          <w:rFonts w:asciiTheme="minorHAnsi" w:hAnsiTheme="minorHAnsi"/>
          <w:sz w:val="24"/>
          <w:szCs w:val="24"/>
        </w:rPr>
        <w:t xml:space="preserve">RSCCD utilizes a participatory decision-making structure at both the district and individual college levels.  The roles and responsibilities of faculty, staff, and students in these decision-making </w:t>
      </w:r>
      <w:r w:rsidRPr="002817B7">
        <w:rPr>
          <w:rFonts w:asciiTheme="minorHAnsi" w:hAnsiTheme="minorHAnsi"/>
          <w:sz w:val="24"/>
          <w:szCs w:val="24"/>
        </w:rPr>
        <w:lastRenderedPageBreak/>
        <w:t xml:space="preserve">processes are described in the following documents as well as the board policies and administrative regulations of the district. </w:t>
      </w:r>
    </w:p>
    <w:p w14:paraId="75AB4F82" w14:textId="77777777" w:rsidR="00AA3948" w:rsidRPr="002817B7" w:rsidRDefault="00AA3948" w:rsidP="00AA3948">
      <w:pPr>
        <w:rPr>
          <w:rFonts w:asciiTheme="minorHAnsi" w:hAnsiTheme="minorHAnsi"/>
          <w:sz w:val="24"/>
          <w:szCs w:val="24"/>
        </w:rPr>
      </w:pPr>
      <w:r w:rsidRPr="002817B7">
        <w:rPr>
          <w:rFonts w:asciiTheme="minorHAnsi" w:hAnsiTheme="minorHAnsi"/>
          <w:sz w:val="24"/>
          <w:szCs w:val="24"/>
        </w:rPr>
        <w:t>(</w:t>
      </w:r>
      <w:r w:rsidRPr="002817B7">
        <w:rPr>
          <w:rFonts w:asciiTheme="minorHAnsi" w:hAnsiTheme="minorHAnsi"/>
          <w:sz w:val="24"/>
          <w:szCs w:val="24"/>
          <w:highlight w:val="yellow"/>
        </w:rPr>
        <w:t>most current one should be available???)</w:t>
      </w:r>
    </w:p>
    <w:p w14:paraId="48162C2E" w14:textId="3078ECD3" w:rsidR="00AA3948" w:rsidRPr="001848E4" w:rsidRDefault="00AA3948" w:rsidP="00E13499">
      <w:pPr>
        <w:pStyle w:val="ListParagraph"/>
        <w:numPr>
          <w:ilvl w:val="0"/>
          <w:numId w:val="55"/>
        </w:numPr>
        <w:rPr>
          <w:rFonts w:asciiTheme="minorHAnsi" w:hAnsiTheme="minorHAnsi"/>
          <w:sz w:val="24"/>
          <w:szCs w:val="24"/>
        </w:rPr>
      </w:pPr>
      <w:r w:rsidRPr="002817B7">
        <w:rPr>
          <w:rFonts w:asciiTheme="minorHAnsi" w:hAnsiTheme="minorHAnsi"/>
          <w:sz w:val="24"/>
          <w:szCs w:val="24"/>
        </w:rPr>
        <w:t xml:space="preserve">RSCCD Planning Design Manual: </w:t>
      </w:r>
      <w:r w:rsidRPr="001848E4">
        <w:rPr>
          <w:rFonts w:asciiTheme="minorHAnsi" w:hAnsiTheme="minorHAnsi"/>
          <w:sz w:val="24"/>
          <w:szCs w:val="24"/>
        </w:rPr>
        <w:t xml:space="preserve">https://www.rsccd.edu/Departments/Research/Documents/DistrictPlanning/RSCCDMaster-Planning-Guide-2013.pdf </w:t>
      </w:r>
    </w:p>
    <w:p w14:paraId="6A1A55C6" w14:textId="7C2A5FF0" w:rsidR="00AA3948" w:rsidRPr="001848E4" w:rsidRDefault="00AA3948" w:rsidP="00E13499">
      <w:pPr>
        <w:pStyle w:val="ListParagraph"/>
        <w:numPr>
          <w:ilvl w:val="0"/>
          <w:numId w:val="55"/>
        </w:numPr>
        <w:rPr>
          <w:rFonts w:asciiTheme="minorHAnsi" w:hAnsiTheme="minorHAnsi"/>
          <w:sz w:val="24"/>
          <w:szCs w:val="24"/>
        </w:rPr>
      </w:pPr>
      <w:r w:rsidRPr="001848E4">
        <w:rPr>
          <w:rFonts w:asciiTheme="minorHAnsi" w:hAnsiTheme="minorHAnsi"/>
          <w:sz w:val="24"/>
          <w:szCs w:val="24"/>
        </w:rPr>
        <w:t xml:space="preserve">SAC Shared Governance Committees: </w:t>
      </w:r>
      <w:hyperlink r:id="rId44" w:history="1">
        <w:r w:rsidR="00FD2250" w:rsidRPr="001848E4">
          <w:rPr>
            <w:rStyle w:val="Hyperlink"/>
            <w:rFonts w:asciiTheme="minorHAnsi" w:hAnsiTheme="minorHAnsi"/>
            <w:color w:val="auto"/>
            <w:sz w:val="24"/>
            <w:szCs w:val="24"/>
          </w:rPr>
          <w:t>http://www.sac.edu/committees/Pages/default.aspx</w:t>
        </w:r>
      </w:hyperlink>
    </w:p>
    <w:p w14:paraId="3AC6D3A6" w14:textId="77777777" w:rsidR="00FD2250" w:rsidRDefault="00FD2250" w:rsidP="00AA3948">
      <w:pPr>
        <w:rPr>
          <w:rFonts w:ascii="Neutraface Text Demi" w:hAnsi="Neutraface Text Demi"/>
          <w:color w:val="4472C4"/>
          <w:sz w:val="32"/>
          <w:szCs w:val="32"/>
        </w:rPr>
      </w:pPr>
    </w:p>
    <w:p w14:paraId="7E1296AF" w14:textId="7325A403" w:rsidR="00190547" w:rsidRPr="001848E4" w:rsidRDefault="00C47968">
      <w:pPr>
        <w:rPr>
          <w:rFonts w:asciiTheme="majorHAnsi" w:hAnsiTheme="majorHAnsi"/>
          <w:color w:val="C00000"/>
          <w:sz w:val="28"/>
          <w:szCs w:val="32"/>
        </w:rPr>
      </w:pPr>
      <w:r w:rsidRPr="001848E4">
        <w:rPr>
          <w:rFonts w:asciiTheme="majorHAnsi" w:hAnsiTheme="majorHAnsi"/>
          <w:color w:val="C00000"/>
          <w:sz w:val="28"/>
          <w:szCs w:val="32"/>
        </w:rPr>
        <w:t>BP 2510 Participation in Local Decision Making</w:t>
      </w:r>
      <w:r w:rsidR="002817B7" w:rsidRPr="001848E4">
        <w:rPr>
          <w:rFonts w:asciiTheme="majorHAnsi" w:hAnsiTheme="majorHAnsi"/>
          <w:color w:val="C00000"/>
          <w:sz w:val="28"/>
          <w:szCs w:val="32"/>
        </w:rPr>
        <w:t xml:space="preserve"> </w:t>
      </w:r>
      <w:r w:rsidR="00282D6D" w:rsidRPr="001848E4">
        <w:rPr>
          <w:rFonts w:asciiTheme="majorHAnsi" w:hAnsiTheme="majorHAnsi"/>
          <w:color w:val="C00000"/>
          <w:sz w:val="28"/>
          <w:szCs w:val="32"/>
        </w:rPr>
        <w:t>Based on Ed Code section 70902(b)(7)</w:t>
      </w:r>
      <w:r w:rsidR="00DE38A7" w:rsidRPr="001848E4">
        <w:rPr>
          <w:rFonts w:asciiTheme="majorHAnsi" w:hAnsiTheme="majorHAnsi"/>
          <w:color w:val="C00000"/>
          <w:sz w:val="28"/>
          <w:szCs w:val="32"/>
        </w:rPr>
        <w:t xml:space="preserve">/Title 5 sections </w:t>
      </w:r>
      <w:r w:rsidR="00806317" w:rsidRPr="001848E4">
        <w:rPr>
          <w:rFonts w:asciiTheme="majorHAnsi" w:hAnsiTheme="majorHAnsi"/>
          <w:color w:val="C00000"/>
          <w:sz w:val="28"/>
          <w:szCs w:val="32"/>
        </w:rPr>
        <w:t>53200</w:t>
      </w:r>
      <w:r w:rsidR="00190547" w:rsidRPr="001848E4">
        <w:rPr>
          <w:rFonts w:asciiTheme="majorHAnsi" w:hAnsiTheme="majorHAnsi"/>
          <w:color w:val="C00000"/>
          <w:sz w:val="28"/>
          <w:szCs w:val="32"/>
        </w:rPr>
        <w:t xml:space="preserve"> (Academic Senate), 51023.5 (Staff), and 51023.7 (Students</w:t>
      </w:r>
      <w:r w:rsidR="00190547" w:rsidRPr="001848E4">
        <w:rPr>
          <w:rFonts w:ascii="Neutraface Text Demi" w:hAnsi="Neutraface Text Demi"/>
          <w:color w:val="C00000"/>
          <w:sz w:val="32"/>
          <w:szCs w:val="32"/>
        </w:rPr>
        <w:t>)</w:t>
      </w:r>
    </w:p>
    <w:p w14:paraId="02388EA5" w14:textId="77777777" w:rsidR="003A2422" w:rsidRPr="002817B7" w:rsidRDefault="003A2422">
      <w:pPr>
        <w:rPr>
          <w:rFonts w:asciiTheme="minorHAnsi" w:hAnsiTheme="minorHAnsi"/>
          <w:i/>
          <w:sz w:val="28"/>
          <w:szCs w:val="32"/>
        </w:rPr>
      </w:pPr>
    </w:p>
    <w:p w14:paraId="572EB3DA" w14:textId="54B45B5B" w:rsidR="002821CD" w:rsidRPr="002817B7" w:rsidRDefault="003A2422">
      <w:pPr>
        <w:rPr>
          <w:rFonts w:asciiTheme="minorHAnsi" w:hAnsiTheme="minorHAnsi"/>
          <w:i/>
          <w:iCs/>
          <w:sz w:val="24"/>
          <w:szCs w:val="32"/>
        </w:rPr>
      </w:pPr>
      <w:r w:rsidRPr="002817B7">
        <w:rPr>
          <w:rFonts w:asciiTheme="minorHAnsi" w:hAnsiTheme="minorHAnsi"/>
          <w:i/>
          <w:iCs/>
          <w:sz w:val="24"/>
          <w:szCs w:val="32"/>
        </w:rPr>
        <w:t xml:space="preserve">The Board is the </w:t>
      </w:r>
      <w:r w:rsidR="00DA20A2" w:rsidRPr="002817B7">
        <w:rPr>
          <w:rFonts w:asciiTheme="minorHAnsi" w:hAnsiTheme="minorHAnsi"/>
          <w:i/>
          <w:iCs/>
          <w:sz w:val="24"/>
          <w:szCs w:val="32"/>
        </w:rPr>
        <w:t xml:space="preserve">ultimate decision-maker in those areas assigned to it by state/federal laws and regulations. </w:t>
      </w:r>
      <w:r w:rsidR="002821CD" w:rsidRPr="002817B7">
        <w:rPr>
          <w:rFonts w:asciiTheme="minorHAnsi" w:hAnsiTheme="minorHAnsi"/>
          <w:i/>
          <w:iCs/>
          <w:sz w:val="24"/>
          <w:szCs w:val="32"/>
        </w:rPr>
        <w:t>Each of the following shall participate as required by law in decision-making processes of the district:</w:t>
      </w:r>
    </w:p>
    <w:p w14:paraId="570D8B5E" w14:textId="77777777" w:rsidR="002817B7" w:rsidRPr="002817B7" w:rsidRDefault="002817B7">
      <w:pPr>
        <w:rPr>
          <w:rFonts w:asciiTheme="majorHAnsi" w:hAnsiTheme="majorHAnsi"/>
          <w:b/>
          <w:bCs/>
          <w:sz w:val="28"/>
          <w:szCs w:val="32"/>
        </w:rPr>
      </w:pPr>
    </w:p>
    <w:p w14:paraId="112A0545" w14:textId="20F0F5AC" w:rsidR="00280235" w:rsidRPr="00B12F66" w:rsidRDefault="00C10C22">
      <w:pPr>
        <w:rPr>
          <w:rFonts w:ascii="Neutraface Text Demi" w:hAnsi="Neutraface Text Demi"/>
          <w:b/>
          <w:bCs/>
          <w:color w:val="C00000"/>
          <w:sz w:val="32"/>
          <w:szCs w:val="32"/>
        </w:rPr>
      </w:pPr>
      <w:r w:rsidRPr="00B12F66">
        <w:rPr>
          <w:rFonts w:asciiTheme="majorHAnsi" w:hAnsiTheme="majorHAnsi"/>
          <w:b/>
          <w:bCs/>
          <w:color w:val="C00000"/>
          <w:sz w:val="28"/>
          <w:szCs w:val="32"/>
        </w:rPr>
        <w:t>Academic Senate(s) (Title 5, Sections 53200-53206</w:t>
      </w:r>
      <w:r w:rsidRPr="00B12F66">
        <w:rPr>
          <w:rFonts w:ascii="Neutraface Text Demi" w:hAnsi="Neutraface Text Demi"/>
          <w:b/>
          <w:bCs/>
          <w:color w:val="C00000"/>
          <w:sz w:val="32"/>
          <w:szCs w:val="32"/>
        </w:rPr>
        <w:t>)</w:t>
      </w:r>
    </w:p>
    <w:p w14:paraId="016B9D97" w14:textId="77777777" w:rsidR="003A5A02" w:rsidRPr="002817B7" w:rsidRDefault="00280235">
      <w:pPr>
        <w:rPr>
          <w:rFonts w:asciiTheme="minorHAnsi" w:hAnsiTheme="minorHAnsi"/>
          <w:i/>
          <w:iCs/>
          <w:sz w:val="24"/>
          <w:szCs w:val="24"/>
        </w:rPr>
      </w:pPr>
      <w:r w:rsidRPr="002817B7">
        <w:rPr>
          <w:rFonts w:asciiTheme="minorHAnsi" w:hAnsiTheme="minorHAnsi"/>
          <w:i/>
          <w:iCs/>
          <w:sz w:val="24"/>
          <w:szCs w:val="24"/>
        </w:rPr>
        <w:t>The Board or its designees will consult collegially with the Academic Senate, as duly constituted with respect to academic and professional matters, as defined by law and specified in Board Policy 2410.</w:t>
      </w:r>
    </w:p>
    <w:p w14:paraId="4E655815" w14:textId="77777777" w:rsidR="002817B7" w:rsidRDefault="002817B7">
      <w:pPr>
        <w:rPr>
          <w:rFonts w:asciiTheme="majorHAnsi" w:hAnsiTheme="majorHAnsi"/>
          <w:b/>
          <w:bCs/>
          <w:color w:val="4472C4"/>
          <w:sz w:val="28"/>
          <w:szCs w:val="32"/>
        </w:rPr>
      </w:pPr>
    </w:p>
    <w:p w14:paraId="5A081C6B" w14:textId="7DC374D0" w:rsidR="003A5A02" w:rsidRPr="00B12F66" w:rsidRDefault="003A5A02">
      <w:pPr>
        <w:rPr>
          <w:rFonts w:asciiTheme="majorHAnsi" w:hAnsiTheme="majorHAnsi"/>
          <w:b/>
          <w:bCs/>
          <w:color w:val="C00000"/>
          <w:sz w:val="28"/>
          <w:szCs w:val="32"/>
        </w:rPr>
      </w:pPr>
      <w:r w:rsidRPr="00B12F66">
        <w:rPr>
          <w:rFonts w:asciiTheme="majorHAnsi" w:hAnsiTheme="majorHAnsi"/>
          <w:b/>
          <w:bCs/>
          <w:color w:val="C00000"/>
          <w:sz w:val="28"/>
          <w:szCs w:val="32"/>
        </w:rPr>
        <w:t>Staff (Title 5, Section 51023.5)</w:t>
      </w:r>
    </w:p>
    <w:p w14:paraId="727BF2C7" w14:textId="2D7A9CAB" w:rsidR="0000274B" w:rsidRPr="002817B7" w:rsidRDefault="0000274B">
      <w:pPr>
        <w:rPr>
          <w:rFonts w:asciiTheme="minorHAnsi" w:hAnsiTheme="minorHAnsi"/>
          <w:i/>
          <w:iCs/>
          <w:sz w:val="24"/>
          <w:szCs w:val="24"/>
        </w:rPr>
      </w:pPr>
      <w:r w:rsidRPr="002817B7">
        <w:rPr>
          <w:rFonts w:asciiTheme="minorHAnsi" w:hAnsiTheme="minorHAnsi"/>
          <w:i/>
          <w:iCs/>
          <w:sz w:val="24"/>
          <w:szCs w:val="24"/>
        </w:rPr>
        <w:t xml:space="preserve">Staff shall be provided with opportunities to participate in the formulation and development of district policies and procedures that have a significant effect on staff.  The </w:t>
      </w:r>
      <w:r w:rsidR="00D023A8" w:rsidRPr="002817B7">
        <w:rPr>
          <w:rFonts w:asciiTheme="minorHAnsi" w:hAnsiTheme="minorHAnsi"/>
          <w:i/>
          <w:iCs/>
          <w:sz w:val="24"/>
          <w:szCs w:val="24"/>
        </w:rPr>
        <w:t>options</w:t>
      </w:r>
      <w:r w:rsidRPr="002817B7">
        <w:rPr>
          <w:rFonts w:asciiTheme="minorHAnsi" w:hAnsiTheme="minorHAnsi"/>
          <w:i/>
          <w:iCs/>
          <w:sz w:val="24"/>
          <w:szCs w:val="24"/>
        </w:rPr>
        <w:t xml:space="preserve"> and </w:t>
      </w:r>
      <w:r w:rsidR="00D023A8" w:rsidRPr="002817B7">
        <w:rPr>
          <w:rFonts w:asciiTheme="minorHAnsi" w:hAnsiTheme="minorHAnsi"/>
          <w:i/>
          <w:iCs/>
          <w:sz w:val="24"/>
          <w:szCs w:val="24"/>
        </w:rPr>
        <w:t>recommendations</w:t>
      </w:r>
      <w:r w:rsidRPr="002817B7">
        <w:rPr>
          <w:rFonts w:asciiTheme="minorHAnsi" w:hAnsiTheme="minorHAnsi"/>
          <w:i/>
          <w:iCs/>
          <w:sz w:val="24"/>
          <w:szCs w:val="24"/>
        </w:rPr>
        <w:t xml:space="preserve"> of recognized classified and management organizations will be given every reasonable consideration.  </w:t>
      </w:r>
    </w:p>
    <w:p w14:paraId="4CC2FDD7" w14:textId="77777777" w:rsidR="00D023A8" w:rsidRPr="00B12F66" w:rsidRDefault="00D023A8">
      <w:pPr>
        <w:rPr>
          <w:rFonts w:asciiTheme="majorHAnsi" w:hAnsiTheme="majorHAnsi"/>
          <w:b/>
          <w:bCs/>
          <w:color w:val="C00000"/>
          <w:sz w:val="32"/>
          <w:szCs w:val="32"/>
        </w:rPr>
      </w:pPr>
    </w:p>
    <w:p w14:paraId="141233AF" w14:textId="53D9273C" w:rsidR="0000274B" w:rsidRPr="00E13499" w:rsidRDefault="0000274B">
      <w:pPr>
        <w:rPr>
          <w:rFonts w:asciiTheme="majorHAnsi" w:hAnsiTheme="majorHAnsi"/>
          <w:b/>
          <w:bCs/>
          <w:color w:val="C00000"/>
          <w:sz w:val="28"/>
          <w:szCs w:val="32"/>
        </w:rPr>
      </w:pPr>
      <w:r w:rsidRPr="00E13499">
        <w:rPr>
          <w:rFonts w:asciiTheme="majorHAnsi" w:hAnsiTheme="majorHAnsi"/>
          <w:b/>
          <w:bCs/>
          <w:color w:val="C00000"/>
          <w:sz w:val="28"/>
          <w:szCs w:val="32"/>
        </w:rPr>
        <w:t>Students (Title 5, Section 51023.7)</w:t>
      </w:r>
    </w:p>
    <w:p w14:paraId="5E6E27AB" w14:textId="77777777" w:rsidR="00E369E9" w:rsidRDefault="00BB3B96">
      <w:pPr>
        <w:rPr>
          <w:i/>
          <w:iCs/>
        </w:rPr>
      </w:pPr>
      <w:r w:rsidRPr="002817B7">
        <w:rPr>
          <w:rFonts w:asciiTheme="minorHAnsi" w:hAnsiTheme="minorHAnsi"/>
          <w:i/>
          <w:iCs/>
          <w:sz w:val="24"/>
        </w:rPr>
        <w:t>The Associated Student Governments shall be given an opportunity to participate effectively in the formulation and development of District policies and procedures that have a significant effect on students, as defined by law. The recommendations and positions of the Associated Student Governments will be given every reasonable consideration. The selection of student representatives to serve on district committees or task forces shall be made after consultation with the Associated Student Governments. Except for unforeseeable emergency situations, the Board shall not take any action on matters subject to this policy until the appropriate constituent group or groups have been provided the opportunity to participate</w:t>
      </w:r>
      <w:r w:rsidRPr="00BB3B96">
        <w:rPr>
          <w:i/>
          <w:iCs/>
        </w:rPr>
        <w:t>.</w:t>
      </w:r>
    </w:p>
    <w:p w14:paraId="73409DF1" w14:textId="77777777" w:rsidR="00E369E9" w:rsidRDefault="00E369E9">
      <w:pPr>
        <w:rPr>
          <w:i/>
          <w:iCs/>
        </w:rPr>
      </w:pPr>
    </w:p>
    <w:p w14:paraId="624C2CD8" w14:textId="77777777" w:rsidR="00BF6FDD" w:rsidRPr="00DA6C83" w:rsidRDefault="00FD2250">
      <w:pPr>
        <w:rPr>
          <w:rFonts w:asciiTheme="minorHAnsi" w:hAnsiTheme="minorHAnsi"/>
          <w:iCs/>
          <w:color w:val="C00000"/>
          <w:sz w:val="28"/>
          <w:szCs w:val="32"/>
        </w:rPr>
      </w:pPr>
      <w:r w:rsidRPr="00DA6C83">
        <w:rPr>
          <w:rFonts w:asciiTheme="minorHAnsi" w:hAnsiTheme="minorHAnsi"/>
          <w:iCs/>
          <w:color w:val="C00000"/>
          <w:sz w:val="28"/>
          <w:szCs w:val="32"/>
        </w:rPr>
        <w:t xml:space="preserve">Per Board Policy </w:t>
      </w:r>
      <w:r w:rsidR="00666911" w:rsidRPr="00DA6C83">
        <w:rPr>
          <w:rFonts w:asciiTheme="minorHAnsi" w:hAnsiTheme="minorHAnsi"/>
          <w:iCs/>
          <w:color w:val="C00000"/>
          <w:sz w:val="28"/>
          <w:szCs w:val="32"/>
        </w:rPr>
        <w:t>2410 Board Policies and Administrative Regulations</w:t>
      </w:r>
    </w:p>
    <w:p w14:paraId="0B139DD2" w14:textId="77777777" w:rsidR="00DA6C83" w:rsidRPr="00DA6C83" w:rsidRDefault="00DA6C83">
      <w:pPr>
        <w:rPr>
          <w:rFonts w:asciiTheme="minorHAnsi" w:hAnsiTheme="minorHAnsi"/>
          <w:iCs/>
          <w:color w:val="C00000"/>
          <w:sz w:val="28"/>
          <w:szCs w:val="32"/>
        </w:rPr>
      </w:pPr>
    </w:p>
    <w:p w14:paraId="6CF13213" w14:textId="1DD18CCF" w:rsidR="00676248" w:rsidRPr="00DA6C83" w:rsidRDefault="00BF6FDD">
      <w:pPr>
        <w:rPr>
          <w:rFonts w:asciiTheme="minorHAnsi" w:hAnsiTheme="minorHAnsi"/>
          <w:iCs/>
          <w:color w:val="C00000"/>
          <w:sz w:val="28"/>
          <w:szCs w:val="32"/>
        </w:rPr>
      </w:pPr>
      <w:r w:rsidRPr="00DA6C83">
        <w:rPr>
          <w:rFonts w:asciiTheme="minorHAnsi" w:hAnsiTheme="minorHAnsi"/>
          <w:iCs/>
          <w:color w:val="C00000"/>
          <w:sz w:val="28"/>
          <w:szCs w:val="32"/>
        </w:rPr>
        <w:t>For the following items</w:t>
      </w:r>
      <w:r w:rsidR="00641B9E" w:rsidRPr="00DA6C83">
        <w:rPr>
          <w:rFonts w:asciiTheme="minorHAnsi" w:hAnsiTheme="minorHAnsi"/>
          <w:iCs/>
          <w:color w:val="C00000"/>
          <w:sz w:val="28"/>
          <w:szCs w:val="32"/>
        </w:rPr>
        <w:t>, the Board of Trustees will rely primarily upon the advi</w:t>
      </w:r>
      <w:r w:rsidR="00875F48" w:rsidRPr="00DA6C83">
        <w:rPr>
          <w:rFonts w:asciiTheme="minorHAnsi" w:hAnsiTheme="minorHAnsi"/>
          <w:iCs/>
          <w:color w:val="C00000"/>
          <w:sz w:val="28"/>
          <w:szCs w:val="32"/>
        </w:rPr>
        <w:t xml:space="preserve">ce of the Academic Senate </w:t>
      </w:r>
      <w:r w:rsidR="0099416C" w:rsidRPr="00DA6C83">
        <w:rPr>
          <w:rFonts w:asciiTheme="minorHAnsi" w:hAnsiTheme="minorHAnsi"/>
          <w:iCs/>
          <w:color w:val="C00000"/>
          <w:sz w:val="28"/>
          <w:szCs w:val="32"/>
        </w:rPr>
        <w:t>(10+1)</w:t>
      </w:r>
    </w:p>
    <w:p w14:paraId="1A400399" w14:textId="77777777" w:rsidR="007472A7" w:rsidRPr="00B12F66" w:rsidRDefault="007472A7" w:rsidP="00E13499">
      <w:pPr>
        <w:pStyle w:val="ListParagraph"/>
        <w:numPr>
          <w:ilvl w:val="0"/>
          <w:numId w:val="52"/>
        </w:numPr>
        <w:rPr>
          <w:rFonts w:asciiTheme="minorHAnsi" w:hAnsiTheme="minorHAnsi"/>
          <w:sz w:val="24"/>
          <w:szCs w:val="24"/>
        </w:rPr>
      </w:pPr>
      <w:r w:rsidRPr="00B12F66">
        <w:rPr>
          <w:rFonts w:asciiTheme="minorHAnsi" w:hAnsiTheme="minorHAnsi"/>
          <w:sz w:val="24"/>
          <w:szCs w:val="24"/>
        </w:rPr>
        <w:t xml:space="preserve">Curriculum, including establishing prerequisites and placing courses within disciplines </w:t>
      </w:r>
    </w:p>
    <w:p w14:paraId="2A33DC75" w14:textId="6C04FA14" w:rsidR="00066D65" w:rsidRPr="00B12F66" w:rsidRDefault="007472A7" w:rsidP="00E13499">
      <w:pPr>
        <w:pStyle w:val="ListParagraph"/>
        <w:numPr>
          <w:ilvl w:val="0"/>
          <w:numId w:val="52"/>
        </w:numPr>
        <w:rPr>
          <w:rFonts w:asciiTheme="minorHAnsi" w:hAnsiTheme="minorHAnsi"/>
          <w:sz w:val="24"/>
          <w:szCs w:val="24"/>
        </w:rPr>
      </w:pPr>
      <w:r w:rsidRPr="00B12F66">
        <w:rPr>
          <w:rFonts w:asciiTheme="minorHAnsi" w:hAnsiTheme="minorHAnsi"/>
          <w:sz w:val="24"/>
          <w:szCs w:val="24"/>
        </w:rPr>
        <w:t xml:space="preserve">Degree and certificate requirements </w:t>
      </w:r>
    </w:p>
    <w:p w14:paraId="75064714" w14:textId="5233D9B5" w:rsidR="007472A7" w:rsidRPr="002817B7" w:rsidRDefault="007472A7" w:rsidP="00E13499">
      <w:pPr>
        <w:pStyle w:val="ListParagraph"/>
        <w:numPr>
          <w:ilvl w:val="0"/>
          <w:numId w:val="52"/>
        </w:numPr>
        <w:rPr>
          <w:rFonts w:asciiTheme="minorHAnsi" w:hAnsiTheme="minorHAnsi"/>
          <w:sz w:val="24"/>
        </w:rPr>
      </w:pPr>
      <w:r w:rsidRPr="002817B7">
        <w:rPr>
          <w:rFonts w:asciiTheme="minorHAnsi" w:hAnsiTheme="minorHAnsi"/>
          <w:sz w:val="24"/>
        </w:rPr>
        <w:t xml:space="preserve">Grading policies </w:t>
      </w:r>
    </w:p>
    <w:p w14:paraId="5040316A" w14:textId="207338D9" w:rsidR="00066D65" w:rsidRPr="002817B7" w:rsidRDefault="007472A7" w:rsidP="00066D65">
      <w:pPr>
        <w:ind w:left="360"/>
        <w:rPr>
          <w:rFonts w:asciiTheme="minorHAnsi" w:hAnsiTheme="minorHAnsi"/>
          <w:sz w:val="24"/>
        </w:rPr>
      </w:pPr>
      <w:r w:rsidRPr="002817B7">
        <w:rPr>
          <w:rFonts w:asciiTheme="minorHAnsi" w:hAnsiTheme="minorHAnsi"/>
          <w:sz w:val="24"/>
        </w:rPr>
        <w:t xml:space="preserve">5) </w:t>
      </w:r>
      <w:r w:rsidR="00066D65" w:rsidRPr="002817B7">
        <w:rPr>
          <w:rFonts w:asciiTheme="minorHAnsi" w:hAnsiTheme="minorHAnsi"/>
          <w:sz w:val="24"/>
        </w:rPr>
        <w:t xml:space="preserve">  </w:t>
      </w:r>
      <w:r w:rsidRPr="002817B7">
        <w:rPr>
          <w:rFonts w:asciiTheme="minorHAnsi" w:hAnsiTheme="minorHAnsi"/>
          <w:sz w:val="24"/>
        </w:rPr>
        <w:t xml:space="preserve">Standard or policies regarding student preparation and success </w:t>
      </w:r>
    </w:p>
    <w:p w14:paraId="2FCC5D2A" w14:textId="06317B05" w:rsidR="00676248" w:rsidRPr="002817B7" w:rsidRDefault="007472A7" w:rsidP="00066D65">
      <w:pPr>
        <w:ind w:left="360"/>
        <w:rPr>
          <w:rFonts w:asciiTheme="minorHAnsi" w:hAnsiTheme="minorHAnsi"/>
          <w:sz w:val="24"/>
        </w:rPr>
      </w:pPr>
      <w:r w:rsidRPr="002817B7">
        <w:rPr>
          <w:rFonts w:asciiTheme="minorHAnsi" w:hAnsiTheme="minorHAnsi"/>
          <w:sz w:val="24"/>
        </w:rPr>
        <w:lastRenderedPageBreak/>
        <w:t xml:space="preserve">8) </w:t>
      </w:r>
      <w:r w:rsidR="00066D65" w:rsidRPr="002817B7">
        <w:rPr>
          <w:rFonts w:asciiTheme="minorHAnsi" w:hAnsiTheme="minorHAnsi"/>
          <w:sz w:val="24"/>
        </w:rPr>
        <w:t xml:space="preserve">  </w:t>
      </w:r>
      <w:r w:rsidRPr="002817B7">
        <w:rPr>
          <w:rFonts w:asciiTheme="minorHAnsi" w:hAnsiTheme="minorHAnsi"/>
          <w:sz w:val="24"/>
        </w:rPr>
        <w:t>Policies for faculty professional development activities;</w:t>
      </w:r>
    </w:p>
    <w:p w14:paraId="029558BE" w14:textId="77777777" w:rsidR="007472A7" w:rsidRPr="002817B7" w:rsidRDefault="007472A7" w:rsidP="00E8328E">
      <w:pPr>
        <w:rPr>
          <w:rFonts w:asciiTheme="minorHAnsi" w:hAnsiTheme="minorHAnsi"/>
          <w:i/>
          <w:iCs/>
          <w:sz w:val="32"/>
          <w:szCs w:val="32"/>
        </w:rPr>
      </w:pPr>
    </w:p>
    <w:p w14:paraId="717B2A01" w14:textId="77777777" w:rsidR="00676248" w:rsidRPr="00DA6C83" w:rsidRDefault="00676248">
      <w:pPr>
        <w:rPr>
          <w:rFonts w:asciiTheme="minorHAnsi" w:hAnsiTheme="minorHAnsi"/>
          <w:iCs/>
          <w:color w:val="C00000"/>
          <w:sz w:val="32"/>
          <w:szCs w:val="32"/>
        </w:rPr>
      </w:pPr>
      <w:r w:rsidRPr="00DA6C83">
        <w:rPr>
          <w:rFonts w:asciiTheme="minorHAnsi" w:hAnsiTheme="minorHAnsi"/>
          <w:iCs/>
          <w:color w:val="C00000"/>
          <w:sz w:val="32"/>
          <w:szCs w:val="32"/>
        </w:rPr>
        <w:t xml:space="preserve">For the following items, the Board will come to mutual agreement with the Academic Senate: </w:t>
      </w:r>
    </w:p>
    <w:p w14:paraId="2D7E5D7F" w14:textId="77777777" w:rsidR="00AA125F" w:rsidRPr="002817B7" w:rsidRDefault="00AA125F">
      <w:pPr>
        <w:rPr>
          <w:rFonts w:asciiTheme="minorHAnsi" w:hAnsiTheme="minorHAnsi"/>
          <w:sz w:val="24"/>
          <w:szCs w:val="24"/>
        </w:rPr>
      </w:pPr>
      <w:r w:rsidRPr="002817B7">
        <w:rPr>
          <w:rFonts w:asciiTheme="minorHAnsi" w:hAnsiTheme="minorHAnsi"/>
        </w:rPr>
        <w:t>4</w:t>
      </w:r>
      <w:r w:rsidRPr="002817B7">
        <w:rPr>
          <w:rFonts w:asciiTheme="minorHAnsi" w:hAnsiTheme="minorHAnsi"/>
          <w:sz w:val="24"/>
          <w:szCs w:val="24"/>
        </w:rPr>
        <w:t xml:space="preserve">) Educational program development </w:t>
      </w:r>
    </w:p>
    <w:p w14:paraId="15132142" w14:textId="77777777" w:rsidR="00AA125F" w:rsidRPr="002817B7" w:rsidRDefault="00AA125F">
      <w:pPr>
        <w:rPr>
          <w:rFonts w:asciiTheme="minorHAnsi" w:hAnsiTheme="minorHAnsi"/>
          <w:sz w:val="24"/>
          <w:szCs w:val="24"/>
        </w:rPr>
      </w:pPr>
      <w:r w:rsidRPr="002817B7">
        <w:rPr>
          <w:rFonts w:asciiTheme="minorHAnsi" w:hAnsiTheme="minorHAnsi"/>
          <w:sz w:val="24"/>
          <w:szCs w:val="24"/>
        </w:rPr>
        <w:t xml:space="preserve">6) District and college governance structures, as related to faculty roles </w:t>
      </w:r>
    </w:p>
    <w:p w14:paraId="1683BECD" w14:textId="77777777" w:rsidR="00AA125F" w:rsidRPr="002817B7" w:rsidRDefault="00AA125F">
      <w:pPr>
        <w:rPr>
          <w:rFonts w:asciiTheme="minorHAnsi" w:hAnsiTheme="minorHAnsi"/>
          <w:sz w:val="24"/>
          <w:szCs w:val="24"/>
        </w:rPr>
      </w:pPr>
      <w:r w:rsidRPr="002817B7">
        <w:rPr>
          <w:rFonts w:asciiTheme="minorHAnsi" w:hAnsiTheme="minorHAnsi"/>
          <w:sz w:val="24"/>
          <w:szCs w:val="24"/>
        </w:rPr>
        <w:t xml:space="preserve">7) Faculty roles and involvement in accreditation processes, including self-study and annual reports </w:t>
      </w:r>
    </w:p>
    <w:p w14:paraId="1D58D6EB" w14:textId="77777777" w:rsidR="00AA125F" w:rsidRPr="002817B7" w:rsidRDefault="00AA125F">
      <w:pPr>
        <w:rPr>
          <w:rFonts w:asciiTheme="minorHAnsi" w:hAnsiTheme="minorHAnsi"/>
          <w:sz w:val="24"/>
          <w:szCs w:val="24"/>
        </w:rPr>
      </w:pPr>
      <w:r w:rsidRPr="002817B7">
        <w:rPr>
          <w:rFonts w:asciiTheme="minorHAnsi" w:hAnsiTheme="minorHAnsi"/>
          <w:sz w:val="24"/>
          <w:szCs w:val="24"/>
        </w:rPr>
        <w:t xml:space="preserve">9) Processes for program review </w:t>
      </w:r>
    </w:p>
    <w:p w14:paraId="49B50B67" w14:textId="77777777" w:rsidR="00F96DBD" w:rsidRPr="002817B7" w:rsidRDefault="00AA125F">
      <w:pPr>
        <w:rPr>
          <w:rFonts w:asciiTheme="minorHAnsi" w:hAnsiTheme="minorHAnsi"/>
          <w:sz w:val="24"/>
          <w:szCs w:val="24"/>
        </w:rPr>
      </w:pPr>
      <w:r w:rsidRPr="002817B7">
        <w:rPr>
          <w:rFonts w:asciiTheme="minorHAnsi" w:hAnsiTheme="minorHAnsi"/>
          <w:sz w:val="24"/>
          <w:szCs w:val="24"/>
        </w:rPr>
        <w:t xml:space="preserve">10) Processes for institutional planning and budget development. </w:t>
      </w:r>
    </w:p>
    <w:p w14:paraId="3DD355C9" w14:textId="654D06B9" w:rsidR="006A444C" w:rsidRPr="002817B7" w:rsidRDefault="00F96DBD">
      <w:pPr>
        <w:rPr>
          <w:rFonts w:ascii="Neutraface Text Demi" w:hAnsi="Neutraface Text Demi"/>
          <w:i/>
          <w:iCs/>
          <w:color w:val="4472C4"/>
          <w:sz w:val="24"/>
          <w:szCs w:val="24"/>
        </w:rPr>
      </w:pPr>
      <w:r w:rsidRPr="002817B7">
        <w:rPr>
          <w:rFonts w:asciiTheme="minorHAnsi" w:hAnsiTheme="minorHAnsi"/>
          <w:i/>
          <w:iCs/>
          <w:sz w:val="24"/>
          <w:szCs w:val="24"/>
        </w:rPr>
        <w:t>Add the +1</w:t>
      </w:r>
      <w:r w:rsidR="006A444C" w:rsidRPr="002817B7">
        <w:rPr>
          <w:rFonts w:ascii="Neutraface Text Demi" w:hAnsi="Neutraface Text Demi"/>
          <w:i/>
          <w:iCs/>
          <w:color w:val="4472C4"/>
          <w:sz w:val="24"/>
          <w:szCs w:val="24"/>
        </w:rPr>
        <w:br w:type="page"/>
      </w:r>
    </w:p>
    <w:p w14:paraId="7F5FCB42" w14:textId="77777777" w:rsidR="00867DD7" w:rsidRPr="002817B7" w:rsidRDefault="00BB6AD2" w:rsidP="003D037A">
      <w:pPr>
        <w:pStyle w:val="BodyText"/>
        <w:rPr>
          <w:rFonts w:asciiTheme="majorHAnsi" w:hAnsiTheme="majorHAnsi"/>
          <w:b/>
          <w:color w:val="FF0000"/>
          <w:sz w:val="32"/>
          <w:szCs w:val="32"/>
        </w:rPr>
      </w:pPr>
      <w:r w:rsidRPr="002817B7">
        <w:rPr>
          <w:rFonts w:asciiTheme="majorHAnsi" w:hAnsiTheme="majorHAnsi"/>
          <w:b/>
          <w:color w:val="C00000"/>
          <w:sz w:val="32"/>
          <w:szCs w:val="32"/>
        </w:rPr>
        <w:lastRenderedPageBreak/>
        <w:t>Constituencies</w:t>
      </w:r>
    </w:p>
    <w:p w14:paraId="1A81F0B1" w14:textId="77777777" w:rsidR="0077312B" w:rsidRPr="00D22AA9" w:rsidRDefault="0077312B" w:rsidP="0077312B">
      <w:pPr>
        <w:pStyle w:val="BodyText"/>
        <w:jc w:val="both"/>
        <w:rPr>
          <w:rFonts w:ascii="Neutraface Text Demi" w:hAnsi="Neutraface Text Demi"/>
        </w:rPr>
      </w:pPr>
    </w:p>
    <w:p w14:paraId="2E7D982E" w14:textId="5A34F6AB" w:rsidR="00BF0C71" w:rsidRPr="002817B7" w:rsidRDefault="0077312B" w:rsidP="0077312B">
      <w:pPr>
        <w:pStyle w:val="BodyText"/>
        <w:jc w:val="both"/>
        <w:rPr>
          <w:rFonts w:asciiTheme="minorHAnsi" w:hAnsiTheme="minorHAnsi"/>
          <w:sz w:val="24"/>
        </w:rPr>
      </w:pPr>
      <w:r w:rsidRPr="002817B7">
        <w:rPr>
          <w:rFonts w:asciiTheme="minorHAnsi" w:hAnsiTheme="minorHAnsi"/>
          <w:sz w:val="24"/>
        </w:rPr>
        <w:t>The four constituency groups that contribute to Santa Ana College’s participatory governance process are students, classified professionals, faculty, and administration. The administration exercises leadership and assumes appropriate levels of decision-making responsibility in conjunction with the participatory governance process. Faculty has a prim</w:t>
      </w:r>
      <w:r w:rsidR="00754FD8" w:rsidRPr="002817B7">
        <w:rPr>
          <w:rFonts w:asciiTheme="minorHAnsi" w:hAnsiTheme="minorHAnsi"/>
          <w:sz w:val="24"/>
        </w:rPr>
        <w:t>ary function of making recommend</w:t>
      </w:r>
      <w:r w:rsidRPr="002817B7">
        <w:rPr>
          <w:rFonts w:asciiTheme="minorHAnsi" w:hAnsiTheme="minorHAnsi"/>
          <w:sz w:val="24"/>
        </w:rPr>
        <w:t xml:space="preserve">ations with respect to academic and professional matters as </w:t>
      </w:r>
      <w:r w:rsidRPr="002817B7">
        <w:rPr>
          <w:rFonts w:asciiTheme="minorHAnsi" w:hAnsiTheme="minorHAnsi"/>
          <w:sz w:val="24"/>
          <w:highlight w:val="yellow"/>
        </w:rPr>
        <w:t xml:space="preserve">outlined </w:t>
      </w:r>
      <w:r w:rsidR="00865E52" w:rsidRPr="002817B7">
        <w:rPr>
          <w:rFonts w:asciiTheme="minorHAnsi" w:hAnsiTheme="minorHAnsi"/>
          <w:sz w:val="24"/>
          <w:highlight w:val="yellow"/>
        </w:rPr>
        <w:t xml:space="preserve">by the </w:t>
      </w:r>
      <w:hyperlink r:id="rId45" w:history="1">
        <w:r w:rsidR="00865E52" w:rsidRPr="002817B7">
          <w:rPr>
            <w:rStyle w:val="Hyperlink"/>
            <w:rFonts w:asciiTheme="minorHAnsi" w:hAnsiTheme="minorHAnsi"/>
            <w:color w:val="auto"/>
            <w:sz w:val="24"/>
            <w:highlight w:val="yellow"/>
          </w:rPr>
          <w:t xml:space="preserve">Academic Senate for California Community College’s 10+1 </w:t>
        </w:r>
        <w:r w:rsidRPr="002817B7">
          <w:rPr>
            <w:rStyle w:val="Hyperlink"/>
            <w:rFonts w:asciiTheme="minorHAnsi" w:hAnsiTheme="minorHAnsi"/>
            <w:color w:val="auto"/>
            <w:sz w:val="24"/>
            <w:highlight w:val="yellow"/>
          </w:rPr>
          <w:t>areas</w:t>
        </w:r>
      </w:hyperlink>
      <w:r w:rsidRPr="002817B7">
        <w:rPr>
          <w:rFonts w:asciiTheme="minorHAnsi" w:hAnsiTheme="minorHAnsi"/>
          <w:sz w:val="24"/>
          <w:highlight w:val="yellow"/>
        </w:rPr>
        <w:t>.</w:t>
      </w:r>
      <w:r w:rsidRPr="002817B7">
        <w:rPr>
          <w:rFonts w:asciiTheme="minorHAnsi" w:hAnsiTheme="minorHAnsi"/>
          <w:sz w:val="24"/>
        </w:rPr>
        <w:t xml:space="preserve"> Classified professionals and students are given the opportunity to participate actively in the formulation and de</w:t>
      </w:r>
      <w:r w:rsidR="00754FD8" w:rsidRPr="002817B7">
        <w:rPr>
          <w:rFonts w:asciiTheme="minorHAnsi" w:hAnsiTheme="minorHAnsi"/>
          <w:sz w:val="24"/>
        </w:rPr>
        <w:t>v</w:t>
      </w:r>
      <w:r w:rsidRPr="002817B7">
        <w:rPr>
          <w:rFonts w:asciiTheme="minorHAnsi" w:hAnsiTheme="minorHAnsi"/>
          <w:sz w:val="24"/>
        </w:rPr>
        <w:t>elopment of pra</w:t>
      </w:r>
      <w:r w:rsidR="00754FD8" w:rsidRPr="002817B7">
        <w:rPr>
          <w:rFonts w:asciiTheme="minorHAnsi" w:hAnsiTheme="minorHAnsi"/>
          <w:sz w:val="24"/>
        </w:rPr>
        <w:t>c</w:t>
      </w:r>
      <w:r w:rsidRPr="002817B7">
        <w:rPr>
          <w:rFonts w:asciiTheme="minorHAnsi" w:hAnsiTheme="minorHAnsi"/>
          <w:sz w:val="24"/>
        </w:rPr>
        <w:t xml:space="preserve">tices and procedures. </w:t>
      </w:r>
    </w:p>
    <w:p w14:paraId="717AAFBA" w14:textId="77777777" w:rsidR="00867DD7" w:rsidRPr="00D22AA9" w:rsidRDefault="00867DD7" w:rsidP="0077312B">
      <w:pPr>
        <w:pStyle w:val="BodyText"/>
        <w:shd w:val="clear" w:color="auto" w:fill="FFFFFF" w:themeFill="background1"/>
        <w:rPr>
          <w:rFonts w:ascii="Neutraface Text Demi" w:hAnsi="Neutraface Text Demi"/>
        </w:rPr>
      </w:pPr>
    </w:p>
    <w:p w14:paraId="56EE48EE" w14:textId="77777777" w:rsidR="001772F0" w:rsidRPr="002817B7" w:rsidRDefault="001772F0" w:rsidP="00586AAF">
      <w:pPr>
        <w:pStyle w:val="BodyText"/>
        <w:rPr>
          <w:rFonts w:asciiTheme="minorHAnsi" w:hAnsiTheme="minorHAnsi"/>
        </w:rPr>
      </w:pPr>
    </w:p>
    <w:p w14:paraId="6D3FB9CF" w14:textId="77777777" w:rsidR="00BB6AD2" w:rsidRPr="002817B7" w:rsidRDefault="00BB6AD2" w:rsidP="00586AAF">
      <w:pPr>
        <w:pStyle w:val="BodyText"/>
        <w:rPr>
          <w:rFonts w:asciiTheme="majorHAnsi" w:hAnsiTheme="majorHAnsi"/>
          <w:b/>
          <w:color w:val="C00000"/>
          <w:sz w:val="32"/>
          <w:szCs w:val="32"/>
        </w:rPr>
      </w:pPr>
      <w:r w:rsidRPr="002817B7">
        <w:rPr>
          <w:rFonts w:asciiTheme="majorHAnsi" w:hAnsiTheme="majorHAnsi"/>
          <w:b/>
          <w:color w:val="C00000"/>
          <w:sz w:val="32"/>
          <w:szCs w:val="32"/>
        </w:rPr>
        <w:t>Structure</w:t>
      </w:r>
    </w:p>
    <w:p w14:paraId="2908EB2C" w14:textId="77777777" w:rsidR="002F3FCF" w:rsidRPr="002817B7" w:rsidRDefault="002F3FCF" w:rsidP="00586AAF">
      <w:pPr>
        <w:pStyle w:val="BodyText"/>
        <w:rPr>
          <w:rFonts w:asciiTheme="minorHAnsi" w:hAnsiTheme="minorHAnsi"/>
          <w:color w:val="C00000"/>
        </w:rPr>
      </w:pPr>
    </w:p>
    <w:p w14:paraId="28C805C2" w14:textId="77777777" w:rsidR="00754FD8" w:rsidRPr="002817B7" w:rsidRDefault="00754FD8" w:rsidP="00586AAF">
      <w:pPr>
        <w:pStyle w:val="BodyText"/>
        <w:rPr>
          <w:rFonts w:asciiTheme="minorHAnsi" w:hAnsiTheme="minorHAnsi"/>
          <w:sz w:val="24"/>
        </w:rPr>
      </w:pPr>
      <w:r w:rsidRPr="002817B7">
        <w:rPr>
          <w:rFonts w:asciiTheme="minorHAnsi" w:hAnsiTheme="minorHAnsi"/>
          <w:sz w:val="24"/>
        </w:rPr>
        <w:t>The participatory governance structure of Santa Ana College consists of recommending</w:t>
      </w:r>
      <w:r w:rsidR="003C2CDE" w:rsidRPr="002817B7">
        <w:rPr>
          <w:rFonts w:asciiTheme="minorHAnsi" w:hAnsiTheme="minorHAnsi"/>
          <w:sz w:val="24"/>
        </w:rPr>
        <w:t xml:space="preserve"> </w:t>
      </w:r>
      <w:r w:rsidRPr="002817B7">
        <w:rPr>
          <w:rFonts w:asciiTheme="minorHAnsi" w:hAnsiTheme="minorHAnsi"/>
          <w:sz w:val="24"/>
        </w:rPr>
        <w:t xml:space="preserve">and working committees, as well as senates representing </w:t>
      </w:r>
      <w:r w:rsidR="00FE51EB" w:rsidRPr="002817B7">
        <w:rPr>
          <w:rFonts w:asciiTheme="minorHAnsi" w:hAnsiTheme="minorHAnsi"/>
          <w:sz w:val="24"/>
        </w:rPr>
        <w:t>faculty and student</w:t>
      </w:r>
      <w:r w:rsidRPr="002817B7">
        <w:rPr>
          <w:rFonts w:asciiTheme="minorHAnsi" w:hAnsiTheme="minorHAnsi"/>
          <w:sz w:val="24"/>
        </w:rPr>
        <w:t xml:space="preserve"> groups. Recommendations are made to the College President to administer compliance with all Board Policies and Administrative Procedures. </w:t>
      </w:r>
      <w:r w:rsidRPr="002817B7">
        <w:rPr>
          <w:rFonts w:asciiTheme="minorHAnsi" w:hAnsiTheme="minorHAnsi"/>
          <w:sz w:val="24"/>
          <w:highlight w:val="green"/>
        </w:rPr>
        <w:t>The President shall provide leadership to the campus community</w:t>
      </w:r>
      <w:r w:rsidR="003C2CDE" w:rsidRPr="002817B7">
        <w:rPr>
          <w:rFonts w:asciiTheme="minorHAnsi" w:hAnsiTheme="minorHAnsi"/>
          <w:sz w:val="24"/>
          <w:highlight w:val="green"/>
        </w:rPr>
        <w:t xml:space="preserve"> participatory governance</w:t>
      </w:r>
      <w:r w:rsidRPr="002817B7">
        <w:rPr>
          <w:rFonts w:asciiTheme="minorHAnsi" w:hAnsiTheme="minorHAnsi"/>
          <w:sz w:val="24"/>
          <w:highlight w:val="green"/>
        </w:rPr>
        <w:t xml:space="preserve"> process in a systematic annual review of the Board of Trustees policies, district Administrative Procedures, and college operating procedures.</w:t>
      </w:r>
    </w:p>
    <w:p w14:paraId="121FD38A" w14:textId="77777777" w:rsidR="004B1202" w:rsidRPr="002817B7" w:rsidRDefault="004B1202" w:rsidP="00586AAF">
      <w:pPr>
        <w:pStyle w:val="BodyText"/>
        <w:rPr>
          <w:rFonts w:asciiTheme="majorHAnsi" w:hAnsiTheme="majorHAnsi"/>
          <w:sz w:val="24"/>
        </w:rPr>
      </w:pPr>
    </w:p>
    <w:p w14:paraId="3BA807E9" w14:textId="77777777" w:rsidR="00C053DF" w:rsidRPr="002817B7" w:rsidRDefault="00C053DF" w:rsidP="00586AAF">
      <w:pPr>
        <w:pStyle w:val="BodyText"/>
        <w:rPr>
          <w:rFonts w:asciiTheme="majorHAnsi" w:hAnsiTheme="majorHAnsi"/>
          <w:b/>
          <w:sz w:val="28"/>
          <w:szCs w:val="24"/>
        </w:rPr>
      </w:pPr>
      <w:r w:rsidRPr="002817B7">
        <w:rPr>
          <w:rFonts w:asciiTheme="majorHAnsi" w:hAnsiTheme="majorHAnsi"/>
          <w:b/>
          <w:color w:val="C00000"/>
          <w:sz w:val="32"/>
          <w:szCs w:val="24"/>
        </w:rPr>
        <w:t>Recommending Body</w:t>
      </w:r>
    </w:p>
    <w:p w14:paraId="1FE2DD96" w14:textId="77777777" w:rsidR="00C053DF" w:rsidRPr="009C4491" w:rsidRDefault="00C053DF" w:rsidP="00586AAF">
      <w:pPr>
        <w:pStyle w:val="BodyText"/>
        <w:rPr>
          <w:rFonts w:asciiTheme="minorHAnsi" w:hAnsiTheme="minorHAnsi"/>
          <w:b/>
          <w:sz w:val="24"/>
          <w:szCs w:val="24"/>
        </w:rPr>
      </w:pPr>
    </w:p>
    <w:p w14:paraId="3F0E9A7D" w14:textId="77777777" w:rsidR="00256047" w:rsidRPr="009C4491" w:rsidRDefault="00256047" w:rsidP="00586AAF">
      <w:pPr>
        <w:pStyle w:val="BodyText"/>
        <w:rPr>
          <w:rFonts w:asciiTheme="minorHAnsi" w:hAnsiTheme="minorHAnsi"/>
          <w:i/>
          <w:sz w:val="24"/>
          <w:szCs w:val="24"/>
        </w:rPr>
      </w:pPr>
      <w:r w:rsidRPr="009C4491">
        <w:rPr>
          <w:rFonts w:asciiTheme="minorHAnsi" w:hAnsiTheme="minorHAnsi"/>
          <w:b/>
          <w:i/>
          <w:color w:val="C00000"/>
          <w:sz w:val="24"/>
          <w:szCs w:val="24"/>
        </w:rPr>
        <w:t>College Council</w:t>
      </w:r>
      <w:r w:rsidR="002F3FCF" w:rsidRPr="009C4491">
        <w:rPr>
          <w:rFonts w:asciiTheme="minorHAnsi" w:hAnsiTheme="minorHAnsi"/>
          <w:b/>
          <w:i/>
          <w:color w:val="C00000"/>
          <w:sz w:val="24"/>
          <w:szCs w:val="24"/>
        </w:rPr>
        <w:t xml:space="preserve"> </w:t>
      </w:r>
      <w:r w:rsidR="002F3FCF" w:rsidRPr="009C4491">
        <w:rPr>
          <w:rFonts w:asciiTheme="minorHAnsi" w:hAnsiTheme="minorHAnsi"/>
          <w:b/>
          <w:i/>
          <w:sz w:val="24"/>
          <w:szCs w:val="24"/>
          <w:highlight w:val="yellow"/>
        </w:rPr>
        <w:t>(Needs update</w:t>
      </w:r>
      <w:r w:rsidR="00E26AEE" w:rsidRPr="009C4491">
        <w:rPr>
          <w:rFonts w:asciiTheme="minorHAnsi" w:hAnsiTheme="minorHAnsi"/>
          <w:b/>
          <w:i/>
          <w:sz w:val="24"/>
          <w:szCs w:val="24"/>
          <w:highlight w:val="yellow"/>
        </w:rPr>
        <w:t>d document</w:t>
      </w:r>
      <w:r w:rsidR="002F3FCF" w:rsidRPr="009C4491">
        <w:rPr>
          <w:rFonts w:asciiTheme="minorHAnsi" w:hAnsiTheme="minorHAnsi"/>
          <w:b/>
          <w:i/>
          <w:sz w:val="24"/>
          <w:szCs w:val="24"/>
          <w:highlight w:val="yellow"/>
        </w:rPr>
        <w:t>)</w:t>
      </w:r>
    </w:p>
    <w:p w14:paraId="0019DA35" w14:textId="5D9FCE28" w:rsidR="003C20C8" w:rsidRPr="009C4491" w:rsidRDefault="003C20C8" w:rsidP="003C20C8">
      <w:pPr>
        <w:pStyle w:val="BodyText"/>
        <w:jc w:val="both"/>
        <w:rPr>
          <w:rFonts w:asciiTheme="minorHAnsi" w:hAnsiTheme="minorHAnsi"/>
          <w:sz w:val="24"/>
          <w:szCs w:val="24"/>
        </w:rPr>
      </w:pPr>
      <w:r w:rsidRPr="009C4491">
        <w:rPr>
          <w:rFonts w:asciiTheme="minorHAnsi" w:hAnsiTheme="minorHAnsi"/>
          <w:sz w:val="24"/>
          <w:szCs w:val="24"/>
        </w:rPr>
        <w:t xml:space="preserve">The College Council is the participatory governance communication tool for all constituent groups. </w:t>
      </w:r>
      <w:r w:rsidR="00FF5956" w:rsidRPr="009C4491">
        <w:rPr>
          <w:rFonts w:asciiTheme="minorHAnsi" w:hAnsiTheme="minorHAnsi"/>
          <w:sz w:val="24"/>
          <w:szCs w:val="24"/>
        </w:rPr>
        <w:t>College C</w:t>
      </w:r>
      <w:r w:rsidRPr="009C4491">
        <w:rPr>
          <w:rFonts w:asciiTheme="minorHAnsi" w:hAnsiTheme="minorHAnsi"/>
          <w:sz w:val="24"/>
          <w:szCs w:val="24"/>
        </w:rPr>
        <w:t xml:space="preserve">ouncil provides advice to the president on college issues, </w:t>
      </w:r>
      <w:r w:rsidRPr="009C4491">
        <w:rPr>
          <w:rFonts w:asciiTheme="minorHAnsi" w:hAnsiTheme="minorHAnsi"/>
          <w:sz w:val="24"/>
          <w:szCs w:val="24"/>
          <w:highlight w:val="green"/>
        </w:rPr>
        <w:t>reviews board docket items</w:t>
      </w:r>
      <w:r w:rsidR="00B06151" w:rsidRPr="009C4491">
        <w:rPr>
          <w:rFonts w:asciiTheme="minorHAnsi" w:hAnsiTheme="minorHAnsi"/>
          <w:sz w:val="24"/>
          <w:szCs w:val="24"/>
          <w:highlight w:val="green"/>
        </w:rPr>
        <w:t xml:space="preserve"> (does CC do this</w:t>
      </w:r>
      <w:r w:rsidR="002C4E20">
        <w:rPr>
          <w:rFonts w:asciiTheme="minorHAnsi" w:hAnsiTheme="minorHAnsi"/>
          <w:sz w:val="24"/>
          <w:szCs w:val="24"/>
          <w:highlight w:val="green"/>
        </w:rPr>
        <w:t>?</w:t>
      </w:r>
      <w:r w:rsidR="00B06151" w:rsidRPr="009C4491">
        <w:rPr>
          <w:rFonts w:asciiTheme="minorHAnsi" w:hAnsiTheme="minorHAnsi"/>
          <w:sz w:val="24"/>
          <w:szCs w:val="24"/>
          <w:highlight w:val="green"/>
        </w:rPr>
        <w:t>)</w:t>
      </w:r>
      <w:r w:rsidRPr="009C4491">
        <w:rPr>
          <w:rFonts w:asciiTheme="minorHAnsi" w:hAnsiTheme="minorHAnsi"/>
          <w:sz w:val="24"/>
          <w:szCs w:val="24"/>
        </w:rPr>
        <w:t>, reviews and considers recommendations from other committees as needed, reviews and considers requests from council members for special consideration, and reviews board of trustees’ policies and administrative regulations as needed</w:t>
      </w:r>
      <w:r w:rsidR="00FF5956" w:rsidRPr="009C4491">
        <w:rPr>
          <w:rFonts w:asciiTheme="minorHAnsi" w:hAnsiTheme="minorHAnsi"/>
          <w:sz w:val="24"/>
          <w:szCs w:val="24"/>
        </w:rPr>
        <w:t>.</w:t>
      </w:r>
    </w:p>
    <w:p w14:paraId="27357532" w14:textId="77777777" w:rsidR="003C20C8" w:rsidRPr="00D22AA9" w:rsidRDefault="003C20C8" w:rsidP="005879F0">
      <w:pPr>
        <w:pStyle w:val="BodyText"/>
        <w:jc w:val="both"/>
        <w:rPr>
          <w:rFonts w:ascii="Neutraface Text Demi" w:hAnsi="Neutraface Text Demi"/>
        </w:rPr>
      </w:pPr>
    </w:p>
    <w:p w14:paraId="07F023C8" w14:textId="77777777" w:rsidR="0096410C" w:rsidRPr="009C4491" w:rsidRDefault="0096410C" w:rsidP="0096410C">
      <w:pPr>
        <w:pStyle w:val="BodyText"/>
        <w:rPr>
          <w:rFonts w:asciiTheme="majorHAnsi" w:hAnsiTheme="majorHAnsi"/>
          <w:color w:val="C00000"/>
          <w:sz w:val="24"/>
        </w:rPr>
      </w:pPr>
    </w:p>
    <w:p w14:paraId="6225EC70" w14:textId="77777777" w:rsidR="0096410C" w:rsidRPr="009C4491" w:rsidRDefault="00FF5956" w:rsidP="00586AAF">
      <w:pPr>
        <w:pStyle w:val="BodyText"/>
        <w:rPr>
          <w:rFonts w:asciiTheme="majorHAnsi" w:hAnsiTheme="majorHAnsi"/>
          <w:b/>
          <w:color w:val="C00000"/>
          <w:sz w:val="32"/>
          <w:szCs w:val="24"/>
        </w:rPr>
      </w:pPr>
      <w:r w:rsidRPr="009C4491">
        <w:rPr>
          <w:rFonts w:asciiTheme="majorHAnsi" w:hAnsiTheme="majorHAnsi"/>
          <w:b/>
          <w:color w:val="C00000"/>
          <w:sz w:val="32"/>
          <w:szCs w:val="24"/>
        </w:rPr>
        <w:t xml:space="preserve">Reporting </w:t>
      </w:r>
      <w:r w:rsidR="00256047" w:rsidRPr="009C4491">
        <w:rPr>
          <w:rFonts w:asciiTheme="majorHAnsi" w:hAnsiTheme="majorHAnsi"/>
          <w:b/>
          <w:color w:val="C00000"/>
          <w:sz w:val="32"/>
          <w:szCs w:val="24"/>
        </w:rPr>
        <w:t>Committees</w:t>
      </w:r>
    </w:p>
    <w:p w14:paraId="4BDB5498" w14:textId="77777777" w:rsidR="0096410C" w:rsidRPr="009C4491" w:rsidRDefault="0096410C" w:rsidP="0096410C">
      <w:pPr>
        <w:pStyle w:val="BodyText"/>
        <w:rPr>
          <w:rFonts w:asciiTheme="minorHAnsi" w:hAnsiTheme="minorHAnsi"/>
          <w:sz w:val="24"/>
          <w:szCs w:val="24"/>
        </w:rPr>
      </w:pPr>
      <w:bookmarkStart w:id="2" w:name="_GoBack"/>
      <w:bookmarkEnd w:id="2"/>
    </w:p>
    <w:p w14:paraId="63140FD5" w14:textId="77777777" w:rsidR="001772F0" w:rsidRPr="009C4491" w:rsidRDefault="00FF1A65" w:rsidP="001772F0">
      <w:pPr>
        <w:pStyle w:val="BodyText"/>
        <w:jc w:val="both"/>
        <w:rPr>
          <w:rFonts w:asciiTheme="minorHAnsi" w:hAnsiTheme="minorHAnsi"/>
          <w:b/>
          <w:bCs/>
          <w:i/>
          <w:color w:val="C00000"/>
          <w:sz w:val="24"/>
          <w:szCs w:val="24"/>
        </w:rPr>
      </w:pPr>
      <w:r w:rsidRPr="009C4491">
        <w:rPr>
          <w:rFonts w:asciiTheme="minorHAnsi" w:hAnsiTheme="minorHAnsi"/>
          <w:b/>
          <w:bCs/>
          <w:i/>
          <w:color w:val="C00000"/>
          <w:sz w:val="24"/>
          <w:szCs w:val="24"/>
        </w:rPr>
        <w:t xml:space="preserve">Planning and </w:t>
      </w:r>
      <w:r w:rsidR="001772F0" w:rsidRPr="009C4491">
        <w:rPr>
          <w:rFonts w:asciiTheme="minorHAnsi" w:hAnsiTheme="minorHAnsi"/>
          <w:b/>
          <w:bCs/>
          <w:i/>
          <w:color w:val="C00000"/>
          <w:sz w:val="24"/>
          <w:szCs w:val="24"/>
        </w:rPr>
        <w:t>Budget Committee</w:t>
      </w:r>
    </w:p>
    <w:p w14:paraId="689E3C06" w14:textId="77777777" w:rsidR="003C20C8" w:rsidRPr="009C4491" w:rsidRDefault="003C20C8" w:rsidP="001772F0">
      <w:pPr>
        <w:pStyle w:val="BodyText"/>
        <w:jc w:val="both"/>
        <w:rPr>
          <w:rFonts w:asciiTheme="minorHAnsi" w:hAnsiTheme="minorHAnsi"/>
          <w:sz w:val="24"/>
          <w:szCs w:val="24"/>
        </w:rPr>
      </w:pPr>
      <w:r w:rsidRPr="009C4491">
        <w:rPr>
          <w:rFonts w:asciiTheme="minorHAnsi" w:hAnsiTheme="minorHAnsi"/>
          <w:sz w:val="24"/>
          <w:szCs w:val="24"/>
        </w:rPr>
        <w:t>The Planning and Budget Committee is the participatory governance committee responsible for recommending budget priorities, procedures, and processes to the College Council. The Planning and Budget Committee also functions as a community liaison for fiscal affairs with the college community.</w:t>
      </w:r>
    </w:p>
    <w:p w14:paraId="2916C19D" w14:textId="77777777" w:rsidR="003C20C8" w:rsidRPr="009C4491" w:rsidRDefault="003C20C8" w:rsidP="001772F0">
      <w:pPr>
        <w:pStyle w:val="BodyText"/>
        <w:jc w:val="both"/>
        <w:rPr>
          <w:rFonts w:asciiTheme="minorHAnsi" w:hAnsiTheme="minorHAnsi"/>
          <w:sz w:val="24"/>
          <w:szCs w:val="24"/>
        </w:rPr>
      </w:pPr>
    </w:p>
    <w:p w14:paraId="059DC8B2" w14:textId="77777777" w:rsidR="00D241E1" w:rsidRPr="009C4491" w:rsidRDefault="00D241E1" w:rsidP="009576E7">
      <w:pPr>
        <w:rPr>
          <w:rFonts w:asciiTheme="minorHAnsi" w:hAnsiTheme="minorHAnsi"/>
          <w:b/>
          <w:bCs/>
          <w:i/>
          <w:color w:val="C00000"/>
          <w:sz w:val="24"/>
          <w:szCs w:val="24"/>
        </w:rPr>
      </w:pPr>
      <w:r w:rsidRPr="009C4491">
        <w:rPr>
          <w:rFonts w:asciiTheme="minorHAnsi" w:hAnsiTheme="minorHAnsi"/>
          <w:b/>
          <w:bCs/>
          <w:i/>
          <w:color w:val="C00000"/>
          <w:sz w:val="24"/>
          <w:szCs w:val="24"/>
        </w:rPr>
        <w:t>Facilities Committee</w:t>
      </w:r>
    </w:p>
    <w:p w14:paraId="2BE71107" w14:textId="77777777" w:rsidR="003C20C8" w:rsidRPr="009C4491" w:rsidRDefault="003C20C8" w:rsidP="005879F0">
      <w:pPr>
        <w:pStyle w:val="BodyText"/>
        <w:jc w:val="both"/>
        <w:rPr>
          <w:rFonts w:asciiTheme="minorHAnsi" w:hAnsiTheme="minorHAnsi"/>
          <w:sz w:val="24"/>
          <w:szCs w:val="24"/>
        </w:rPr>
      </w:pPr>
      <w:r w:rsidRPr="009C4491">
        <w:rPr>
          <w:rFonts w:asciiTheme="minorHAnsi" w:hAnsiTheme="minorHAnsi"/>
          <w:sz w:val="24"/>
          <w:szCs w:val="24"/>
        </w:rPr>
        <w:t>The Facilities Committee is the participatory governance committee responsible for identifying scheduled and other maintenance</w:t>
      </w:r>
      <w:r w:rsidR="00FF5956" w:rsidRPr="009C4491">
        <w:rPr>
          <w:rFonts w:asciiTheme="minorHAnsi" w:hAnsiTheme="minorHAnsi"/>
          <w:sz w:val="24"/>
          <w:szCs w:val="24"/>
        </w:rPr>
        <w:t xml:space="preserve"> projects to ensure a</w:t>
      </w:r>
      <w:r w:rsidRPr="009C4491">
        <w:rPr>
          <w:rFonts w:asciiTheme="minorHAnsi" w:hAnsiTheme="minorHAnsi"/>
          <w:sz w:val="24"/>
          <w:szCs w:val="24"/>
        </w:rPr>
        <w:t xml:space="preserve"> safe environment for faculty, staff, students and community. It serves as an information and exchange body for facilities projects that are under construction or that are being planned.</w:t>
      </w:r>
    </w:p>
    <w:p w14:paraId="74869460" w14:textId="77777777" w:rsidR="00FF5956" w:rsidRPr="009C4491" w:rsidRDefault="00FF5956" w:rsidP="005879F0">
      <w:pPr>
        <w:pStyle w:val="BodyText"/>
        <w:jc w:val="both"/>
        <w:rPr>
          <w:rFonts w:asciiTheme="minorHAnsi" w:hAnsiTheme="minorHAnsi"/>
          <w:sz w:val="24"/>
          <w:szCs w:val="24"/>
        </w:rPr>
      </w:pPr>
    </w:p>
    <w:p w14:paraId="3962BDB4" w14:textId="77777777" w:rsidR="00FF5956" w:rsidRPr="009C4491" w:rsidRDefault="00FF5956" w:rsidP="00FF5956">
      <w:pPr>
        <w:rPr>
          <w:rFonts w:asciiTheme="minorHAnsi" w:hAnsiTheme="minorHAnsi"/>
          <w:b/>
          <w:bCs/>
          <w:i/>
          <w:color w:val="C00000"/>
          <w:sz w:val="24"/>
          <w:szCs w:val="24"/>
        </w:rPr>
      </w:pPr>
      <w:r w:rsidRPr="009C4491">
        <w:rPr>
          <w:rFonts w:asciiTheme="minorHAnsi" w:hAnsiTheme="minorHAnsi"/>
          <w:b/>
          <w:bCs/>
          <w:i/>
          <w:color w:val="C00000"/>
          <w:sz w:val="24"/>
          <w:szCs w:val="24"/>
        </w:rPr>
        <w:t>Student Equity and Achievement Program (SEAP) Committee</w:t>
      </w:r>
    </w:p>
    <w:p w14:paraId="7E54805A" w14:textId="77777777" w:rsidR="00FF5956" w:rsidRPr="009C4491" w:rsidRDefault="00FF5956" w:rsidP="00FF5956">
      <w:pPr>
        <w:pStyle w:val="BodyText"/>
        <w:jc w:val="both"/>
        <w:rPr>
          <w:rFonts w:asciiTheme="minorHAnsi" w:hAnsiTheme="minorHAnsi"/>
          <w:bCs/>
          <w:sz w:val="24"/>
          <w:szCs w:val="24"/>
        </w:rPr>
      </w:pPr>
      <w:r w:rsidRPr="009C4491">
        <w:rPr>
          <w:rFonts w:asciiTheme="minorHAnsi" w:hAnsiTheme="minorHAnsi"/>
          <w:bCs/>
          <w:sz w:val="24"/>
          <w:szCs w:val="24"/>
        </w:rPr>
        <w:t xml:space="preserve">The purpose of the SEAP Committee is to positively impact the academic achievement and success of SAC credit and noncredit students by linking matriculation, student equity, and basic skills </w:t>
      </w:r>
      <w:r w:rsidRPr="009C4491">
        <w:rPr>
          <w:rFonts w:asciiTheme="minorHAnsi" w:hAnsiTheme="minorHAnsi"/>
          <w:bCs/>
          <w:sz w:val="24"/>
          <w:szCs w:val="24"/>
        </w:rPr>
        <w:lastRenderedPageBreak/>
        <w:t>initiatives at the college. Consultation items are incorporated into the on-going work of the SEAP Committee. The joining of these important initiatives will improve the college’s participatory governance system; bring involved leaders from all constituency groups together for student-centered planning, analysis, dialogue, and policy review.</w:t>
      </w:r>
    </w:p>
    <w:p w14:paraId="187F57B8" w14:textId="77777777" w:rsidR="00FF5956" w:rsidRPr="009C4491" w:rsidRDefault="00FF5956" w:rsidP="005879F0">
      <w:pPr>
        <w:pStyle w:val="BodyText"/>
        <w:jc w:val="both"/>
        <w:rPr>
          <w:rFonts w:asciiTheme="minorHAnsi" w:hAnsiTheme="minorHAnsi"/>
          <w:sz w:val="24"/>
          <w:szCs w:val="24"/>
        </w:rPr>
      </w:pPr>
    </w:p>
    <w:p w14:paraId="32A0CE07" w14:textId="77777777" w:rsidR="00FF5956" w:rsidRPr="009C4491" w:rsidRDefault="00FF5956" w:rsidP="00FF5956">
      <w:pPr>
        <w:rPr>
          <w:rFonts w:asciiTheme="minorHAnsi" w:hAnsiTheme="minorHAnsi"/>
          <w:b/>
          <w:bCs/>
          <w:i/>
          <w:color w:val="C00000"/>
          <w:sz w:val="24"/>
          <w:szCs w:val="24"/>
        </w:rPr>
      </w:pPr>
      <w:r w:rsidRPr="009C4491">
        <w:rPr>
          <w:rFonts w:asciiTheme="minorHAnsi" w:hAnsiTheme="minorHAnsi"/>
          <w:b/>
          <w:bCs/>
          <w:i/>
          <w:color w:val="C00000"/>
          <w:sz w:val="24"/>
          <w:szCs w:val="24"/>
        </w:rPr>
        <w:t>Professional Development Committee</w:t>
      </w:r>
    </w:p>
    <w:p w14:paraId="2C6DECC0" w14:textId="3E02D1DE" w:rsidR="00FF5956" w:rsidRPr="009C4491" w:rsidRDefault="00FF5956" w:rsidP="00FF5956">
      <w:pPr>
        <w:pStyle w:val="BodyText"/>
        <w:jc w:val="both"/>
        <w:rPr>
          <w:rFonts w:asciiTheme="minorHAnsi" w:hAnsiTheme="minorHAnsi"/>
          <w:sz w:val="24"/>
          <w:szCs w:val="24"/>
        </w:rPr>
      </w:pPr>
      <w:r w:rsidRPr="009C4491">
        <w:rPr>
          <w:rFonts w:asciiTheme="minorHAnsi" w:hAnsiTheme="minorHAnsi"/>
          <w:sz w:val="24"/>
          <w:szCs w:val="24"/>
        </w:rPr>
        <w:t>The Professional Development Committee is the participatory governance committee responsible for</w:t>
      </w:r>
      <w:r w:rsidR="00E13499">
        <w:rPr>
          <w:rFonts w:asciiTheme="minorHAnsi" w:hAnsiTheme="minorHAnsi"/>
          <w:sz w:val="24"/>
          <w:szCs w:val="24"/>
        </w:rPr>
        <w:t xml:space="preserve"> </w:t>
      </w:r>
      <w:r w:rsidRPr="009C4491">
        <w:rPr>
          <w:rFonts w:asciiTheme="minorHAnsi" w:hAnsiTheme="minorHAnsi"/>
          <w:sz w:val="24"/>
          <w:szCs w:val="24"/>
        </w:rPr>
        <w:t>planning, developing, offering, and evaluating professional development activities for the entire college</w:t>
      </w:r>
      <w:r w:rsidR="00806E45" w:rsidRPr="009C4491">
        <w:rPr>
          <w:rFonts w:asciiTheme="minorHAnsi" w:hAnsiTheme="minorHAnsi"/>
          <w:sz w:val="24"/>
          <w:szCs w:val="24"/>
        </w:rPr>
        <w:t xml:space="preserve"> </w:t>
      </w:r>
      <w:r w:rsidRPr="009C4491">
        <w:rPr>
          <w:rFonts w:asciiTheme="minorHAnsi" w:hAnsiTheme="minorHAnsi"/>
          <w:sz w:val="24"/>
          <w:szCs w:val="24"/>
        </w:rPr>
        <w:t>community (including faculty, classified staff, administrators, and students from Credit &amp; Non-Credit).</w:t>
      </w:r>
    </w:p>
    <w:p w14:paraId="54738AF4" w14:textId="77777777" w:rsidR="0096410C" w:rsidRPr="009C4491" w:rsidRDefault="0096410C" w:rsidP="005879F0">
      <w:pPr>
        <w:pStyle w:val="BodyText"/>
        <w:jc w:val="both"/>
        <w:rPr>
          <w:rFonts w:asciiTheme="minorHAnsi" w:hAnsiTheme="minorHAnsi"/>
          <w:sz w:val="24"/>
          <w:szCs w:val="24"/>
        </w:rPr>
      </w:pPr>
    </w:p>
    <w:p w14:paraId="411A4B77" w14:textId="77777777" w:rsidR="00FF5956" w:rsidRPr="009C4491" w:rsidRDefault="00FF5956" w:rsidP="00FF5956">
      <w:pPr>
        <w:rPr>
          <w:rFonts w:asciiTheme="minorHAnsi" w:hAnsiTheme="minorHAnsi"/>
          <w:b/>
          <w:bCs/>
          <w:i/>
          <w:color w:val="C00000"/>
          <w:sz w:val="24"/>
          <w:szCs w:val="24"/>
        </w:rPr>
      </w:pPr>
      <w:r w:rsidRPr="009C4491">
        <w:rPr>
          <w:rFonts w:asciiTheme="minorHAnsi" w:hAnsiTheme="minorHAnsi"/>
          <w:b/>
          <w:bCs/>
          <w:i/>
          <w:color w:val="C00000"/>
          <w:sz w:val="24"/>
          <w:szCs w:val="24"/>
        </w:rPr>
        <w:t>Institutional Effectiveness &amp; Assessment Committee</w:t>
      </w:r>
    </w:p>
    <w:p w14:paraId="48A8B3BB" w14:textId="4D3B0329" w:rsidR="00FF5956" w:rsidRPr="009C4491" w:rsidRDefault="00FF5956" w:rsidP="00FF5956">
      <w:pPr>
        <w:pStyle w:val="BodyText"/>
        <w:jc w:val="both"/>
        <w:rPr>
          <w:rFonts w:asciiTheme="minorHAnsi" w:hAnsiTheme="minorHAnsi"/>
          <w:sz w:val="24"/>
          <w:szCs w:val="24"/>
        </w:rPr>
      </w:pPr>
      <w:r w:rsidRPr="009C4491">
        <w:rPr>
          <w:rFonts w:asciiTheme="minorHAnsi" w:hAnsiTheme="minorHAnsi"/>
          <w:sz w:val="24"/>
          <w:szCs w:val="24"/>
        </w:rPr>
        <w:t xml:space="preserve">The Institutional Effectiveness &amp; Assessment (IE&amp;A) Committee is the participatory governance committee responsible for reviewing all college planning efforts and making recommendations to the College Council regarding systematic and integrated planning. Recommendations from the Program Review Committee, Student Services, and Administrative Services are used by </w:t>
      </w:r>
      <w:r w:rsidR="008013EB" w:rsidRPr="009C4491">
        <w:rPr>
          <w:rFonts w:asciiTheme="minorHAnsi" w:hAnsiTheme="minorHAnsi"/>
          <w:sz w:val="24"/>
          <w:szCs w:val="24"/>
        </w:rPr>
        <w:t xml:space="preserve">the </w:t>
      </w:r>
      <w:r w:rsidRPr="009C4491">
        <w:rPr>
          <w:rFonts w:asciiTheme="minorHAnsi" w:hAnsiTheme="minorHAnsi"/>
          <w:sz w:val="24"/>
          <w:szCs w:val="24"/>
        </w:rPr>
        <w:t>Institutional Effectiveness &amp; Assessment Committee to inform updates and changes to the college Strategic Plan</w:t>
      </w:r>
      <w:r w:rsidR="008013EB" w:rsidRPr="009C4491">
        <w:rPr>
          <w:rFonts w:asciiTheme="minorHAnsi" w:hAnsiTheme="minorHAnsi"/>
          <w:sz w:val="24"/>
          <w:szCs w:val="24"/>
        </w:rPr>
        <w:t>,</w:t>
      </w:r>
      <w:r w:rsidRPr="009C4491">
        <w:rPr>
          <w:rFonts w:asciiTheme="minorHAnsi" w:hAnsiTheme="minorHAnsi"/>
          <w:sz w:val="24"/>
          <w:szCs w:val="24"/>
        </w:rPr>
        <w:t xml:space="preserve"> as well.</w:t>
      </w:r>
    </w:p>
    <w:p w14:paraId="46ABBD8F" w14:textId="77777777" w:rsidR="00254ADD" w:rsidRPr="00D22AA9" w:rsidRDefault="00254ADD" w:rsidP="0096410C">
      <w:pPr>
        <w:pStyle w:val="BodyText"/>
        <w:rPr>
          <w:rFonts w:ascii="Neutraface Text Demi" w:hAnsi="Neutraface Text Demi"/>
          <w:b/>
          <w:sz w:val="24"/>
          <w:szCs w:val="24"/>
        </w:rPr>
      </w:pPr>
    </w:p>
    <w:p w14:paraId="464FCBC1" w14:textId="77777777" w:rsidR="00D22AA9" w:rsidRPr="009C4491" w:rsidRDefault="00D22AA9" w:rsidP="0096410C">
      <w:pPr>
        <w:pStyle w:val="BodyText"/>
        <w:rPr>
          <w:rFonts w:asciiTheme="majorHAnsi" w:hAnsiTheme="majorHAnsi"/>
          <w:b/>
          <w:color w:val="C00000"/>
          <w:sz w:val="32"/>
          <w:szCs w:val="24"/>
        </w:rPr>
      </w:pPr>
    </w:p>
    <w:p w14:paraId="2EF2986D" w14:textId="77777777" w:rsidR="0096410C" w:rsidRPr="009C4491" w:rsidRDefault="0096410C" w:rsidP="0096410C">
      <w:pPr>
        <w:pStyle w:val="BodyText"/>
        <w:rPr>
          <w:rFonts w:asciiTheme="majorHAnsi" w:hAnsiTheme="majorHAnsi"/>
          <w:color w:val="C00000"/>
          <w:sz w:val="20"/>
          <w:szCs w:val="24"/>
        </w:rPr>
      </w:pPr>
      <w:r w:rsidRPr="009C4491">
        <w:rPr>
          <w:rFonts w:asciiTheme="majorHAnsi" w:hAnsiTheme="majorHAnsi"/>
          <w:b/>
          <w:color w:val="C00000"/>
          <w:sz w:val="32"/>
          <w:szCs w:val="24"/>
        </w:rPr>
        <w:t>Senate</w:t>
      </w:r>
      <w:r w:rsidR="00D23299" w:rsidRPr="009C4491">
        <w:rPr>
          <w:rFonts w:asciiTheme="majorHAnsi" w:hAnsiTheme="majorHAnsi"/>
          <w:b/>
          <w:color w:val="C00000"/>
          <w:sz w:val="32"/>
          <w:szCs w:val="24"/>
        </w:rPr>
        <w:t>s</w:t>
      </w:r>
    </w:p>
    <w:p w14:paraId="5C8C6B09" w14:textId="77777777" w:rsidR="0096410C" w:rsidRPr="00D22AA9" w:rsidRDefault="0096410C" w:rsidP="0096410C">
      <w:pPr>
        <w:pStyle w:val="BodyText"/>
        <w:rPr>
          <w:rFonts w:ascii="Neutraface Text Demi" w:hAnsi="Neutraface Text Demi"/>
        </w:rPr>
      </w:pPr>
    </w:p>
    <w:p w14:paraId="3CA778A2" w14:textId="77777777" w:rsidR="0096410C" w:rsidRPr="00DC74F6" w:rsidRDefault="0096410C" w:rsidP="00D31B3C">
      <w:pPr>
        <w:pStyle w:val="BodyText"/>
        <w:jc w:val="both"/>
        <w:rPr>
          <w:rFonts w:asciiTheme="minorHAnsi" w:hAnsiTheme="minorHAnsi"/>
          <w:b/>
          <w:bCs/>
          <w:i/>
          <w:color w:val="C00000"/>
          <w:sz w:val="28"/>
          <w:szCs w:val="24"/>
        </w:rPr>
      </w:pPr>
      <w:r w:rsidRPr="00DC74F6">
        <w:rPr>
          <w:rFonts w:asciiTheme="minorHAnsi" w:hAnsiTheme="minorHAnsi"/>
          <w:b/>
          <w:bCs/>
          <w:i/>
          <w:color w:val="C00000"/>
          <w:sz w:val="28"/>
          <w:szCs w:val="24"/>
        </w:rPr>
        <w:t>Academic Senate</w:t>
      </w:r>
    </w:p>
    <w:p w14:paraId="3382A365" w14:textId="77777777" w:rsidR="0096410C" w:rsidRPr="009C4491" w:rsidRDefault="0096410C" w:rsidP="0096410C">
      <w:pPr>
        <w:pStyle w:val="BodyText"/>
        <w:jc w:val="both"/>
        <w:rPr>
          <w:rFonts w:asciiTheme="minorHAnsi" w:hAnsiTheme="minorHAnsi"/>
        </w:rPr>
      </w:pPr>
    </w:p>
    <w:p w14:paraId="60DCC752" w14:textId="09BD1163" w:rsidR="00857FF0" w:rsidRPr="00DC74F6" w:rsidRDefault="00AD1168" w:rsidP="00806E45">
      <w:pPr>
        <w:pStyle w:val="BodyText"/>
        <w:jc w:val="both"/>
        <w:rPr>
          <w:rFonts w:asciiTheme="minorHAnsi" w:hAnsiTheme="minorHAnsi"/>
          <w:sz w:val="24"/>
        </w:rPr>
      </w:pPr>
      <w:r w:rsidRPr="00DC74F6">
        <w:rPr>
          <w:rFonts w:asciiTheme="minorHAnsi" w:hAnsiTheme="minorHAnsi"/>
          <w:sz w:val="24"/>
        </w:rPr>
        <w:t>The purpose of the Academic Senate is to promote the general welfare of the College, its faculty, and its students, to assure that the faculty has formal and effective procedures for participating in the formation of College policies on academic and professional matters in accord with the provisions of the California Administrative Code providing for the establishment of College Senates, especially Sections 53200</w:t>
      </w:r>
      <w:r w:rsidR="00806E45" w:rsidRPr="00DC74F6">
        <w:rPr>
          <w:rFonts w:asciiTheme="minorHAnsi" w:hAnsiTheme="minorHAnsi"/>
          <w:sz w:val="24"/>
        </w:rPr>
        <w:t xml:space="preserve"> </w:t>
      </w:r>
      <w:r w:rsidRPr="00DC74F6">
        <w:rPr>
          <w:rFonts w:asciiTheme="minorHAnsi" w:hAnsiTheme="minorHAnsi"/>
          <w:sz w:val="24"/>
        </w:rPr>
        <w:t>through 53206, to encourage a sense of responsibility among faculty for maintaining a superior level of instruction and professional commitment, to represent the faculty in making recommendations to the administration of the College and the Board of Trustees with respect to academic and professional matters,</w:t>
      </w:r>
      <w:r w:rsidR="00806E45" w:rsidRPr="00DC74F6">
        <w:rPr>
          <w:rFonts w:asciiTheme="minorHAnsi" w:hAnsiTheme="minorHAnsi"/>
          <w:sz w:val="24"/>
        </w:rPr>
        <w:t xml:space="preserve"> </w:t>
      </w:r>
      <w:r w:rsidRPr="00DC74F6">
        <w:rPr>
          <w:rFonts w:asciiTheme="minorHAnsi" w:hAnsiTheme="minorHAnsi"/>
          <w:sz w:val="24"/>
        </w:rPr>
        <w:t>to affiliate with other educational or professional organizations and the community to improve the status of community college education in California, especially with respect to matters directly affecting faculty</w:t>
      </w:r>
      <w:r w:rsidR="008115A9" w:rsidRPr="00DC74F6">
        <w:rPr>
          <w:rFonts w:asciiTheme="minorHAnsi" w:hAnsiTheme="minorHAnsi"/>
          <w:sz w:val="24"/>
        </w:rPr>
        <w:t>.</w:t>
      </w:r>
    </w:p>
    <w:p w14:paraId="3550A9EE" w14:textId="7293D451" w:rsidR="00B06151" w:rsidRPr="00DC74F6" w:rsidRDefault="00B06151" w:rsidP="00806E45">
      <w:pPr>
        <w:pStyle w:val="BodyText"/>
        <w:jc w:val="both"/>
        <w:rPr>
          <w:rFonts w:asciiTheme="minorHAnsi" w:hAnsiTheme="minorHAnsi"/>
          <w:sz w:val="24"/>
        </w:rPr>
      </w:pPr>
    </w:p>
    <w:p w14:paraId="2C4524DB" w14:textId="424976CC" w:rsidR="00B06151" w:rsidRPr="00DC74F6" w:rsidRDefault="00B06151" w:rsidP="00806E45">
      <w:pPr>
        <w:pStyle w:val="BodyText"/>
        <w:jc w:val="both"/>
        <w:rPr>
          <w:rFonts w:asciiTheme="minorHAnsi" w:hAnsiTheme="minorHAnsi"/>
          <w:sz w:val="24"/>
        </w:rPr>
      </w:pPr>
      <w:r w:rsidRPr="00DC74F6">
        <w:rPr>
          <w:rFonts w:asciiTheme="minorHAnsi" w:hAnsiTheme="minorHAnsi"/>
          <w:sz w:val="24"/>
          <w:highlight w:val="yellow"/>
        </w:rPr>
        <w:t>Add link to constitution and bylaws</w:t>
      </w:r>
    </w:p>
    <w:p w14:paraId="2AA86B37" w14:textId="77777777" w:rsidR="00CB18AC" w:rsidRPr="009C4491" w:rsidRDefault="00CB18AC" w:rsidP="0096410C">
      <w:pPr>
        <w:pStyle w:val="BodyText"/>
        <w:rPr>
          <w:rFonts w:asciiTheme="majorHAnsi" w:hAnsiTheme="majorHAnsi"/>
          <w:b/>
          <w:i/>
          <w:color w:val="C00000"/>
          <w:sz w:val="40"/>
          <w:szCs w:val="24"/>
        </w:rPr>
      </w:pPr>
    </w:p>
    <w:p w14:paraId="475D5C9F" w14:textId="77777777" w:rsidR="0096410C" w:rsidRPr="009C4491" w:rsidRDefault="00AC5625" w:rsidP="0096410C">
      <w:pPr>
        <w:pStyle w:val="BodyText"/>
        <w:rPr>
          <w:rFonts w:asciiTheme="majorHAnsi" w:hAnsiTheme="majorHAnsi"/>
          <w:i/>
          <w:color w:val="C00000"/>
          <w:sz w:val="32"/>
          <w:szCs w:val="24"/>
        </w:rPr>
      </w:pPr>
      <w:r w:rsidRPr="009C4491">
        <w:rPr>
          <w:rFonts w:asciiTheme="majorHAnsi" w:hAnsiTheme="majorHAnsi"/>
          <w:b/>
          <w:i/>
          <w:color w:val="C00000"/>
          <w:sz w:val="32"/>
          <w:szCs w:val="24"/>
        </w:rPr>
        <w:t>Associated Student</w:t>
      </w:r>
      <w:r w:rsidR="00E33000" w:rsidRPr="009C4491">
        <w:rPr>
          <w:rFonts w:asciiTheme="majorHAnsi" w:hAnsiTheme="majorHAnsi"/>
          <w:b/>
          <w:i/>
          <w:color w:val="C00000"/>
          <w:sz w:val="32"/>
          <w:szCs w:val="24"/>
        </w:rPr>
        <w:t xml:space="preserve"> Government</w:t>
      </w:r>
    </w:p>
    <w:p w14:paraId="0DA123B1" w14:textId="77777777" w:rsidR="0096410C" w:rsidRPr="009C4491" w:rsidRDefault="0096410C" w:rsidP="0096410C">
      <w:pPr>
        <w:pStyle w:val="BodyText"/>
        <w:rPr>
          <w:rFonts w:asciiTheme="minorHAnsi" w:hAnsiTheme="minorHAnsi"/>
        </w:rPr>
      </w:pPr>
    </w:p>
    <w:p w14:paraId="5E83C4F2" w14:textId="348E1BF3" w:rsidR="068CC334" w:rsidRPr="009C4491" w:rsidRDefault="068CC334" w:rsidP="36D293B3">
      <w:pPr>
        <w:spacing w:line="257" w:lineRule="auto"/>
        <w:rPr>
          <w:rFonts w:asciiTheme="minorHAnsi" w:eastAsiaTheme="minorEastAsia" w:hAnsiTheme="minorHAnsi" w:cstheme="minorBidi"/>
          <w:sz w:val="24"/>
          <w:szCs w:val="24"/>
        </w:rPr>
      </w:pPr>
      <w:r w:rsidRPr="009C4491">
        <w:rPr>
          <w:rFonts w:asciiTheme="minorHAnsi" w:eastAsiaTheme="minorEastAsia" w:hAnsiTheme="minorHAnsi" w:cstheme="minorBidi"/>
          <w:sz w:val="24"/>
          <w:szCs w:val="24"/>
        </w:rPr>
        <w:t>The Associated Student Government of Santa Ana College</w:t>
      </w:r>
      <w:r w:rsidR="00806E45" w:rsidRPr="009C4491">
        <w:rPr>
          <w:rFonts w:asciiTheme="minorHAnsi" w:eastAsiaTheme="minorEastAsia" w:hAnsiTheme="minorHAnsi" w:cstheme="minorBidi"/>
          <w:sz w:val="24"/>
          <w:szCs w:val="24"/>
        </w:rPr>
        <w:t xml:space="preserve"> (ASG)</w:t>
      </w:r>
      <w:r w:rsidRPr="009C4491">
        <w:rPr>
          <w:rFonts w:asciiTheme="minorHAnsi" w:eastAsiaTheme="minorEastAsia" w:hAnsiTheme="minorHAnsi" w:cstheme="minorBidi"/>
          <w:sz w:val="24"/>
          <w:szCs w:val="24"/>
        </w:rPr>
        <w:t xml:space="preserve"> is committed to empowering students by celebrating diversity; by supporting programs and activities that develop mutual understanding; by developing leadership qualities of honesty, advocacy, and integrity; by assisting the student in discovering success and happiness; and by endeavoring to build a future in which students are vitally involved in all academic and </w:t>
      </w:r>
      <w:r w:rsidR="00806E45" w:rsidRPr="009C4491">
        <w:rPr>
          <w:rFonts w:asciiTheme="minorHAnsi" w:eastAsiaTheme="minorEastAsia" w:hAnsiTheme="minorHAnsi" w:cstheme="minorBidi"/>
          <w:sz w:val="24"/>
          <w:szCs w:val="24"/>
        </w:rPr>
        <w:t>decision-making</w:t>
      </w:r>
      <w:r w:rsidRPr="009C4491">
        <w:rPr>
          <w:rFonts w:asciiTheme="minorHAnsi" w:eastAsiaTheme="minorEastAsia" w:hAnsiTheme="minorHAnsi" w:cstheme="minorBidi"/>
          <w:sz w:val="24"/>
          <w:szCs w:val="24"/>
        </w:rPr>
        <w:t xml:space="preserve"> processes of the college. </w:t>
      </w:r>
    </w:p>
    <w:p w14:paraId="4C4CEA3D" w14:textId="77777777" w:rsidR="406224C0" w:rsidRPr="009C4491" w:rsidRDefault="406224C0" w:rsidP="406224C0">
      <w:pPr>
        <w:spacing w:line="257" w:lineRule="auto"/>
        <w:rPr>
          <w:rFonts w:asciiTheme="minorHAnsi" w:eastAsiaTheme="minorEastAsia" w:hAnsiTheme="minorHAnsi" w:cstheme="minorBidi"/>
          <w:sz w:val="24"/>
          <w:szCs w:val="24"/>
        </w:rPr>
      </w:pPr>
    </w:p>
    <w:p w14:paraId="64615600" w14:textId="6F910129" w:rsidR="068CC334" w:rsidRPr="009C4491" w:rsidRDefault="068CC334" w:rsidP="36D293B3">
      <w:pPr>
        <w:spacing w:line="257" w:lineRule="auto"/>
        <w:rPr>
          <w:rFonts w:asciiTheme="minorHAnsi" w:eastAsiaTheme="minorEastAsia" w:hAnsiTheme="minorHAnsi" w:cstheme="minorBidi"/>
          <w:sz w:val="24"/>
          <w:szCs w:val="24"/>
        </w:rPr>
      </w:pPr>
      <w:r w:rsidRPr="009C4491">
        <w:rPr>
          <w:rFonts w:asciiTheme="minorHAnsi" w:eastAsiaTheme="minorEastAsia" w:hAnsiTheme="minorHAnsi" w:cstheme="minorBidi"/>
          <w:sz w:val="24"/>
          <w:szCs w:val="24"/>
        </w:rPr>
        <w:t xml:space="preserve">ASG advocates on issues that affect students and ensures a student voice in the decision-making processes of the college. We ensure that a variety of clubs and organizations are available for </w:t>
      </w:r>
      <w:r w:rsidRPr="009C4491">
        <w:rPr>
          <w:rFonts w:asciiTheme="minorHAnsi" w:eastAsiaTheme="minorEastAsia" w:hAnsiTheme="minorHAnsi" w:cstheme="minorBidi"/>
          <w:sz w:val="24"/>
          <w:szCs w:val="24"/>
        </w:rPr>
        <w:lastRenderedPageBreak/>
        <w:t xml:space="preserve">students to join and </w:t>
      </w:r>
      <w:r w:rsidR="169334C2" w:rsidRPr="009C4491">
        <w:rPr>
          <w:rFonts w:asciiTheme="minorHAnsi" w:eastAsiaTheme="minorEastAsia" w:hAnsiTheme="minorHAnsi" w:cstheme="minorBidi"/>
          <w:sz w:val="24"/>
          <w:szCs w:val="24"/>
        </w:rPr>
        <w:t>are</w:t>
      </w:r>
      <w:r w:rsidRPr="009C4491">
        <w:rPr>
          <w:rFonts w:asciiTheme="minorHAnsi" w:eastAsiaTheme="minorEastAsia" w:hAnsiTheme="minorHAnsi" w:cstheme="minorBidi"/>
          <w:sz w:val="24"/>
          <w:szCs w:val="24"/>
        </w:rPr>
        <w:t xml:space="preserve"> committed to ensuring that students have a fun and eventful learning environment on campus. By participating in ASG, students will gain higher self-awareness through leadership development and interactions with a diverse community of learners.</w:t>
      </w:r>
    </w:p>
    <w:p w14:paraId="50895670" w14:textId="77777777" w:rsidR="406224C0" w:rsidRPr="009C4491" w:rsidRDefault="406224C0" w:rsidP="406224C0">
      <w:pPr>
        <w:pStyle w:val="BodyText"/>
        <w:jc w:val="both"/>
        <w:rPr>
          <w:rFonts w:asciiTheme="minorHAnsi" w:hAnsiTheme="minorHAnsi"/>
          <w:color w:val="00B0F0"/>
          <w:sz w:val="24"/>
          <w:szCs w:val="24"/>
        </w:rPr>
      </w:pPr>
    </w:p>
    <w:p w14:paraId="1541B3E6" w14:textId="7C28267A" w:rsidR="0096410C" w:rsidRPr="009C4491" w:rsidRDefault="002C4E20" w:rsidP="00586AAF">
      <w:pPr>
        <w:pStyle w:val="BodyText"/>
        <w:rPr>
          <w:rFonts w:asciiTheme="minorHAnsi" w:hAnsiTheme="minorHAnsi"/>
          <w:color w:val="00B0F0"/>
          <w:sz w:val="24"/>
          <w:szCs w:val="24"/>
        </w:rPr>
      </w:pPr>
      <w:hyperlink r:id="rId46">
        <w:r w:rsidR="00AD2BB5" w:rsidRPr="009C4491">
          <w:rPr>
            <w:rStyle w:val="Hyperlink"/>
            <w:rFonts w:asciiTheme="minorHAnsi" w:hAnsiTheme="minorHAnsi"/>
            <w:color w:val="00B0F0"/>
            <w:sz w:val="24"/>
            <w:szCs w:val="24"/>
          </w:rPr>
          <w:t>Associated Student Government Constitution and Bylaws</w:t>
        </w:r>
      </w:hyperlink>
      <w:r w:rsidR="0D622242" w:rsidRPr="009C4491">
        <w:rPr>
          <w:rFonts w:asciiTheme="minorHAnsi" w:hAnsiTheme="minorHAnsi"/>
          <w:color w:val="00B0F0"/>
          <w:sz w:val="24"/>
          <w:szCs w:val="24"/>
        </w:rPr>
        <w:t xml:space="preserve"> </w:t>
      </w:r>
    </w:p>
    <w:p w14:paraId="38C1F859" w14:textId="77777777" w:rsidR="001772F0" w:rsidRPr="009C4491" w:rsidRDefault="001772F0" w:rsidP="00586AAF">
      <w:pPr>
        <w:pStyle w:val="BodyText"/>
        <w:rPr>
          <w:rFonts w:ascii="Neutraface Text Demi" w:hAnsi="Neutraface Text Demi"/>
          <w:sz w:val="24"/>
          <w:szCs w:val="24"/>
        </w:rPr>
      </w:pPr>
    </w:p>
    <w:p w14:paraId="5C628515" w14:textId="77777777" w:rsidR="00771AD5" w:rsidRPr="009C4491" w:rsidRDefault="00BB6AD2" w:rsidP="00D128A7">
      <w:pPr>
        <w:pStyle w:val="BodyText"/>
        <w:rPr>
          <w:rFonts w:asciiTheme="majorHAnsi" w:hAnsiTheme="majorHAnsi"/>
          <w:b/>
          <w:color w:val="C00000"/>
          <w:sz w:val="32"/>
          <w:szCs w:val="32"/>
        </w:rPr>
      </w:pPr>
      <w:r w:rsidRPr="009C4491">
        <w:rPr>
          <w:rFonts w:asciiTheme="majorHAnsi" w:hAnsiTheme="majorHAnsi"/>
          <w:b/>
          <w:color w:val="C00000"/>
          <w:sz w:val="32"/>
          <w:szCs w:val="32"/>
        </w:rPr>
        <w:t>Process</w:t>
      </w:r>
    </w:p>
    <w:p w14:paraId="0C8FE7CE" w14:textId="77777777" w:rsidR="00B10219" w:rsidRPr="00D22AA9" w:rsidRDefault="00B10219" w:rsidP="00771AD5">
      <w:pPr>
        <w:spacing w:before="1"/>
        <w:rPr>
          <w:rFonts w:ascii="Neutraface Text Demi" w:hAnsi="Neutraface Text Demi"/>
        </w:rPr>
      </w:pPr>
    </w:p>
    <w:p w14:paraId="686A31EB" w14:textId="5A39FACA" w:rsidR="000A6F10" w:rsidRPr="009C4491" w:rsidRDefault="000A6F10" w:rsidP="005879F0">
      <w:pPr>
        <w:spacing w:before="1"/>
        <w:jc w:val="both"/>
        <w:rPr>
          <w:rFonts w:asciiTheme="minorHAnsi" w:hAnsiTheme="minorHAnsi"/>
          <w:sz w:val="24"/>
          <w:szCs w:val="24"/>
        </w:rPr>
      </w:pPr>
      <w:r w:rsidRPr="009C4491">
        <w:rPr>
          <w:rFonts w:asciiTheme="minorHAnsi" w:hAnsiTheme="minorHAnsi"/>
          <w:sz w:val="24"/>
          <w:szCs w:val="24"/>
        </w:rPr>
        <w:t xml:space="preserve">Official recommendations </w:t>
      </w:r>
      <w:r w:rsidR="001A64BD" w:rsidRPr="009C4491">
        <w:rPr>
          <w:rFonts w:asciiTheme="minorHAnsi" w:hAnsiTheme="minorHAnsi"/>
          <w:sz w:val="24"/>
          <w:szCs w:val="24"/>
        </w:rPr>
        <w:t xml:space="preserve">to the President </w:t>
      </w:r>
      <w:r w:rsidRPr="009C4491">
        <w:rPr>
          <w:rFonts w:asciiTheme="minorHAnsi" w:hAnsiTheme="minorHAnsi"/>
          <w:sz w:val="24"/>
          <w:szCs w:val="24"/>
        </w:rPr>
        <w:t xml:space="preserve">are </w:t>
      </w:r>
      <w:r w:rsidR="00BA4233" w:rsidRPr="009C4491">
        <w:rPr>
          <w:rFonts w:asciiTheme="minorHAnsi" w:hAnsiTheme="minorHAnsi"/>
          <w:sz w:val="24"/>
          <w:szCs w:val="24"/>
        </w:rPr>
        <w:t>directed</w:t>
      </w:r>
      <w:r w:rsidRPr="009C4491">
        <w:rPr>
          <w:rFonts w:asciiTheme="minorHAnsi" w:hAnsiTheme="minorHAnsi"/>
          <w:sz w:val="24"/>
          <w:szCs w:val="24"/>
        </w:rPr>
        <w:t xml:space="preserve"> through College Council, the chief rep</w:t>
      </w:r>
      <w:r w:rsidR="00BA4233" w:rsidRPr="009C4491">
        <w:rPr>
          <w:rFonts w:asciiTheme="minorHAnsi" w:hAnsiTheme="minorHAnsi"/>
          <w:sz w:val="24"/>
          <w:szCs w:val="24"/>
        </w:rPr>
        <w:t xml:space="preserve">resentative body, </w:t>
      </w:r>
      <w:r w:rsidR="00BA4233" w:rsidRPr="009C4491">
        <w:rPr>
          <w:rFonts w:asciiTheme="minorHAnsi" w:hAnsiTheme="minorHAnsi"/>
          <w:sz w:val="24"/>
          <w:szCs w:val="24"/>
          <w:highlight w:val="green"/>
        </w:rPr>
        <w:t>by f</w:t>
      </w:r>
      <w:r w:rsidR="00B06151" w:rsidRPr="009C4491">
        <w:rPr>
          <w:rFonts w:asciiTheme="minorHAnsi" w:hAnsiTheme="minorHAnsi"/>
          <w:sz w:val="24"/>
          <w:szCs w:val="24"/>
          <w:highlight w:val="green"/>
        </w:rPr>
        <w:t>ive</w:t>
      </w:r>
      <w:r w:rsidR="00BA4233" w:rsidRPr="009C4491">
        <w:rPr>
          <w:rFonts w:asciiTheme="minorHAnsi" w:hAnsiTheme="minorHAnsi"/>
          <w:sz w:val="24"/>
          <w:szCs w:val="24"/>
          <w:highlight w:val="green"/>
        </w:rPr>
        <w:t xml:space="preserve"> main </w:t>
      </w:r>
      <w:r w:rsidRPr="009C4491">
        <w:rPr>
          <w:rFonts w:asciiTheme="minorHAnsi" w:hAnsiTheme="minorHAnsi"/>
          <w:sz w:val="24"/>
          <w:szCs w:val="24"/>
          <w:highlight w:val="green"/>
        </w:rPr>
        <w:t>r</w:t>
      </w:r>
      <w:r w:rsidR="00BA4233" w:rsidRPr="009C4491">
        <w:rPr>
          <w:rFonts w:asciiTheme="minorHAnsi" w:hAnsiTheme="minorHAnsi"/>
          <w:sz w:val="24"/>
          <w:szCs w:val="24"/>
          <w:highlight w:val="green"/>
        </w:rPr>
        <w:t xml:space="preserve">eporting </w:t>
      </w:r>
      <w:r w:rsidRPr="009C4491">
        <w:rPr>
          <w:rFonts w:asciiTheme="minorHAnsi" w:hAnsiTheme="minorHAnsi"/>
          <w:sz w:val="24"/>
          <w:szCs w:val="24"/>
          <w:highlight w:val="green"/>
        </w:rPr>
        <w:t>committees,</w:t>
      </w:r>
      <w:r w:rsidRPr="009C4491">
        <w:rPr>
          <w:rFonts w:asciiTheme="minorHAnsi" w:hAnsiTheme="minorHAnsi"/>
          <w:sz w:val="24"/>
          <w:szCs w:val="24"/>
        </w:rPr>
        <w:t xml:space="preserve"> each charged with a major component of institutional processes and their accompanying </w:t>
      </w:r>
      <w:r w:rsidR="001A64BD" w:rsidRPr="009C4491">
        <w:rPr>
          <w:rFonts w:asciiTheme="minorHAnsi" w:hAnsiTheme="minorHAnsi"/>
          <w:sz w:val="24"/>
          <w:szCs w:val="24"/>
        </w:rPr>
        <w:t>master</w:t>
      </w:r>
      <w:r w:rsidR="000C323A" w:rsidRPr="009C4491">
        <w:rPr>
          <w:rFonts w:asciiTheme="minorHAnsi" w:hAnsiTheme="minorHAnsi"/>
          <w:sz w:val="24"/>
          <w:szCs w:val="24"/>
        </w:rPr>
        <w:t xml:space="preserve"> </w:t>
      </w:r>
      <w:r w:rsidRPr="009C4491">
        <w:rPr>
          <w:rFonts w:asciiTheme="minorHAnsi" w:hAnsiTheme="minorHAnsi"/>
          <w:sz w:val="24"/>
          <w:szCs w:val="24"/>
        </w:rPr>
        <w:t>plans (</w:t>
      </w:r>
      <w:r w:rsidR="00BA4233" w:rsidRPr="009C4491">
        <w:rPr>
          <w:rFonts w:asciiTheme="minorHAnsi" w:hAnsiTheme="minorHAnsi"/>
          <w:sz w:val="24"/>
          <w:szCs w:val="24"/>
        </w:rPr>
        <w:t>Education Master Plan, Facilities Master Plan, Technology Master Plan, Student Equity Plan)</w:t>
      </w:r>
      <w:r w:rsidRPr="009C4491">
        <w:rPr>
          <w:rFonts w:asciiTheme="minorHAnsi" w:hAnsiTheme="minorHAnsi"/>
          <w:sz w:val="24"/>
          <w:szCs w:val="24"/>
        </w:rPr>
        <w:t>. All other committees constitute “working” committees where</w:t>
      </w:r>
      <w:r w:rsidR="00BA4233" w:rsidRPr="009C4491">
        <w:rPr>
          <w:rFonts w:asciiTheme="minorHAnsi" w:hAnsiTheme="minorHAnsi"/>
          <w:sz w:val="24"/>
          <w:szCs w:val="24"/>
        </w:rPr>
        <w:t xml:space="preserve"> co</w:t>
      </w:r>
      <w:r w:rsidRPr="009C4491">
        <w:rPr>
          <w:rFonts w:asciiTheme="minorHAnsi" w:hAnsiTheme="minorHAnsi"/>
          <w:sz w:val="24"/>
          <w:szCs w:val="24"/>
        </w:rPr>
        <w:t xml:space="preserve">llege practices, procedures, and programs are </w:t>
      </w:r>
      <w:r w:rsidR="00BA4233" w:rsidRPr="009C4491">
        <w:rPr>
          <w:rFonts w:asciiTheme="minorHAnsi" w:hAnsiTheme="minorHAnsi"/>
          <w:sz w:val="24"/>
          <w:szCs w:val="24"/>
        </w:rPr>
        <w:t xml:space="preserve">operationalized, </w:t>
      </w:r>
      <w:r w:rsidR="001A64BD" w:rsidRPr="009C4491">
        <w:rPr>
          <w:rFonts w:asciiTheme="minorHAnsi" w:hAnsiTheme="minorHAnsi"/>
          <w:sz w:val="24"/>
          <w:szCs w:val="24"/>
        </w:rPr>
        <w:t>deliberated</w:t>
      </w:r>
      <w:r w:rsidR="2E23F628" w:rsidRPr="009C4491">
        <w:rPr>
          <w:rFonts w:asciiTheme="minorHAnsi" w:hAnsiTheme="minorHAnsi"/>
          <w:sz w:val="24"/>
          <w:szCs w:val="24"/>
        </w:rPr>
        <w:t>,</w:t>
      </w:r>
      <w:r w:rsidR="001A64BD" w:rsidRPr="009C4491">
        <w:rPr>
          <w:rFonts w:asciiTheme="minorHAnsi" w:hAnsiTheme="minorHAnsi"/>
          <w:sz w:val="24"/>
          <w:szCs w:val="24"/>
        </w:rPr>
        <w:t xml:space="preserve"> and further developed</w:t>
      </w:r>
      <w:r w:rsidRPr="009C4491">
        <w:rPr>
          <w:rFonts w:asciiTheme="minorHAnsi" w:hAnsiTheme="minorHAnsi"/>
          <w:sz w:val="24"/>
          <w:szCs w:val="24"/>
        </w:rPr>
        <w:t>.</w:t>
      </w:r>
    </w:p>
    <w:p w14:paraId="41004F19" w14:textId="77777777" w:rsidR="000A6F10" w:rsidRPr="009C4491" w:rsidRDefault="000A6F10" w:rsidP="005879F0">
      <w:pPr>
        <w:spacing w:before="1"/>
        <w:jc w:val="both"/>
        <w:rPr>
          <w:rFonts w:asciiTheme="minorHAnsi" w:hAnsiTheme="minorHAnsi"/>
          <w:sz w:val="24"/>
          <w:szCs w:val="24"/>
        </w:rPr>
      </w:pPr>
    </w:p>
    <w:p w14:paraId="3FC286EA" w14:textId="07461308" w:rsidR="000A6F10" w:rsidRPr="009C4491" w:rsidRDefault="000A6F10" w:rsidP="5D896E17">
      <w:pPr>
        <w:spacing w:before="1"/>
        <w:jc w:val="both"/>
        <w:rPr>
          <w:rFonts w:asciiTheme="minorHAnsi" w:hAnsiTheme="minorHAnsi"/>
          <w:sz w:val="24"/>
          <w:szCs w:val="24"/>
        </w:rPr>
      </w:pPr>
      <w:r w:rsidRPr="009C4491">
        <w:rPr>
          <w:rFonts w:asciiTheme="minorHAnsi" w:hAnsiTheme="minorHAnsi"/>
          <w:sz w:val="24"/>
          <w:szCs w:val="24"/>
        </w:rPr>
        <w:t>In addit</w:t>
      </w:r>
      <w:r w:rsidR="00BA4233" w:rsidRPr="009C4491">
        <w:rPr>
          <w:rFonts w:asciiTheme="minorHAnsi" w:hAnsiTheme="minorHAnsi"/>
          <w:sz w:val="24"/>
          <w:szCs w:val="24"/>
        </w:rPr>
        <w:t>ion, the faculty</w:t>
      </w:r>
      <w:r w:rsidRPr="009C4491">
        <w:rPr>
          <w:rFonts w:asciiTheme="minorHAnsi" w:hAnsiTheme="minorHAnsi"/>
          <w:sz w:val="24"/>
          <w:szCs w:val="24"/>
        </w:rPr>
        <w:t xml:space="preserve"> and student</w:t>
      </w:r>
      <w:r w:rsidR="4D75E10A" w:rsidRPr="009C4491">
        <w:rPr>
          <w:rFonts w:asciiTheme="minorHAnsi" w:hAnsiTheme="minorHAnsi"/>
          <w:sz w:val="24"/>
          <w:szCs w:val="24"/>
        </w:rPr>
        <w:t>s</w:t>
      </w:r>
      <w:r w:rsidRPr="009C4491">
        <w:rPr>
          <w:rFonts w:asciiTheme="minorHAnsi" w:hAnsiTheme="minorHAnsi"/>
          <w:sz w:val="24"/>
          <w:szCs w:val="24"/>
        </w:rPr>
        <w:t xml:space="preserve"> are represented </w:t>
      </w:r>
      <w:r w:rsidR="00657335" w:rsidRPr="009C4491">
        <w:rPr>
          <w:rFonts w:asciiTheme="minorHAnsi" w:hAnsiTheme="minorHAnsi"/>
          <w:sz w:val="24"/>
          <w:szCs w:val="24"/>
        </w:rPr>
        <w:t>as distinct constituencies by their own gove</w:t>
      </w:r>
      <w:r w:rsidR="00AC5625" w:rsidRPr="009C4491">
        <w:rPr>
          <w:rFonts w:asciiTheme="minorHAnsi" w:hAnsiTheme="minorHAnsi"/>
          <w:sz w:val="24"/>
          <w:szCs w:val="24"/>
        </w:rPr>
        <w:t>rnance bodies, Academic Senate and Associated Student</w:t>
      </w:r>
      <w:r w:rsidR="00BA4233" w:rsidRPr="009C4491">
        <w:rPr>
          <w:rFonts w:asciiTheme="minorHAnsi" w:hAnsiTheme="minorHAnsi"/>
          <w:sz w:val="24"/>
          <w:szCs w:val="24"/>
        </w:rPr>
        <w:t xml:space="preserve"> Government</w:t>
      </w:r>
      <w:r w:rsidR="00AC5625" w:rsidRPr="009C4491">
        <w:rPr>
          <w:rFonts w:asciiTheme="minorHAnsi" w:hAnsiTheme="minorHAnsi"/>
          <w:sz w:val="24"/>
          <w:szCs w:val="24"/>
        </w:rPr>
        <w:t xml:space="preserve">s of the </w:t>
      </w:r>
      <w:r w:rsidR="00657335" w:rsidRPr="009C4491">
        <w:rPr>
          <w:rFonts w:asciiTheme="minorHAnsi" w:hAnsiTheme="minorHAnsi"/>
          <w:sz w:val="24"/>
          <w:szCs w:val="24"/>
        </w:rPr>
        <w:t xml:space="preserve">College, respectively. Although these bodies are not part of </w:t>
      </w:r>
      <w:r w:rsidR="001A64BD" w:rsidRPr="009C4491">
        <w:rPr>
          <w:rFonts w:asciiTheme="minorHAnsi" w:hAnsiTheme="minorHAnsi"/>
          <w:sz w:val="24"/>
          <w:szCs w:val="24"/>
        </w:rPr>
        <w:t xml:space="preserve">the </w:t>
      </w:r>
      <w:r w:rsidR="00657335" w:rsidRPr="009C4491">
        <w:rPr>
          <w:rFonts w:asciiTheme="minorHAnsi" w:hAnsiTheme="minorHAnsi"/>
          <w:sz w:val="24"/>
          <w:szCs w:val="24"/>
        </w:rPr>
        <w:t xml:space="preserve">College Council, they </w:t>
      </w:r>
      <w:r w:rsidR="00AC5625" w:rsidRPr="009C4491">
        <w:rPr>
          <w:rFonts w:asciiTheme="minorHAnsi" w:hAnsiTheme="minorHAnsi"/>
          <w:sz w:val="24"/>
          <w:szCs w:val="24"/>
        </w:rPr>
        <w:t>may</w:t>
      </w:r>
      <w:r w:rsidR="00657335" w:rsidRPr="009C4491">
        <w:rPr>
          <w:rFonts w:asciiTheme="minorHAnsi" w:hAnsiTheme="minorHAnsi"/>
          <w:sz w:val="24"/>
          <w:szCs w:val="24"/>
        </w:rPr>
        <w:t xml:space="preserve"> provide reports at College Council meetings. The interplay of inclusive representation in committees and exclusive representation in the </w:t>
      </w:r>
      <w:proofErr w:type="spellStart"/>
      <w:r w:rsidR="00806E45" w:rsidRPr="009C4491">
        <w:rPr>
          <w:rFonts w:asciiTheme="minorHAnsi" w:hAnsiTheme="minorHAnsi"/>
          <w:sz w:val="24"/>
          <w:szCs w:val="24"/>
        </w:rPr>
        <w:t>senates</w:t>
      </w:r>
      <w:proofErr w:type="spellEnd"/>
      <w:r w:rsidR="00657335" w:rsidRPr="009C4491">
        <w:rPr>
          <w:rFonts w:asciiTheme="minorHAnsi" w:hAnsiTheme="minorHAnsi"/>
          <w:sz w:val="24"/>
          <w:szCs w:val="24"/>
        </w:rPr>
        <w:t xml:space="preserve"> ensures that college matters are discussed collectively as well as separately by all college constituent</w:t>
      </w:r>
      <w:r w:rsidR="3B72BD96" w:rsidRPr="009C4491">
        <w:rPr>
          <w:rFonts w:asciiTheme="minorHAnsi" w:hAnsiTheme="minorHAnsi"/>
          <w:sz w:val="24"/>
          <w:szCs w:val="24"/>
        </w:rPr>
        <w:t xml:space="preserve">s. </w:t>
      </w:r>
      <w:r w:rsidR="00657335" w:rsidRPr="009C4491">
        <w:rPr>
          <w:rFonts w:asciiTheme="minorHAnsi" w:hAnsiTheme="minorHAnsi"/>
          <w:sz w:val="24"/>
          <w:szCs w:val="24"/>
        </w:rPr>
        <w:t xml:space="preserve"> </w:t>
      </w:r>
      <w:r w:rsidR="24D4F6FC" w:rsidRPr="009C4491">
        <w:rPr>
          <w:rFonts w:asciiTheme="minorHAnsi" w:hAnsiTheme="minorHAnsi"/>
          <w:sz w:val="24"/>
          <w:szCs w:val="24"/>
        </w:rPr>
        <w:t xml:space="preserve"> This balanced approach benefits the College as a whole, while also respecting the integrity and interests of all segments of the campus community.</w:t>
      </w:r>
    </w:p>
    <w:p w14:paraId="2354E6D2" w14:textId="6ECF76C2" w:rsidR="000A6F10" w:rsidRPr="009C4491" w:rsidRDefault="000A6F10" w:rsidP="004F7E12">
      <w:pPr>
        <w:spacing w:before="1"/>
        <w:jc w:val="both"/>
        <w:rPr>
          <w:rFonts w:asciiTheme="minorHAnsi" w:hAnsiTheme="minorHAnsi"/>
          <w:sz w:val="24"/>
          <w:szCs w:val="24"/>
        </w:rPr>
      </w:pPr>
    </w:p>
    <w:p w14:paraId="67C0C651" w14:textId="77777777" w:rsidR="00657335" w:rsidRPr="00D22AA9" w:rsidRDefault="00657335" w:rsidP="00771AD5">
      <w:pPr>
        <w:spacing w:before="1"/>
        <w:rPr>
          <w:rFonts w:ascii="Neutraface Text Demi" w:hAnsi="Neutraface Text Demi"/>
        </w:rPr>
      </w:pPr>
    </w:p>
    <w:p w14:paraId="308D56CC" w14:textId="77777777" w:rsidR="001772F0" w:rsidRPr="00D22AA9" w:rsidRDefault="001772F0" w:rsidP="00771AD5">
      <w:pPr>
        <w:spacing w:before="1"/>
        <w:rPr>
          <w:rFonts w:ascii="Neutraface Text Demi" w:hAnsi="Neutraface Text Demi"/>
        </w:rPr>
      </w:pPr>
    </w:p>
    <w:p w14:paraId="797E50C6" w14:textId="77777777" w:rsidR="00DE5AD0" w:rsidRPr="00D22AA9" w:rsidRDefault="00DE5AD0" w:rsidP="005879F0">
      <w:pPr>
        <w:spacing w:before="1"/>
        <w:jc w:val="both"/>
        <w:rPr>
          <w:rFonts w:ascii="Neutraface Text Demi" w:hAnsi="Neutraface Text Demi"/>
        </w:rPr>
        <w:sectPr w:rsidR="00DE5AD0" w:rsidRPr="00D22AA9" w:rsidSect="006055EA">
          <w:headerReference w:type="even" r:id="rId47"/>
          <w:headerReference w:type="default" r:id="rId48"/>
          <w:footerReference w:type="default" r:id="rId49"/>
          <w:headerReference w:type="first" r:id="rId50"/>
          <w:pgSz w:w="12240" w:h="15840"/>
          <w:pgMar w:top="1440" w:right="1440" w:bottom="1440" w:left="1440" w:header="0" w:footer="1226" w:gutter="0"/>
          <w:pgBorders w:offsetFrom="page">
            <w:top w:val="thinThickSmallGap" w:sz="24" w:space="24" w:color="C00000"/>
            <w:left w:val="thinThickSmallGap" w:sz="24" w:space="24" w:color="C00000"/>
            <w:bottom w:val="thickThinSmallGap" w:sz="24" w:space="24" w:color="C00000"/>
            <w:right w:val="thickThinSmallGap" w:sz="24" w:space="24" w:color="C00000"/>
          </w:pgBorders>
          <w:pgNumType w:start="1"/>
          <w:cols w:space="720"/>
        </w:sectPr>
      </w:pPr>
    </w:p>
    <w:p w14:paraId="355D9E7D" w14:textId="77777777" w:rsidR="00BB0EBC" w:rsidRPr="00DC74F6" w:rsidRDefault="007441D8" w:rsidP="00F25AD0">
      <w:pPr>
        <w:jc w:val="center"/>
        <w:rPr>
          <w:rFonts w:asciiTheme="majorHAnsi" w:hAnsiTheme="majorHAnsi"/>
          <w:b/>
          <w:color w:val="C00000"/>
          <w:sz w:val="48"/>
          <w:szCs w:val="48"/>
        </w:rPr>
      </w:pPr>
      <w:r w:rsidRPr="00DC74F6">
        <w:rPr>
          <w:rFonts w:asciiTheme="majorHAnsi" w:hAnsiTheme="majorHAnsi"/>
          <w:b/>
          <w:color w:val="C00000"/>
          <w:sz w:val="48"/>
          <w:szCs w:val="48"/>
        </w:rPr>
        <w:lastRenderedPageBreak/>
        <w:t xml:space="preserve">PART </w:t>
      </w:r>
      <w:r w:rsidR="00BB0EBC" w:rsidRPr="00DC74F6">
        <w:rPr>
          <w:rFonts w:asciiTheme="majorHAnsi" w:hAnsiTheme="majorHAnsi"/>
          <w:b/>
          <w:color w:val="C00000"/>
          <w:sz w:val="48"/>
          <w:szCs w:val="48"/>
        </w:rPr>
        <w:t>III</w:t>
      </w:r>
    </w:p>
    <w:p w14:paraId="4FC4617D" w14:textId="77777777" w:rsidR="00B77135" w:rsidRPr="00DC74F6" w:rsidRDefault="00B77135" w:rsidP="00B77135">
      <w:pPr>
        <w:pStyle w:val="Heading1"/>
        <w:rPr>
          <w:rFonts w:asciiTheme="majorHAnsi" w:hAnsiTheme="majorHAnsi"/>
          <w:b/>
          <w:color w:val="C00000"/>
          <w:sz w:val="22"/>
        </w:rPr>
      </w:pPr>
      <w:r w:rsidRPr="00DC74F6">
        <w:rPr>
          <w:rFonts w:asciiTheme="majorHAnsi" w:hAnsiTheme="majorHAnsi"/>
          <w:b/>
          <w:color w:val="C00000"/>
          <w:szCs w:val="48"/>
        </w:rPr>
        <w:t>C</w:t>
      </w:r>
      <w:r w:rsidR="007441D8" w:rsidRPr="00DC74F6">
        <w:rPr>
          <w:rFonts w:asciiTheme="majorHAnsi" w:hAnsiTheme="majorHAnsi"/>
          <w:b/>
          <w:color w:val="C00000"/>
          <w:szCs w:val="48"/>
        </w:rPr>
        <w:t>ollege Council Constitution</w:t>
      </w:r>
    </w:p>
    <w:p w14:paraId="7B04FA47" w14:textId="77777777" w:rsidR="00B77135" w:rsidRPr="00D22AA9" w:rsidRDefault="00B77135" w:rsidP="00B77135">
      <w:pPr>
        <w:rPr>
          <w:rFonts w:ascii="Neutraface Text Demi" w:hAnsi="Neutraface Text Demi"/>
          <w:u w:val="thick"/>
        </w:rPr>
      </w:pPr>
    </w:p>
    <w:p w14:paraId="568C698B" w14:textId="77777777" w:rsidR="000C323A" w:rsidRPr="009C4491" w:rsidRDefault="000C323A" w:rsidP="00B77135">
      <w:pPr>
        <w:rPr>
          <w:rFonts w:asciiTheme="majorHAnsi" w:hAnsiTheme="majorHAnsi"/>
          <w:b/>
          <w:u w:val="thick"/>
        </w:rPr>
      </w:pPr>
    </w:p>
    <w:p w14:paraId="70537CDC"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Preamble</w:t>
      </w:r>
    </w:p>
    <w:p w14:paraId="1A939487" w14:textId="77777777" w:rsidR="00B77135" w:rsidRPr="00D22AA9" w:rsidRDefault="00B77135" w:rsidP="00B77135">
      <w:pPr>
        <w:rPr>
          <w:rFonts w:ascii="Neutraface Text Demi" w:hAnsi="Neutraface Text Demi"/>
        </w:rPr>
      </w:pPr>
    </w:p>
    <w:p w14:paraId="0D204976" w14:textId="77777777" w:rsidR="00B77135" w:rsidRPr="00DC74F6" w:rsidRDefault="00B77135" w:rsidP="00B77135">
      <w:pPr>
        <w:rPr>
          <w:rFonts w:asciiTheme="minorHAnsi" w:hAnsiTheme="minorHAnsi"/>
          <w:sz w:val="24"/>
          <w:szCs w:val="24"/>
        </w:rPr>
      </w:pPr>
      <w:r w:rsidRPr="00DC74F6">
        <w:rPr>
          <w:rFonts w:asciiTheme="minorHAnsi" w:hAnsiTheme="minorHAnsi"/>
          <w:sz w:val="24"/>
          <w:szCs w:val="24"/>
        </w:rPr>
        <w:t>Reference ACCJC standard IV: Leadership and Governance</w:t>
      </w:r>
    </w:p>
    <w:p w14:paraId="6AA258D8" w14:textId="77777777" w:rsidR="001A64BD" w:rsidRPr="00DC74F6" w:rsidRDefault="001A64BD" w:rsidP="00B77135">
      <w:pPr>
        <w:rPr>
          <w:rFonts w:asciiTheme="minorHAnsi" w:hAnsiTheme="minorHAnsi"/>
          <w:sz w:val="24"/>
          <w:szCs w:val="24"/>
        </w:rPr>
      </w:pPr>
    </w:p>
    <w:p w14:paraId="6FFBD3EC" w14:textId="4C6FFBA8" w:rsidR="00B77135" w:rsidRPr="00DC74F6" w:rsidRDefault="00B77135" w:rsidP="00C644F1">
      <w:pPr>
        <w:pStyle w:val="BodyText"/>
        <w:jc w:val="both"/>
        <w:rPr>
          <w:rFonts w:asciiTheme="minorHAnsi" w:hAnsiTheme="minorHAnsi"/>
          <w:sz w:val="24"/>
          <w:szCs w:val="24"/>
        </w:rPr>
      </w:pPr>
      <w:r w:rsidRPr="00DC74F6">
        <w:rPr>
          <w:rFonts w:asciiTheme="minorHAnsi" w:hAnsiTheme="minorHAnsi"/>
          <w:sz w:val="24"/>
          <w:szCs w:val="24"/>
          <w:highlight w:val="green"/>
        </w:rPr>
        <w:t>The members of the Board of Trustees, as elected officials, recognize their accountability to the electorate with the District and their responsibility under law to make policy decisions affecting the District.</w:t>
      </w:r>
      <w:r w:rsidR="004F7897" w:rsidRPr="00DC74F6">
        <w:rPr>
          <w:rFonts w:asciiTheme="minorHAnsi" w:hAnsiTheme="minorHAnsi"/>
          <w:sz w:val="24"/>
          <w:szCs w:val="24"/>
        </w:rPr>
        <w:t xml:space="preserve"> </w:t>
      </w:r>
    </w:p>
    <w:p w14:paraId="108B0FCB" w14:textId="77777777" w:rsidR="00C644F1" w:rsidRPr="00DC74F6" w:rsidRDefault="00C644F1" w:rsidP="00C644F1">
      <w:pPr>
        <w:pStyle w:val="BodyText"/>
        <w:jc w:val="both"/>
        <w:rPr>
          <w:rFonts w:asciiTheme="minorHAnsi" w:hAnsiTheme="minorHAnsi"/>
          <w:sz w:val="24"/>
          <w:szCs w:val="24"/>
        </w:rPr>
      </w:pPr>
    </w:p>
    <w:p w14:paraId="057D4274" w14:textId="77777777" w:rsidR="00B77135" w:rsidRPr="00DC74F6" w:rsidRDefault="00B77135" w:rsidP="00B77135">
      <w:pPr>
        <w:pStyle w:val="BodyText"/>
        <w:jc w:val="both"/>
        <w:rPr>
          <w:rFonts w:asciiTheme="minorHAnsi" w:hAnsiTheme="minorHAnsi"/>
          <w:sz w:val="24"/>
          <w:szCs w:val="24"/>
        </w:rPr>
      </w:pPr>
      <w:r w:rsidRPr="00DC74F6">
        <w:rPr>
          <w:rFonts w:asciiTheme="minorHAnsi" w:hAnsiTheme="minorHAnsi"/>
          <w:sz w:val="24"/>
          <w:szCs w:val="24"/>
        </w:rPr>
        <w:t xml:space="preserve">By establishing </w:t>
      </w:r>
      <w:r w:rsidR="00140D22" w:rsidRPr="00DC74F6">
        <w:rPr>
          <w:rFonts w:asciiTheme="minorHAnsi" w:hAnsiTheme="minorHAnsi"/>
          <w:sz w:val="24"/>
          <w:szCs w:val="24"/>
        </w:rPr>
        <w:t xml:space="preserve">the </w:t>
      </w:r>
      <w:r w:rsidRPr="00DC74F6">
        <w:rPr>
          <w:rFonts w:asciiTheme="minorHAnsi" w:hAnsiTheme="minorHAnsi"/>
          <w:sz w:val="24"/>
          <w:szCs w:val="24"/>
        </w:rPr>
        <w:t xml:space="preserve">College Council, the College provides a forum through which students, faculty, administrators and staff make policy recommendations to the College President. The sole purpose of this Constitution is to implement the concept of participatory governance enacted by AB 1725. This Constitution shall not be construed in any manner to alter the fundamental relationship between the Board of Trustees and </w:t>
      </w:r>
      <w:r w:rsidR="00140D22" w:rsidRPr="00DC74F6">
        <w:rPr>
          <w:rFonts w:asciiTheme="minorHAnsi" w:hAnsiTheme="minorHAnsi"/>
          <w:sz w:val="24"/>
          <w:szCs w:val="24"/>
        </w:rPr>
        <w:t xml:space="preserve">the </w:t>
      </w:r>
      <w:r w:rsidRPr="00DC74F6">
        <w:rPr>
          <w:rFonts w:asciiTheme="minorHAnsi" w:hAnsiTheme="minorHAnsi"/>
          <w:sz w:val="24"/>
          <w:szCs w:val="24"/>
        </w:rPr>
        <w:t xml:space="preserve">College. The Board retains all powers implied or granted by </w:t>
      </w:r>
      <w:r w:rsidR="001A64BD" w:rsidRPr="00DC74F6">
        <w:rPr>
          <w:rFonts w:asciiTheme="minorHAnsi" w:hAnsiTheme="minorHAnsi"/>
          <w:sz w:val="24"/>
          <w:szCs w:val="24"/>
        </w:rPr>
        <w:t xml:space="preserve">state </w:t>
      </w:r>
      <w:r w:rsidRPr="00DC74F6">
        <w:rPr>
          <w:rFonts w:asciiTheme="minorHAnsi" w:hAnsiTheme="minorHAnsi"/>
          <w:sz w:val="24"/>
          <w:szCs w:val="24"/>
        </w:rPr>
        <w:t>law</w:t>
      </w:r>
      <w:r w:rsidR="001A64BD" w:rsidRPr="00DC74F6">
        <w:rPr>
          <w:rFonts w:asciiTheme="minorHAnsi" w:hAnsiTheme="minorHAnsi"/>
          <w:sz w:val="24"/>
          <w:szCs w:val="24"/>
        </w:rPr>
        <w:t xml:space="preserve"> (Education Code and Title 5)</w:t>
      </w:r>
      <w:r w:rsidRPr="00DC74F6">
        <w:rPr>
          <w:rFonts w:asciiTheme="minorHAnsi" w:hAnsiTheme="minorHAnsi"/>
          <w:sz w:val="24"/>
          <w:szCs w:val="24"/>
        </w:rPr>
        <w:t xml:space="preserve">. </w:t>
      </w:r>
    </w:p>
    <w:p w14:paraId="30DCCCAD" w14:textId="77777777" w:rsidR="00B77135" w:rsidRPr="00DC74F6" w:rsidRDefault="00B77135" w:rsidP="00B77135">
      <w:pPr>
        <w:rPr>
          <w:rFonts w:asciiTheme="minorHAnsi" w:hAnsiTheme="minorHAnsi"/>
          <w:sz w:val="24"/>
          <w:szCs w:val="24"/>
        </w:rPr>
      </w:pPr>
    </w:p>
    <w:p w14:paraId="2A05606E" w14:textId="77777777" w:rsidR="00B77135" w:rsidRPr="00DC74F6" w:rsidRDefault="00B77135" w:rsidP="00B77135">
      <w:pPr>
        <w:pStyle w:val="BodyText"/>
        <w:jc w:val="both"/>
        <w:rPr>
          <w:rFonts w:asciiTheme="minorHAnsi" w:hAnsiTheme="minorHAnsi"/>
          <w:sz w:val="24"/>
          <w:szCs w:val="24"/>
        </w:rPr>
      </w:pPr>
      <w:r w:rsidRPr="00DC74F6">
        <w:rPr>
          <w:rFonts w:asciiTheme="minorHAnsi" w:hAnsiTheme="minorHAnsi"/>
          <w:sz w:val="24"/>
          <w:szCs w:val="24"/>
        </w:rPr>
        <w:t>This Constitution recognizes the special relationships mandated by Title V, AB1725 and the Ed Code between the Board of Trustees, and the faculty, or staff or stud</w:t>
      </w:r>
      <w:r w:rsidR="001A64BD" w:rsidRPr="00DC74F6">
        <w:rPr>
          <w:rFonts w:asciiTheme="minorHAnsi" w:hAnsiTheme="minorHAnsi"/>
          <w:sz w:val="24"/>
          <w:szCs w:val="24"/>
        </w:rPr>
        <w:t xml:space="preserve">ents. This Constitution </w:t>
      </w:r>
      <w:r w:rsidRPr="00DC74F6">
        <w:rPr>
          <w:rFonts w:asciiTheme="minorHAnsi" w:hAnsiTheme="minorHAnsi"/>
          <w:sz w:val="24"/>
          <w:szCs w:val="24"/>
        </w:rPr>
        <w:t>do not detract from the rights and responsibilities of unions or the Academic Senate to address the President or the Board of Trustees directly on items within their scope, nor are these procedures meant to detract from any negotiations or negotiated agreement between collective bargaining units and the Board of Trustees.</w:t>
      </w:r>
    </w:p>
    <w:p w14:paraId="36AF6883" w14:textId="77777777" w:rsidR="00B77135" w:rsidRPr="00DC74F6" w:rsidRDefault="00B77135" w:rsidP="00B77135">
      <w:pPr>
        <w:pStyle w:val="BodyText"/>
        <w:rPr>
          <w:rFonts w:asciiTheme="minorHAnsi" w:hAnsiTheme="minorHAnsi"/>
          <w:sz w:val="24"/>
          <w:szCs w:val="24"/>
        </w:rPr>
      </w:pPr>
    </w:p>
    <w:p w14:paraId="15FF6B90" w14:textId="77777777" w:rsidR="00B77135" w:rsidRPr="00DC74F6" w:rsidRDefault="00B77135" w:rsidP="00E13499">
      <w:pPr>
        <w:pStyle w:val="ListParagraph"/>
        <w:numPr>
          <w:ilvl w:val="0"/>
          <w:numId w:val="1"/>
        </w:numPr>
        <w:spacing w:after="120" w:line="252" w:lineRule="exact"/>
        <w:ind w:left="720"/>
        <w:jc w:val="both"/>
        <w:rPr>
          <w:rFonts w:asciiTheme="minorHAnsi" w:hAnsiTheme="minorHAnsi"/>
          <w:sz w:val="24"/>
          <w:szCs w:val="24"/>
          <w:highlight w:val="green"/>
        </w:rPr>
      </w:pPr>
      <w:r w:rsidRPr="00DC74F6">
        <w:rPr>
          <w:rFonts w:asciiTheme="minorHAnsi" w:hAnsiTheme="minorHAnsi"/>
          <w:sz w:val="24"/>
          <w:szCs w:val="24"/>
        </w:rPr>
        <w:t xml:space="preserve">In matters concerning “Academic-Professional Matters” (Title V, 53200), the Administration </w:t>
      </w:r>
      <w:proofErr w:type="gramStart"/>
      <w:r w:rsidRPr="00DC74F6">
        <w:rPr>
          <w:rFonts w:asciiTheme="minorHAnsi" w:hAnsiTheme="minorHAnsi"/>
          <w:sz w:val="24"/>
          <w:szCs w:val="24"/>
        </w:rPr>
        <w:t>will  rely</w:t>
      </w:r>
      <w:proofErr w:type="gramEnd"/>
      <w:r w:rsidRPr="00DC74F6">
        <w:rPr>
          <w:rFonts w:asciiTheme="minorHAnsi" w:hAnsiTheme="minorHAnsi"/>
          <w:sz w:val="24"/>
          <w:szCs w:val="24"/>
        </w:rPr>
        <w:t xml:space="preserve">  primarily  on  the  advice  and  judgment  of  the  Academic </w:t>
      </w:r>
      <w:r w:rsidR="0039669F" w:rsidRPr="00DC74F6">
        <w:rPr>
          <w:rFonts w:asciiTheme="minorHAnsi" w:hAnsiTheme="minorHAnsi"/>
          <w:sz w:val="24"/>
          <w:szCs w:val="24"/>
        </w:rPr>
        <w:t xml:space="preserve"> Senate.  </w:t>
      </w:r>
      <w:r w:rsidR="0039669F" w:rsidRPr="00DC74F6">
        <w:rPr>
          <w:rFonts w:asciiTheme="minorHAnsi" w:hAnsiTheme="minorHAnsi"/>
          <w:sz w:val="24"/>
          <w:szCs w:val="24"/>
          <w:highlight w:val="green"/>
        </w:rPr>
        <w:t xml:space="preserve">(See Board Policy </w:t>
      </w:r>
      <w:r w:rsidRPr="00DC74F6">
        <w:rPr>
          <w:rFonts w:asciiTheme="minorHAnsi" w:hAnsiTheme="minorHAnsi"/>
          <w:sz w:val="24"/>
          <w:szCs w:val="24"/>
          <w:highlight w:val="green"/>
        </w:rPr>
        <w:t>2.23, attached.)</w:t>
      </w:r>
    </w:p>
    <w:p w14:paraId="4E94E80A" w14:textId="77777777" w:rsidR="00B77135" w:rsidRPr="00DC74F6" w:rsidRDefault="00140D22" w:rsidP="00E13499">
      <w:pPr>
        <w:pStyle w:val="ListParagraph"/>
        <w:numPr>
          <w:ilvl w:val="0"/>
          <w:numId w:val="1"/>
        </w:numPr>
        <w:spacing w:after="120"/>
        <w:ind w:left="720"/>
        <w:jc w:val="both"/>
        <w:rPr>
          <w:rFonts w:asciiTheme="minorHAnsi" w:hAnsiTheme="minorHAnsi"/>
          <w:sz w:val="24"/>
          <w:szCs w:val="24"/>
        </w:rPr>
      </w:pPr>
      <w:r w:rsidRPr="00DC74F6">
        <w:rPr>
          <w:rFonts w:asciiTheme="minorHAnsi" w:hAnsiTheme="minorHAnsi"/>
          <w:sz w:val="24"/>
          <w:szCs w:val="24"/>
        </w:rPr>
        <w:t xml:space="preserve">The </w:t>
      </w:r>
      <w:r w:rsidR="00B77135" w:rsidRPr="00DC74F6">
        <w:rPr>
          <w:rFonts w:asciiTheme="minorHAnsi" w:hAnsiTheme="minorHAnsi"/>
          <w:sz w:val="24"/>
          <w:szCs w:val="24"/>
        </w:rPr>
        <w:t>Academic Senate recommendations on District policy as mentioned under “Purpose” are not within the scope of the College Council, nor are recommendations of the Curriculum and Instructional Council which go directly to the</w:t>
      </w:r>
      <w:r w:rsidRPr="00DC74F6">
        <w:rPr>
          <w:rFonts w:asciiTheme="minorHAnsi" w:hAnsiTheme="minorHAnsi"/>
          <w:sz w:val="24"/>
          <w:szCs w:val="24"/>
        </w:rPr>
        <w:t xml:space="preserve"> Vice President of Instruction and </w:t>
      </w:r>
      <w:r w:rsidR="00B77135" w:rsidRPr="00DC74F6">
        <w:rPr>
          <w:rFonts w:asciiTheme="minorHAnsi" w:hAnsiTheme="minorHAnsi"/>
          <w:sz w:val="24"/>
          <w:szCs w:val="24"/>
        </w:rPr>
        <w:t>the Academic Senate</w:t>
      </w:r>
      <w:r w:rsidR="001A64BD" w:rsidRPr="00DC74F6">
        <w:rPr>
          <w:rFonts w:asciiTheme="minorHAnsi" w:hAnsiTheme="minorHAnsi"/>
          <w:sz w:val="24"/>
          <w:szCs w:val="24"/>
        </w:rPr>
        <w:t>.</w:t>
      </w:r>
    </w:p>
    <w:p w14:paraId="16945019" w14:textId="77777777" w:rsidR="00B77135" w:rsidRPr="00DC74F6" w:rsidRDefault="001A64BD" w:rsidP="00E13499">
      <w:pPr>
        <w:pStyle w:val="ListParagraph"/>
        <w:numPr>
          <w:ilvl w:val="0"/>
          <w:numId w:val="1"/>
        </w:numPr>
        <w:ind w:left="720"/>
        <w:jc w:val="both"/>
        <w:rPr>
          <w:rFonts w:asciiTheme="minorHAnsi" w:hAnsiTheme="minorHAnsi"/>
          <w:sz w:val="24"/>
          <w:szCs w:val="24"/>
        </w:rPr>
      </w:pPr>
      <w:r w:rsidRPr="00DC74F6">
        <w:rPr>
          <w:rFonts w:asciiTheme="minorHAnsi" w:hAnsiTheme="minorHAnsi"/>
          <w:sz w:val="24"/>
          <w:szCs w:val="24"/>
        </w:rPr>
        <w:t>I</w:t>
      </w:r>
      <w:r w:rsidR="00B77135" w:rsidRPr="00DC74F6">
        <w:rPr>
          <w:rFonts w:asciiTheme="minorHAnsi" w:hAnsiTheme="minorHAnsi"/>
          <w:sz w:val="24"/>
          <w:szCs w:val="24"/>
        </w:rPr>
        <w:t>tems concerning broad-based College policy shall be presented to the College Council to ensure that all constituencies have had an opportunity to participate in the formulation and development of those matters through the process of shared</w:t>
      </w:r>
      <w:r w:rsidR="00B77135" w:rsidRPr="00DC74F6">
        <w:rPr>
          <w:rFonts w:asciiTheme="minorHAnsi" w:hAnsiTheme="minorHAnsi"/>
          <w:spacing w:val="-16"/>
          <w:sz w:val="24"/>
          <w:szCs w:val="24"/>
        </w:rPr>
        <w:t xml:space="preserve"> </w:t>
      </w:r>
      <w:r w:rsidR="00B77135" w:rsidRPr="00DC74F6">
        <w:rPr>
          <w:rFonts w:asciiTheme="minorHAnsi" w:hAnsiTheme="minorHAnsi"/>
          <w:sz w:val="24"/>
          <w:szCs w:val="24"/>
        </w:rPr>
        <w:t>governance.</w:t>
      </w:r>
    </w:p>
    <w:p w14:paraId="6E36661F" w14:textId="77777777" w:rsidR="00D22AA9" w:rsidRPr="00DC74F6" w:rsidRDefault="00D22AA9" w:rsidP="003D037A">
      <w:pPr>
        <w:pStyle w:val="BodyText"/>
        <w:rPr>
          <w:rFonts w:ascii="Neutraface Text Demi" w:hAnsi="Neutraface Text Demi"/>
          <w:color w:val="C00000"/>
          <w:sz w:val="24"/>
          <w:szCs w:val="24"/>
        </w:rPr>
      </w:pPr>
    </w:p>
    <w:p w14:paraId="541E9FFD" w14:textId="77777777" w:rsidR="00B77135" w:rsidRPr="009C4491" w:rsidRDefault="00B77135" w:rsidP="003D037A">
      <w:pPr>
        <w:pStyle w:val="BodyText"/>
        <w:rPr>
          <w:rFonts w:asciiTheme="minorHAnsi" w:hAnsiTheme="minorHAnsi"/>
          <w:b/>
          <w:color w:val="4472C4"/>
          <w:sz w:val="32"/>
          <w:szCs w:val="28"/>
        </w:rPr>
      </w:pPr>
      <w:r w:rsidRPr="009C4491">
        <w:rPr>
          <w:rFonts w:asciiTheme="majorHAnsi" w:hAnsiTheme="majorHAnsi"/>
          <w:b/>
          <w:color w:val="C00000"/>
          <w:sz w:val="32"/>
          <w:szCs w:val="28"/>
        </w:rPr>
        <w:t xml:space="preserve">Article </w:t>
      </w:r>
      <w:r w:rsidRPr="009C4491">
        <w:rPr>
          <w:rFonts w:asciiTheme="minorHAnsi" w:hAnsiTheme="minorHAnsi"/>
          <w:b/>
          <w:color w:val="C00000"/>
          <w:sz w:val="32"/>
          <w:szCs w:val="28"/>
        </w:rPr>
        <w:t>I: Name</w:t>
      </w:r>
    </w:p>
    <w:p w14:paraId="38645DC7" w14:textId="77777777" w:rsidR="00B77135" w:rsidRPr="009C4491" w:rsidRDefault="00B77135" w:rsidP="00B77135">
      <w:pPr>
        <w:rPr>
          <w:rFonts w:asciiTheme="minorHAnsi" w:hAnsiTheme="minorHAnsi"/>
          <w:sz w:val="24"/>
          <w:szCs w:val="24"/>
        </w:rPr>
      </w:pPr>
    </w:p>
    <w:p w14:paraId="46B09913" w14:textId="77777777" w:rsidR="00B77135" w:rsidRPr="009C4491" w:rsidRDefault="00B77135" w:rsidP="00B77135">
      <w:pPr>
        <w:rPr>
          <w:rFonts w:asciiTheme="minorHAnsi" w:hAnsiTheme="minorHAnsi"/>
          <w:sz w:val="24"/>
          <w:szCs w:val="24"/>
        </w:rPr>
      </w:pPr>
      <w:r w:rsidRPr="009C4491">
        <w:rPr>
          <w:rFonts w:asciiTheme="minorHAnsi" w:hAnsiTheme="minorHAnsi"/>
          <w:sz w:val="24"/>
          <w:szCs w:val="24"/>
        </w:rPr>
        <w:t>The name o</w:t>
      </w:r>
      <w:r w:rsidR="00140D22" w:rsidRPr="009C4491">
        <w:rPr>
          <w:rFonts w:asciiTheme="minorHAnsi" w:hAnsiTheme="minorHAnsi"/>
          <w:sz w:val="24"/>
          <w:szCs w:val="24"/>
        </w:rPr>
        <w:t xml:space="preserve">f the organization shall be the </w:t>
      </w:r>
      <w:r w:rsidRPr="009C4491">
        <w:rPr>
          <w:rFonts w:asciiTheme="minorHAnsi" w:hAnsiTheme="minorHAnsi"/>
          <w:sz w:val="24"/>
          <w:szCs w:val="24"/>
        </w:rPr>
        <w:t>College Council.</w:t>
      </w:r>
    </w:p>
    <w:p w14:paraId="135E58C4" w14:textId="77777777" w:rsidR="007B5F33" w:rsidRPr="009C4491" w:rsidRDefault="007B5F33">
      <w:pPr>
        <w:rPr>
          <w:rFonts w:asciiTheme="majorHAnsi" w:hAnsiTheme="majorHAnsi"/>
          <w:b/>
          <w:color w:val="4472C4"/>
          <w:sz w:val="32"/>
          <w:szCs w:val="32"/>
        </w:rPr>
      </w:pPr>
    </w:p>
    <w:p w14:paraId="2A5434A2"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Article II: Purpose</w:t>
      </w:r>
    </w:p>
    <w:p w14:paraId="62EBF9A1" w14:textId="77777777" w:rsidR="00B77135" w:rsidRPr="009C4491" w:rsidRDefault="00B77135" w:rsidP="00B77135">
      <w:pPr>
        <w:rPr>
          <w:rFonts w:asciiTheme="minorHAnsi" w:hAnsiTheme="minorHAnsi"/>
          <w:sz w:val="24"/>
          <w:szCs w:val="24"/>
          <w:u w:val="thick"/>
        </w:rPr>
      </w:pPr>
    </w:p>
    <w:p w14:paraId="697F47B8" w14:textId="77777777" w:rsidR="00B77135" w:rsidRPr="009C4491" w:rsidRDefault="00B77135" w:rsidP="00B77135">
      <w:pPr>
        <w:pStyle w:val="BodyText"/>
        <w:jc w:val="both"/>
        <w:rPr>
          <w:rFonts w:asciiTheme="minorHAnsi" w:hAnsiTheme="minorHAnsi"/>
          <w:sz w:val="24"/>
          <w:szCs w:val="24"/>
        </w:rPr>
      </w:pPr>
      <w:r w:rsidRPr="009C4491">
        <w:rPr>
          <w:rFonts w:asciiTheme="minorHAnsi" w:hAnsiTheme="minorHAnsi"/>
          <w:sz w:val="24"/>
          <w:szCs w:val="24"/>
        </w:rPr>
        <w:t>The purpose of the College Council will be to re</w:t>
      </w:r>
      <w:r w:rsidR="00DE07E9" w:rsidRPr="009C4491">
        <w:rPr>
          <w:rFonts w:asciiTheme="minorHAnsi" w:hAnsiTheme="minorHAnsi"/>
          <w:sz w:val="24"/>
          <w:szCs w:val="24"/>
        </w:rPr>
        <w:t>ceive</w:t>
      </w:r>
      <w:r w:rsidRPr="009C4491">
        <w:rPr>
          <w:rFonts w:asciiTheme="minorHAnsi" w:hAnsiTheme="minorHAnsi"/>
          <w:sz w:val="24"/>
          <w:szCs w:val="24"/>
        </w:rPr>
        <w:t xml:space="preserve"> college recommendations from </w:t>
      </w:r>
      <w:r w:rsidR="00DE07E9" w:rsidRPr="009C4491">
        <w:rPr>
          <w:rFonts w:asciiTheme="minorHAnsi" w:hAnsiTheme="minorHAnsi"/>
          <w:sz w:val="24"/>
          <w:szCs w:val="24"/>
        </w:rPr>
        <w:t xml:space="preserve">the four Review </w:t>
      </w:r>
      <w:r w:rsidR="00DE07E9" w:rsidRPr="009C4491">
        <w:rPr>
          <w:rFonts w:asciiTheme="minorHAnsi" w:hAnsiTheme="minorHAnsi"/>
          <w:sz w:val="24"/>
          <w:szCs w:val="24"/>
        </w:rPr>
        <w:lastRenderedPageBreak/>
        <w:t>Committees</w:t>
      </w:r>
      <w:r w:rsidRPr="009C4491">
        <w:rPr>
          <w:rFonts w:asciiTheme="minorHAnsi" w:hAnsiTheme="minorHAnsi"/>
          <w:sz w:val="24"/>
          <w:szCs w:val="24"/>
        </w:rPr>
        <w:t xml:space="preserve">, obtain constituent opinions, advise the President as to recommendations, </w:t>
      </w:r>
      <w:r w:rsidR="00DE07E9" w:rsidRPr="009C4491">
        <w:rPr>
          <w:rFonts w:asciiTheme="minorHAnsi" w:hAnsiTheme="minorHAnsi"/>
          <w:sz w:val="24"/>
          <w:szCs w:val="24"/>
        </w:rPr>
        <w:t>and</w:t>
      </w:r>
      <w:r w:rsidRPr="009C4491">
        <w:rPr>
          <w:rFonts w:asciiTheme="minorHAnsi" w:hAnsiTheme="minorHAnsi"/>
          <w:sz w:val="24"/>
          <w:szCs w:val="24"/>
        </w:rPr>
        <w:t xml:space="preserve"> provide a means of communication within the college community. The College Council is the forum in which all proposed broad-based College</w:t>
      </w:r>
      <w:r w:rsidR="00DE07E9" w:rsidRPr="009C4491">
        <w:rPr>
          <w:rFonts w:asciiTheme="minorHAnsi" w:hAnsiTheme="minorHAnsi"/>
          <w:sz w:val="24"/>
          <w:szCs w:val="24"/>
        </w:rPr>
        <w:t xml:space="preserve"> practices and</w:t>
      </w:r>
      <w:r w:rsidRPr="009C4491">
        <w:rPr>
          <w:rFonts w:asciiTheme="minorHAnsi" w:hAnsiTheme="minorHAnsi"/>
          <w:sz w:val="24"/>
          <w:szCs w:val="24"/>
        </w:rPr>
        <w:t xml:space="preserve"> procedures are discussed collegially before they are acted on or implemented by the College President. The College Council is further charged with the responsibility of </w:t>
      </w:r>
      <w:r w:rsidR="00DE07E9" w:rsidRPr="009C4491">
        <w:rPr>
          <w:rFonts w:asciiTheme="minorHAnsi" w:hAnsiTheme="minorHAnsi"/>
          <w:sz w:val="24"/>
          <w:szCs w:val="24"/>
        </w:rPr>
        <w:t>upholding</w:t>
      </w:r>
      <w:r w:rsidRPr="009C4491">
        <w:rPr>
          <w:rFonts w:asciiTheme="minorHAnsi" w:hAnsiTheme="minorHAnsi"/>
          <w:sz w:val="24"/>
          <w:szCs w:val="24"/>
        </w:rPr>
        <w:t xml:space="preserve"> participatory</w:t>
      </w:r>
      <w:r w:rsidR="00DE07E9" w:rsidRPr="009C4491">
        <w:rPr>
          <w:rFonts w:asciiTheme="minorHAnsi" w:hAnsiTheme="minorHAnsi"/>
          <w:sz w:val="24"/>
          <w:szCs w:val="24"/>
        </w:rPr>
        <w:t xml:space="preserve"> governance principles</w:t>
      </w:r>
      <w:r w:rsidRPr="009C4491">
        <w:rPr>
          <w:rFonts w:asciiTheme="minorHAnsi" w:hAnsiTheme="minorHAnsi"/>
          <w:sz w:val="24"/>
          <w:szCs w:val="24"/>
        </w:rPr>
        <w:t xml:space="preserve"> through consultation with the Academic Senate, </w:t>
      </w:r>
      <w:r w:rsidR="00C53923" w:rsidRPr="009C4491">
        <w:rPr>
          <w:rFonts w:asciiTheme="minorHAnsi" w:hAnsiTheme="minorHAnsi"/>
          <w:sz w:val="24"/>
          <w:szCs w:val="24"/>
        </w:rPr>
        <w:t>Classified Employees,</w:t>
      </w:r>
      <w:r w:rsidRPr="009C4491">
        <w:rPr>
          <w:rFonts w:asciiTheme="minorHAnsi" w:hAnsiTheme="minorHAnsi"/>
          <w:sz w:val="24"/>
          <w:szCs w:val="24"/>
        </w:rPr>
        <w:t xml:space="preserve"> Administration and Associated Students</w:t>
      </w:r>
      <w:r w:rsidR="00DE07E9" w:rsidRPr="009C4491">
        <w:rPr>
          <w:rFonts w:asciiTheme="minorHAnsi" w:hAnsiTheme="minorHAnsi"/>
          <w:sz w:val="24"/>
          <w:szCs w:val="24"/>
        </w:rPr>
        <w:t xml:space="preserve"> of </w:t>
      </w:r>
      <w:r w:rsidR="00C53923" w:rsidRPr="009C4491">
        <w:rPr>
          <w:rFonts w:asciiTheme="minorHAnsi" w:hAnsiTheme="minorHAnsi"/>
          <w:sz w:val="24"/>
          <w:szCs w:val="24"/>
        </w:rPr>
        <w:t xml:space="preserve">the </w:t>
      </w:r>
      <w:r w:rsidR="00DE07E9" w:rsidRPr="009C4491">
        <w:rPr>
          <w:rFonts w:asciiTheme="minorHAnsi" w:hAnsiTheme="minorHAnsi"/>
          <w:sz w:val="24"/>
          <w:szCs w:val="24"/>
        </w:rPr>
        <w:t>College</w:t>
      </w:r>
      <w:r w:rsidRPr="009C4491">
        <w:rPr>
          <w:rFonts w:asciiTheme="minorHAnsi" w:hAnsiTheme="minorHAnsi"/>
          <w:sz w:val="24"/>
          <w:szCs w:val="24"/>
        </w:rPr>
        <w:t>.</w:t>
      </w:r>
    </w:p>
    <w:p w14:paraId="0C6C2CD5" w14:textId="77777777" w:rsidR="00B77135" w:rsidRPr="00D22AA9" w:rsidRDefault="00B77135" w:rsidP="00B77135">
      <w:pPr>
        <w:rPr>
          <w:rFonts w:ascii="Neutraface Text Demi" w:hAnsi="Neutraface Text Demi"/>
          <w:u w:val="thick"/>
        </w:rPr>
      </w:pPr>
    </w:p>
    <w:p w14:paraId="709E88E4" w14:textId="77777777" w:rsidR="000C323A" w:rsidRPr="009C4491" w:rsidRDefault="000C323A" w:rsidP="00B77135">
      <w:pPr>
        <w:rPr>
          <w:rFonts w:asciiTheme="majorHAnsi" w:hAnsiTheme="majorHAnsi"/>
          <w:b/>
          <w:u w:val="thick"/>
        </w:rPr>
      </w:pPr>
    </w:p>
    <w:p w14:paraId="61F594F3"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Article III: Membership</w:t>
      </w:r>
    </w:p>
    <w:p w14:paraId="508C98E9" w14:textId="77777777" w:rsidR="00B77135" w:rsidRPr="00D22AA9" w:rsidRDefault="00B77135" w:rsidP="00B77135">
      <w:pPr>
        <w:rPr>
          <w:rFonts w:ascii="Neutraface Text Demi" w:hAnsi="Neutraface Text Demi"/>
          <w:u w:val="thick"/>
        </w:rPr>
      </w:pPr>
    </w:p>
    <w:p w14:paraId="1E7BDDC1" w14:textId="77777777" w:rsidR="00B77135" w:rsidRPr="009C4491" w:rsidRDefault="00B77135" w:rsidP="00B77135">
      <w:pPr>
        <w:pStyle w:val="BodyText"/>
        <w:jc w:val="both"/>
        <w:rPr>
          <w:rFonts w:asciiTheme="minorHAnsi" w:hAnsiTheme="minorHAnsi"/>
          <w:sz w:val="24"/>
          <w:szCs w:val="24"/>
        </w:rPr>
      </w:pPr>
      <w:r w:rsidRPr="009C4491">
        <w:rPr>
          <w:rFonts w:asciiTheme="minorHAnsi" w:hAnsiTheme="minorHAnsi"/>
          <w:sz w:val="24"/>
          <w:szCs w:val="24"/>
        </w:rPr>
        <w:t xml:space="preserve">The membership of the College Council </w:t>
      </w:r>
      <w:r w:rsidRPr="009C4491">
        <w:rPr>
          <w:rFonts w:asciiTheme="minorHAnsi" w:hAnsiTheme="minorHAnsi"/>
          <w:sz w:val="24"/>
          <w:szCs w:val="24"/>
          <w:highlight w:val="yellow"/>
        </w:rPr>
        <w:t>will include represen</w:t>
      </w:r>
      <w:r w:rsidR="00BC7834" w:rsidRPr="009C4491">
        <w:rPr>
          <w:rFonts w:asciiTheme="minorHAnsi" w:hAnsiTheme="minorHAnsi"/>
          <w:sz w:val="24"/>
          <w:szCs w:val="24"/>
          <w:highlight w:val="yellow"/>
        </w:rPr>
        <w:t>tatives</w:t>
      </w:r>
      <w:r w:rsidR="00BC7834" w:rsidRPr="009C4491">
        <w:rPr>
          <w:rFonts w:asciiTheme="minorHAnsi" w:hAnsiTheme="minorHAnsi"/>
          <w:sz w:val="24"/>
          <w:szCs w:val="24"/>
        </w:rPr>
        <w:t xml:space="preserve"> from the following four </w:t>
      </w:r>
      <w:r w:rsidRPr="009C4491">
        <w:rPr>
          <w:rFonts w:asciiTheme="minorHAnsi" w:hAnsiTheme="minorHAnsi"/>
          <w:sz w:val="24"/>
          <w:szCs w:val="24"/>
        </w:rPr>
        <w:t>College constituent groups (i.e., faculty, classified staff, administration and students):</w:t>
      </w:r>
    </w:p>
    <w:p w14:paraId="779F8E76" w14:textId="77777777" w:rsidR="00B77135" w:rsidRPr="009C4491" w:rsidRDefault="00B77135" w:rsidP="00B77135">
      <w:pPr>
        <w:pStyle w:val="BodyText"/>
        <w:jc w:val="both"/>
        <w:rPr>
          <w:rFonts w:asciiTheme="minorHAnsi" w:hAnsiTheme="minorHAnsi"/>
          <w:sz w:val="24"/>
          <w:szCs w:val="24"/>
        </w:rPr>
      </w:pPr>
    </w:p>
    <w:p w14:paraId="066D3522" w14:textId="77777777" w:rsidR="00B77135" w:rsidRPr="009C4491" w:rsidRDefault="007F7FC7" w:rsidP="00B77135">
      <w:pPr>
        <w:pStyle w:val="BodyText"/>
        <w:jc w:val="both"/>
        <w:rPr>
          <w:rFonts w:asciiTheme="minorHAnsi" w:hAnsiTheme="minorHAnsi"/>
          <w:b/>
          <w:color w:val="C00000"/>
          <w:sz w:val="24"/>
          <w:szCs w:val="24"/>
        </w:rPr>
      </w:pPr>
      <w:r w:rsidRPr="009C4491">
        <w:rPr>
          <w:rFonts w:asciiTheme="minorHAnsi" w:hAnsiTheme="minorHAnsi"/>
          <w:b/>
          <w:color w:val="C00000"/>
          <w:sz w:val="24"/>
          <w:szCs w:val="24"/>
        </w:rPr>
        <w:t>Section 1: Selection</w:t>
      </w:r>
    </w:p>
    <w:p w14:paraId="7818863E" w14:textId="77777777" w:rsidR="007F7FC7" w:rsidRPr="009C4491" w:rsidRDefault="007F7FC7" w:rsidP="007F7FC7">
      <w:pPr>
        <w:pStyle w:val="BodyText"/>
        <w:jc w:val="both"/>
        <w:rPr>
          <w:rFonts w:asciiTheme="minorHAnsi" w:hAnsiTheme="minorHAnsi"/>
          <w:sz w:val="24"/>
          <w:szCs w:val="24"/>
        </w:rPr>
      </w:pPr>
    </w:p>
    <w:p w14:paraId="3DF9BE2D" w14:textId="77777777" w:rsidR="007F7FC7" w:rsidRPr="009C4491" w:rsidRDefault="007F7FC7" w:rsidP="007F7FC7">
      <w:pPr>
        <w:pStyle w:val="BodyText"/>
        <w:jc w:val="both"/>
        <w:rPr>
          <w:rFonts w:asciiTheme="minorHAnsi" w:hAnsiTheme="minorHAnsi"/>
          <w:sz w:val="24"/>
          <w:szCs w:val="24"/>
        </w:rPr>
      </w:pPr>
      <w:r w:rsidRPr="009C4491">
        <w:rPr>
          <w:rFonts w:asciiTheme="minorHAnsi" w:hAnsiTheme="minorHAnsi"/>
          <w:sz w:val="24"/>
          <w:szCs w:val="24"/>
        </w:rPr>
        <w:t xml:space="preserve">The representatives to the College Council will be selected through their constituency group </w:t>
      </w:r>
      <w:r w:rsidRPr="009C4491">
        <w:rPr>
          <w:rFonts w:asciiTheme="minorHAnsi" w:hAnsiTheme="minorHAnsi"/>
          <w:sz w:val="24"/>
          <w:szCs w:val="24"/>
          <w:highlight w:val="green"/>
        </w:rPr>
        <w:t>senates</w:t>
      </w:r>
      <w:r w:rsidRPr="009C4491">
        <w:rPr>
          <w:rFonts w:asciiTheme="minorHAnsi" w:hAnsiTheme="minorHAnsi"/>
          <w:sz w:val="24"/>
          <w:szCs w:val="24"/>
        </w:rPr>
        <w:t xml:space="preserve"> {i.e., Academic Senate for faculty, California School Employees Association for classified professionals, and Associated Student Government for student), except as noted above under “administrative representatives”. A constituency group may replace its representatives at any time during the year; </w:t>
      </w:r>
      <w:r w:rsidR="00806E45" w:rsidRPr="009C4491">
        <w:rPr>
          <w:rFonts w:asciiTheme="minorHAnsi" w:hAnsiTheme="minorHAnsi"/>
          <w:sz w:val="24"/>
          <w:szCs w:val="24"/>
        </w:rPr>
        <w:t>however,</w:t>
      </w:r>
      <w:r w:rsidRPr="009C4491">
        <w:rPr>
          <w:rFonts w:asciiTheme="minorHAnsi" w:hAnsiTheme="minorHAnsi"/>
          <w:sz w:val="24"/>
          <w:szCs w:val="24"/>
        </w:rPr>
        <w:t xml:space="preserve"> the replacement must be appointed to serve out the remainder of the annual</w:t>
      </w:r>
      <w:r w:rsidRPr="009C4491">
        <w:rPr>
          <w:rFonts w:asciiTheme="minorHAnsi" w:hAnsiTheme="minorHAnsi"/>
          <w:spacing w:val="-30"/>
          <w:sz w:val="24"/>
          <w:szCs w:val="24"/>
        </w:rPr>
        <w:t xml:space="preserve"> </w:t>
      </w:r>
      <w:r w:rsidRPr="009C4491">
        <w:rPr>
          <w:rFonts w:asciiTheme="minorHAnsi" w:hAnsiTheme="minorHAnsi"/>
          <w:sz w:val="24"/>
          <w:szCs w:val="24"/>
        </w:rPr>
        <w:t>term.</w:t>
      </w:r>
    </w:p>
    <w:p w14:paraId="44F69B9A" w14:textId="77777777" w:rsidR="00B77135" w:rsidRPr="009C4491" w:rsidRDefault="00B77135" w:rsidP="00B77135">
      <w:pPr>
        <w:pStyle w:val="BodyText"/>
        <w:jc w:val="both"/>
        <w:rPr>
          <w:rFonts w:asciiTheme="minorHAnsi" w:hAnsiTheme="minorHAnsi"/>
          <w:color w:val="C00000"/>
          <w:sz w:val="24"/>
          <w:szCs w:val="24"/>
        </w:rPr>
      </w:pPr>
    </w:p>
    <w:p w14:paraId="349ADC44" w14:textId="77777777" w:rsidR="00B77135" w:rsidRPr="009C4491" w:rsidRDefault="007F7FC7" w:rsidP="00B77135">
      <w:pPr>
        <w:pStyle w:val="BodyText"/>
        <w:jc w:val="both"/>
        <w:rPr>
          <w:rFonts w:asciiTheme="minorHAnsi" w:hAnsiTheme="minorHAnsi"/>
          <w:b/>
          <w:color w:val="C00000"/>
          <w:sz w:val="24"/>
          <w:szCs w:val="24"/>
        </w:rPr>
      </w:pPr>
      <w:r w:rsidRPr="009C4491">
        <w:rPr>
          <w:rFonts w:asciiTheme="minorHAnsi" w:hAnsiTheme="minorHAnsi"/>
          <w:b/>
          <w:color w:val="C00000"/>
          <w:sz w:val="24"/>
          <w:szCs w:val="24"/>
        </w:rPr>
        <w:t>Section 2: Terms of Office</w:t>
      </w:r>
    </w:p>
    <w:p w14:paraId="5F07D11E" w14:textId="77777777" w:rsidR="00B77135" w:rsidRPr="009C4491" w:rsidRDefault="00B77135" w:rsidP="00B77135">
      <w:pPr>
        <w:pStyle w:val="BodyText"/>
        <w:jc w:val="both"/>
        <w:rPr>
          <w:rFonts w:asciiTheme="minorHAnsi" w:hAnsiTheme="minorHAnsi"/>
          <w:sz w:val="24"/>
          <w:szCs w:val="24"/>
        </w:rPr>
      </w:pPr>
    </w:p>
    <w:p w14:paraId="1EF53A64" w14:textId="77777777" w:rsidR="00B77135" w:rsidRPr="009C4491" w:rsidRDefault="00BC7834" w:rsidP="00E13499">
      <w:pPr>
        <w:pStyle w:val="BodyText"/>
        <w:numPr>
          <w:ilvl w:val="0"/>
          <w:numId w:val="3"/>
        </w:numPr>
        <w:ind w:left="720"/>
        <w:jc w:val="both"/>
        <w:rPr>
          <w:rFonts w:asciiTheme="minorHAnsi" w:hAnsiTheme="minorHAnsi"/>
          <w:sz w:val="24"/>
          <w:szCs w:val="24"/>
          <w:highlight w:val="yellow"/>
        </w:rPr>
      </w:pPr>
      <w:r w:rsidRPr="009C4491">
        <w:rPr>
          <w:rFonts w:asciiTheme="minorHAnsi" w:hAnsiTheme="minorHAnsi"/>
          <w:sz w:val="24"/>
          <w:szCs w:val="24"/>
          <w:highlight w:val="yellow"/>
        </w:rPr>
        <w:t xml:space="preserve">Insert </w:t>
      </w:r>
      <w:r w:rsidR="007F7FC7" w:rsidRPr="009C4491">
        <w:rPr>
          <w:rFonts w:asciiTheme="minorHAnsi" w:hAnsiTheme="minorHAnsi"/>
          <w:sz w:val="24"/>
          <w:szCs w:val="24"/>
          <w:highlight w:val="yellow"/>
        </w:rPr>
        <w:t>Terms of Office Statement</w:t>
      </w:r>
    </w:p>
    <w:p w14:paraId="41508A3C" w14:textId="77777777" w:rsidR="00B77135" w:rsidRPr="009C4491" w:rsidRDefault="00B77135" w:rsidP="00B77135">
      <w:pPr>
        <w:pStyle w:val="BodyText"/>
        <w:ind w:left="45"/>
        <w:jc w:val="both"/>
        <w:rPr>
          <w:rFonts w:asciiTheme="minorHAnsi" w:hAnsiTheme="minorHAnsi"/>
          <w:sz w:val="24"/>
          <w:szCs w:val="24"/>
        </w:rPr>
      </w:pPr>
    </w:p>
    <w:p w14:paraId="43D6B1D6" w14:textId="77777777" w:rsidR="007F7FC7" w:rsidRPr="009C4491" w:rsidRDefault="007F7FC7" w:rsidP="002367AF">
      <w:pPr>
        <w:pStyle w:val="BodyText"/>
        <w:jc w:val="both"/>
        <w:rPr>
          <w:rFonts w:asciiTheme="minorHAnsi" w:hAnsiTheme="minorHAnsi"/>
          <w:sz w:val="24"/>
          <w:szCs w:val="24"/>
        </w:rPr>
      </w:pPr>
    </w:p>
    <w:p w14:paraId="59594C01" w14:textId="77777777" w:rsidR="007F7FC7" w:rsidRPr="009C4491" w:rsidRDefault="007F7FC7" w:rsidP="007F7FC7">
      <w:pPr>
        <w:pStyle w:val="BodyText"/>
        <w:jc w:val="both"/>
        <w:rPr>
          <w:rFonts w:asciiTheme="minorHAnsi" w:hAnsiTheme="minorHAnsi"/>
          <w:b/>
          <w:color w:val="C00000"/>
          <w:sz w:val="24"/>
          <w:szCs w:val="24"/>
        </w:rPr>
      </w:pPr>
      <w:r w:rsidRPr="009C4491">
        <w:rPr>
          <w:rFonts w:asciiTheme="minorHAnsi" w:hAnsiTheme="minorHAnsi"/>
          <w:b/>
          <w:color w:val="C00000"/>
          <w:sz w:val="24"/>
          <w:szCs w:val="24"/>
        </w:rPr>
        <w:t>Section 3: Roles and Responsibilities</w:t>
      </w:r>
    </w:p>
    <w:p w14:paraId="17DBC151" w14:textId="77777777" w:rsidR="007F7FC7" w:rsidRPr="009C4491" w:rsidRDefault="007F7FC7" w:rsidP="007F7FC7">
      <w:pPr>
        <w:pStyle w:val="BodyText"/>
        <w:jc w:val="both"/>
        <w:rPr>
          <w:rFonts w:asciiTheme="minorHAnsi" w:hAnsiTheme="minorHAnsi"/>
          <w:sz w:val="24"/>
          <w:szCs w:val="24"/>
        </w:rPr>
      </w:pPr>
    </w:p>
    <w:p w14:paraId="01FE240E" w14:textId="77777777" w:rsidR="007F7FC7" w:rsidRPr="009C4491" w:rsidRDefault="007F7FC7" w:rsidP="00E13499">
      <w:pPr>
        <w:pStyle w:val="BodyText"/>
        <w:numPr>
          <w:ilvl w:val="0"/>
          <w:numId w:val="3"/>
        </w:numPr>
        <w:ind w:left="720"/>
        <w:jc w:val="both"/>
        <w:rPr>
          <w:rFonts w:asciiTheme="minorHAnsi" w:hAnsiTheme="minorHAnsi"/>
          <w:sz w:val="24"/>
          <w:szCs w:val="24"/>
        </w:rPr>
      </w:pPr>
      <w:r w:rsidRPr="009C4491">
        <w:rPr>
          <w:rFonts w:asciiTheme="minorHAnsi" w:hAnsiTheme="minorHAnsi"/>
          <w:sz w:val="24"/>
          <w:szCs w:val="24"/>
          <w:highlight w:val="yellow"/>
        </w:rPr>
        <w:t>Insert Roles and Responsibilities Statement</w:t>
      </w:r>
    </w:p>
    <w:p w14:paraId="6F8BD81B" w14:textId="77777777" w:rsidR="00B77135" w:rsidRPr="00D22AA9" w:rsidRDefault="00B77135" w:rsidP="00B77135">
      <w:pPr>
        <w:rPr>
          <w:rFonts w:ascii="Neutraface Text Demi" w:hAnsi="Neutraface Text Demi"/>
          <w:color w:val="C00000"/>
          <w:u w:val="thick"/>
        </w:rPr>
      </w:pPr>
    </w:p>
    <w:p w14:paraId="74DB4C25" w14:textId="77777777" w:rsidR="00DC74F6" w:rsidRDefault="00DC74F6" w:rsidP="00001BC4">
      <w:pPr>
        <w:rPr>
          <w:rFonts w:asciiTheme="minorHAnsi" w:hAnsiTheme="minorHAnsi"/>
          <w:b/>
          <w:color w:val="C00000"/>
          <w:sz w:val="32"/>
          <w:szCs w:val="32"/>
        </w:rPr>
      </w:pPr>
    </w:p>
    <w:p w14:paraId="3AE201F2" w14:textId="468EF1B3" w:rsidR="00B77135" w:rsidRPr="009C4491" w:rsidRDefault="00B77135" w:rsidP="00001BC4">
      <w:pPr>
        <w:rPr>
          <w:rFonts w:asciiTheme="minorHAnsi" w:hAnsiTheme="minorHAnsi"/>
          <w:b/>
          <w:color w:val="C00000"/>
          <w:sz w:val="32"/>
          <w:szCs w:val="32"/>
        </w:rPr>
      </w:pPr>
      <w:r w:rsidRPr="009C4491">
        <w:rPr>
          <w:rFonts w:asciiTheme="minorHAnsi" w:hAnsiTheme="minorHAnsi"/>
          <w:b/>
          <w:color w:val="C00000"/>
          <w:sz w:val="32"/>
          <w:szCs w:val="32"/>
        </w:rPr>
        <w:t>Article IV: Committees</w:t>
      </w:r>
    </w:p>
    <w:p w14:paraId="2613E9C1" w14:textId="77777777" w:rsidR="00B77135" w:rsidRPr="00D22AA9" w:rsidRDefault="00B77135" w:rsidP="00B77135">
      <w:pPr>
        <w:rPr>
          <w:rFonts w:ascii="Neutraface Text Demi" w:hAnsi="Neutraface Text Demi"/>
          <w:u w:val="thick"/>
        </w:rPr>
      </w:pPr>
    </w:p>
    <w:p w14:paraId="6715288B" w14:textId="77777777" w:rsidR="00B77135" w:rsidRPr="009C4491" w:rsidRDefault="00DE07E9" w:rsidP="005879F0">
      <w:pPr>
        <w:jc w:val="both"/>
        <w:rPr>
          <w:rFonts w:asciiTheme="minorHAnsi" w:hAnsiTheme="minorHAnsi"/>
          <w:sz w:val="24"/>
          <w:szCs w:val="24"/>
        </w:rPr>
      </w:pPr>
      <w:r w:rsidRPr="009C4491">
        <w:rPr>
          <w:rFonts w:asciiTheme="minorHAnsi" w:hAnsiTheme="minorHAnsi"/>
          <w:sz w:val="24"/>
          <w:szCs w:val="24"/>
        </w:rPr>
        <w:t xml:space="preserve">All </w:t>
      </w:r>
      <w:r w:rsidR="00B77135" w:rsidRPr="009C4491">
        <w:rPr>
          <w:rFonts w:asciiTheme="minorHAnsi" w:hAnsiTheme="minorHAnsi"/>
          <w:sz w:val="24"/>
          <w:szCs w:val="24"/>
        </w:rPr>
        <w:t>committees of the College Council shall adhere to the procedural operations of the Constitution.</w:t>
      </w:r>
    </w:p>
    <w:p w14:paraId="1037B8A3" w14:textId="77777777" w:rsidR="00B77135" w:rsidRPr="009C4491" w:rsidRDefault="00B77135" w:rsidP="005879F0">
      <w:pPr>
        <w:jc w:val="both"/>
        <w:rPr>
          <w:rFonts w:asciiTheme="minorHAnsi" w:hAnsiTheme="minorHAnsi"/>
          <w:color w:val="C00000"/>
          <w:sz w:val="24"/>
          <w:szCs w:val="24"/>
        </w:rPr>
      </w:pPr>
    </w:p>
    <w:p w14:paraId="5EC74970" w14:textId="77777777" w:rsidR="00B77135" w:rsidRPr="009C4491" w:rsidRDefault="007441D8" w:rsidP="005879F0">
      <w:pPr>
        <w:jc w:val="both"/>
        <w:rPr>
          <w:rFonts w:asciiTheme="minorHAnsi" w:hAnsiTheme="minorHAnsi"/>
          <w:sz w:val="24"/>
          <w:szCs w:val="24"/>
        </w:rPr>
      </w:pPr>
      <w:r w:rsidRPr="009C4491">
        <w:rPr>
          <w:rFonts w:asciiTheme="minorHAnsi" w:hAnsiTheme="minorHAnsi"/>
          <w:b/>
          <w:color w:val="C00000"/>
          <w:sz w:val="24"/>
          <w:szCs w:val="24"/>
        </w:rPr>
        <w:t xml:space="preserve">Section 1: </w:t>
      </w:r>
      <w:r w:rsidR="00B77135" w:rsidRPr="009C4491">
        <w:rPr>
          <w:rFonts w:asciiTheme="minorHAnsi" w:hAnsiTheme="minorHAnsi"/>
          <w:b/>
          <w:color w:val="C00000"/>
          <w:sz w:val="24"/>
          <w:szCs w:val="24"/>
        </w:rPr>
        <w:t>Goal-Setting and Assessment</w:t>
      </w:r>
      <w:r w:rsidR="00B77135" w:rsidRPr="009C4491">
        <w:rPr>
          <w:rFonts w:asciiTheme="minorHAnsi" w:hAnsiTheme="minorHAnsi"/>
          <w:color w:val="C00000"/>
          <w:sz w:val="24"/>
          <w:szCs w:val="24"/>
        </w:rPr>
        <w:t xml:space="preserve"> </w:t>
      </w:r>
      <w:r w:rsidR="00B77135" w:rsidRPr="009C4491">
        <w:rPr>
          <w:rFonts w:asciiTheme="minorHAnsi" w:hAnsiTheme="minorHAnsi"/>
          <w:sz w:val="24"/>
          <w:szCs w:val="24"/>
        </w:rPr>
        <w:t>(per accreditation standards)</w:t>
      </w:r>
    </w:p>
    <w:p w14:paraId="687C6DE0" w14:textId="77777777" w:rsidR="00C43A42" w:rsidRPr="009C4491" w:rsidRDefault="00C43A42" w:rsidP="005879F0">
      <w:pPr>
        <w:jc w:val="both"/>
        <w:rPr>
          <w:rFonts w:asciiTheme="minorHAnsi" w:hAnsiTheme="minorHAnsi"/>
          <w:sz w:val="24"/>
          <w:szCs w:val="24"/>
        </w:rPr>
      </w:pPr>
    </w:p>
    <w:p w14:paraId="4BEBE390" w14:textId="77777777" w:rsidR="00C43A42" w:rsidRPr="009C4491" w:rsidRDefault="00C43A42" w:rsidP="005879F0">
      <w:pPr>
        <w:jc w:val="both"/>
        <w:rPr>
          <w:rFonts w:asciiTheme="minorHAnsi" w:hAnsiTheme="minorHAnsi"/>
          <w:sz w:val="24"/>
          <w:szCs w:val="24"/>
        </w:rPr>
      </w:pPr>
      <w:r w:rsidRPr="009C4491">
        <w:rPr>
          <w:rFonts w:asciiTheme="minorHAnsi" w:hAnsiTheme="minorHAnsi"/>
          <w:sz w:val="24"/>
          <w:szCs w:val="24"/>
        </w:rPr>
        <w:t xml:space="preserve">At start of each academic year, committees are to set attainable and measurable goals, which are then reviewed and assessed </w:t>
      </w:r>
      <w:r w:rsidR="00E61D59" w:rsidRPr="009C4491">
        <w:rPr>
          <w:rFonts w:asciiTheme="minorHAnsi" w:hAnsiTheme="minorHAnsi"/>
          <w:sz w:val="24"/>
          <w:szCs w:val="24"/>
        </w:rPr>
        <w:t xml:space="preserve">at </w:t>
      </w:r>
      <w:r w:rsidRPr="009C4491">
        <w:rPr>
          <w:rFonts w:asciiTheme="minorHAnsi" w:hAnsiTheme="minorHAnsi"/>
          <w:sz w:val="24"/>
          <w:szCs w:val="24"/>
        </w:rPr>
        <w:t>the end of the academic year. Assessment of these goals are reported to the College Council each year.</w:t>
      </w:r>
    </w:p>
    <w:p w14:paraId="5B2F9378" w14:textId="77777777" w:rsidR="00B77135" w:rsidRPr="009C4491" w:rsidRDefault="00B77135" w:rsidP="00B77135">
      <w:pPr>
        <w:rPr>
          <w:rFonts w:asciiTheme="minorHAnsi" w:hAnsiTheme="minorHAnsi"/>
          <w:sz w:val="24"/>
          <w:szCs w:val="24"/>
        </w:rPr>
      </w:pPr>
    </w:p>
    <w:p w14:paraId="663FC797"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t xml:space="preserve">Section 2: </w:t>
      </w:r>
      <w:r w:rsidR="00B77135" w:rsidRPr="009C4491">
        <w:rPr>
          <w:rFonts w:asciiTheme="minorHAnsi" w:hAnsiTheme="minorHAnsi"/>
          <w:b/>
          <w:color w:val="C00000"/>
          <w:sz w:val="24"/>
          <w:szCs w:val="24"/>
        </w:rPr>
        <w:t xml:space="preserve">Membership </w:t>
      </w:r>
    </w:p>
    <w:p w14:paraId="58E6DD4E" w14:textId="77777777" w:rsidR="00C43A42" w:rsidRPr="009C4491" w:rsidRDefault="00C43A42" w:rsidP="00B77135">
      <w:pPr>
        <w:rPr>
          <w:rFonts w:asciiTheme="minorHAnsi" w:hAnsiTheme="minorHAnsi"/>
          <w:sz w:val="24"/>
          <w:szCs w:val="24"/>
        </w:rPr>
      </w:pPr>
    </w:p>
    <w:p w14:paraId="12F0E591" w14:textId="77777777" w:rsidR="00B77135" w:rsidRPr="009C4491" w:rsidRDefault="00C43A42" w:rsidP="005879F0">
      <w:pPr>
        <w:jc w:val="both"/>
        <w:rPr>
          <w:rFonts w:asciiTheme="minorHAnsi" w:hAnsiTheme="minorHAnsi"/>
          <w:sz w:val="24"/>
          <w:szCs w:val="24"/>
        </w:rPr>
      </w:pPr>
      <w:r w:rsidRPr="009C4491">
        <w:rPr>
          <w:rFonts w:asciiTheme="minorHAnsi" w:hAnsiTheme="minorHAnsi"/>
          <w:sz w:val="24"/>
          <w:szCs w:val="24"/>
        </w:rPr>
        <w:t>All committees shall consist of r</w:t>
      </w:r>
      <w:r w:rsidR="00B77135" w:rsidRPr="009C4491">
        <w:rPr>
          <w:rFonts w:asciiTheme="minorHAnsi" w:hAnsiTheme="minorHAnsi"/>
          <w:sz w:val="24"/>
          <w:szCs w:val="24"/>
        </w:rPr>
        <w:t>epresentatives from a</w:t>
      </w:r>
      <w:r w:rsidRPr="009C4491">
        <w:rPr>
          <w:rFonts w:asciiTheme="minorHAnsi" w:hAnsiTheme="minorHAnsi"/>
          <w:sz w:val="24"/>
          <w:szCs w:val="24"/>
        </w:rPr>
        <w:t>ll four constituency groups.</w:t>
      </w:r>
    </w:p>
    <w:p w14:paraId="7D3BEE8F" w14:textId="77777777" w:rsidR="00C43A42" w:rsidRPr="009C4491" w:rsidRDefault="00C43A42" w:rsidP="005879F0">
      <w:pPr>
        <w:jc w:val="both"/>
        <w:rPr>
          <w:rFonts w:asciiTheme="minorHAnsi" w:hAnsiTheme="minorHAnsi"/>
          <w:sz w:val="24"/>
          <w:szCs w:val="24"/>
        </w:rPr>
      </w:pPr>
    </w:p>
    <w:p w14:paraId="73944B6F" w14:textId="77777777" w:rsidR="00C43A42" w:rsidRPr="009C4491" w:rsidRDefault="00C43A42" w:rsidP="005879F0">
      <w:pPr>
        <w:jc w:val="both"/>
        <w:rPr>
          <w:rFonts w:asciiTheme="minorHAnsi" w:hAnsiTheme="minorHAnsi"/>
          <w:sz w:val="24"/>
          <w:szCs w:val="24"/>
        </w:rPr>
      </w:pPr>
      <w:r w:rsidRPr="009C4491">
        <w:rPr>
          <w:rFonts w:asciiTheme="minorHAnsi" w:hAnsiTheme="minorHAnsi"/>
          <w:sz w:val="24"/>
          <w:szCs w:val="24"/>
        </w:rPr>
        <w:t xml:space="preserve">Committee memberships should not exceed </w:t>
      </w:r>
      <w:r w:rsidR="00001BC4" w:rsidRPr="009C4491">
        <w:rPr>
          <w:rFonts w:asciiTheme="minorHAnsi" w:hAnsiTheme="minorHAnsi"/>
          <w:sz w:val="24"/>
          <w:szCs w:val="24"/>
          <w:highlight w:val="yellow"/>
        </w:rPr>
        <w:t>X</w:t>
      </w:r>
      <w:r w:rsidRPr="009C4491">
        <w:rPr>
          <w:rFonts w:asciiTheme="minorHAnsi" w:hAnsiTheme="minorHAnsi"/>
          <w:sz w:val="24"/>
          <w:szCs w:val="24"/>
        </w:rPr>
        <w:t xml:space="preserve"> voting members. </w:t>
      </w:r>
    </w:p>
    <w:p w14:paraId="3B88899E" w14:textId="77777777" w:rsidR="00C43A42" w:rsidRPr="009C4491" w:rsidRDefault="00C43A42" w:rsidP="005879F0">
      <w:pPr>
        <w:jc w:val="both"/>
        <w:rPr>
          <w:rFonts w:asciiTheme="minorHAnsi" w:hAnsiTheme="minorHAnsi"/>
          <w:sz w:val="24"/>
          <w:szCs w:val="24"/>
        </w:rPr>
      </w:pPr>
    </w:p>
    <w:p w14:paraId="7F64D531" w14:textId="77777777" w:rsidR="00B77135" w:rsidRPr="009C4491" w:rsidRDefault="00B77135" w:rsidP="005879F0">
      <w:pPr>
        <w:jc w:val="both"/>
        <w:rPr>
          <w:rFonts w:asciiTheme="minorHAnsi" w:hAnsiTheme="minorHAnsi"/>
          <w:sz w:val="24"/>
          <w:szCs w:val="24"/>
        </w:rPr>
      </w:pPr>
      <w:r w:rsidRPr="009C4491">
        <w:rPr>
          <w:rFonts w:asciiTheme="minorHAnsi" w:hAnsiTheme="minorHAnsi"/>
          <w:sz w:val="24"/>
          <w:szCs w:val="24"/>
        </w:rPr>
        <w:lastRenderedPageBreak/>
        <w:t>Terms of service</w:t>
      </w:r>
      <w:r w:rsidR="00C43A42" w:rsidRPr="009C4491">
        <w:rPr>
          <w:rFonts w:asciiTheme="minorHAnsi" w:hAnsiTheme="minorHAnsi"/>
          <w:sz w:val="24"/>
          <w:szCs w:val="24"/>
        </w:rPr>
        <w:t xml:space="preserve"> for committee members is </w:t>
      </w:r>
      <w:r w:rsidR="00001BC4" w:rsidRPr="009C4491">
        <w:rPr>
          <w:rFonts w:asciiTheme="minorHAnsi" w:hAnsiTheme="minorHAnsi"/>
          <w:sz w:val="24"/>
          <w:szCs w:val="24"/>
          <w:highlight w:val="yellow"/>
        </w:rPr>
        <w:t>X</w:t>
      </w:r>
      <w:r w:rsidR="00C43A42" w:rsidRPr="009C4491">
        <w:rPr>
          <w:rFonts w:asciiTheme="minorHAnsi" w:hAnsiTheme="minorHAnsi"/>
          <w:sz w:val="24"/>
          <w:szCs w:val="24"/>
        </w:rPr>
        <w:t xml:space="preserve"> academic year</w:t>
      </w:r>
      <w:r w:rsidR="00001BC4" w:rsidRPr="009C4491">
        <w:rPr>
          <w:rFonts w:asciiTheme="minorHAnsi" w:hAnsiTheme="minorHAnsi"/>
          <w:sz w:val="24"/>
          <w:szCs w:val="24"/>
        </w:rPr>
        <w:t>(s)</w:t>
      </w:r>
      <w:r w:rsidR="00C43A42" w:rsidRPr="009C4491">
        <w:rPr>
          <w:rFonts w:asciiTheme="minorHAnsi" w:hAnsiTheme="minorHAnsi"/>
          <w:sz w:val="24"/>
          <w:szCs w:val="24"/>
        </w:rPr>
        <w:t xml:space="preserve">. Committee members can serve no more than </w:t>
      </w:r>
      <w:r w:rsidR="00001BC4" w:rsidRPr="009C4491">
        <w:rPr>
          <w:rFonts w:asciiTheme="minorHAnsi" w:hAnsiTheme="minorHAnsi"/>
          <w:sz w:val="24"/>
          <w:szCs w:val="24"/>
          <w:highlight w:val="yellow"/>
        </w:rPr>
        <w:t>X</w:t>
      </w:r>
      <w:r w:rsidR="00C43A42" w:rsidRPr="009C4491">
        <w:rPr>
          <w:rFonts w:asciiTheme="minorHAnsi" w:hAnsiTheme="minorHAnsi"/>
          <w:sz w:val="24"/>
          <w:szCs w:val="24"/>
        </w:rPr>
        <w:t xml:space="preserve"> consecutive terms.</w:t>
      </w:r>
      <w:r w:rsidR="00DF172C" w:rsidRPr="009C4491">
        <w:rPr>
          <w:rFonts w:asciiTheme="minorHAnsi" w:hAnsiTheme="minorHAnsi"/>
          <w:sz w:val="24"/>
          <w:szCs w:val="24"/>
        </w:rPr>
        <w:t xml:space="preserve"> Committee chairs can serve no more than </w:t>
      </w:r>
      <w:r w:rsidR="00001BC4" w:rsidRPr="009C4491">
        <w:rPr>
          <w:rFonts w:asciiTheme="minorHAnsi" w:hAnsiTheme="minorHAnsi"/>
          <w:sz w:val="24"/>
          <w:szCs w:val="24"/>
          <w:highlight w:val="yellow"/>
        </w:rPr>
        <w:t>X</w:t>
      </w:r>
      <w:r w:rsidR="00DF172C" w:rsidRPr="009C4491">
        <w:rPr>
          <w:rFonts w:asciiTheme="minorHAnsi" w:hAnsiTheme="minorHAnsi"/>
          <w:sz w:val="24"/>
          <w:szCs w:val="24"/>
        </w:rPr>
        <w:t xml:space="preserve"> consecutive terms.</w:t>
      </w:r>
    </w:p>
    <w:p w14:paraId="69E2BB2B" w14:textId="77777777" w:rsidR="00DF172C" w:rsidRPr="009C4491" w:rsidRDefault="00DF172C" w:rsidP="005879F0">
      <w:pPr>
        <w:jc w:val="both"/>
        <w:rPr>
          <w:rFonts w:asciiTheme="minorHAnsi" w:hAnsiTheme="minorHAnsi"/>
          <w:sz w:val="24"/>
          <w:szCs w:val="24"/>
        </w:rPr>
      </w:pPr>
    </w:p>
    <w:p w14:paraId="7867BD31" w14:textId="77777777" w:rsidR="00DF172C" w:rsidRPr="009C4491" w:rsidRDefault="00DF172C" w:rsidP="005879F0">
      <w:pPr>
        <w:jc w:val="both"/>
        <w:rPr>
          <w:rFonts w:asciiTheme="minorHAnsi" w:hAnsiTheme="minorHAnsi"/>
          <w:sz w:val="24"/>
          <w:szCs w:val="24"/>
        </w:rPr>
      </w:pPr>
      <w:r w:rsidRPr="009C4491">
        <w:rPr>
          <w:rFonts w:asciiTheme="minorHAnsi" w:hAnsiTheme="minorHAnsi"/>
          <w:sz w:val="24"/>
          <w:szCs w:val="24"/>
        </w:rPr>
        <w:t xml:space="preserve">Committee members who miss </w:t>
      </w:r>
      <w:r w:rsidR="00001BC4" w:rsidRPr="009C4491">
        <w:rPr>
          <w:rFonts w:asciiTheme="minorHAnsi" w:hAnsiTheme="minorHAnsi"/>
          <w:sz w:val="24"/>
          <w:szCs w:val="24"/>
          <w:highlight w:val="yellow"/>
        </w:rPr>
        <w:t>X</w:t>
      </w:r>
      <w:r w:rsidRPr="009C4491">
        <w:rPr>
          <w:rFonts w:asciiTheme="minorHAnsi" w:hAnsiTheme="minorHAnsi"/>
          <w:sz w:val="24"/>
          <w:szCs w:val="24"/>
        </w:rPr>
        <w:t xml:space="preserve"> consecutive meetings automatically vacate their seat on the committee.</w:t>
      </w:r>
    </w:p>
    <w:p w14:paraId="57C0D796" w14:textId="77777777" w:rsidR="00DF172C" w:rsidRPr="009C4491" w:rsidRDefault="00DF172C" w:rsidP="005879F0">
      <w:pPr>
        <w:jc w:val="both"/>
        <w:rPr>
          <w:rFonts w:asciiTheme="minorHAnsi" w:hAnsiTheme="minorHAnsi"/>
          <w:sz w:val="24"/>
          <w:szCs w:val="24"/>
        </w:rPr>
      </w:pPr>
    </w:p>
    <w:p w14:paraId="7E81DF03" w14:textId="77777777" w:rsidR="00DF172C" w:rsidRPr="009C4491" w:rsidRDefault="00DF172C" w:rsidP="005879F0">
      <w:pPr>
        <w:jc w:val="both"/>
        <w:rPr>
          <w:rFonts w:asciiTheme="minorHAnsi" w:hAnsiTheme="minorHAnsi"/>
          <w:sz w:val="24"/>
          <w:szCs w:val="24"/>
        </w:rPr>
      </w:pPr>
      <w:r w:rsidRPr="009C4491">
        <w:rPr>
          <w:rFonts w:asciiTheme="minorHAnsi" w:hAnsiTheme="minorHAnsi"/>
          <w:sz w:val="24"/>
          <w:szCs w:val="24"/>
        </w:rPr>
        <w:t>If a seat becomes vacant during the academic year, the committee shall notify the appropriate appointing authority to identify a replacement to serve out the remainder of the term.</w:t>
      </w:r>
    </w:p>
    <w:p w14:paraId="0D142F6F" w14:textId="77777777" w:rsidR="00C43A42" w:rsidRPr="009C4491" w:rsidRDefault="00C43A42" w:rsidP="005879F0">
      <w:pPr>
        <w:jc w:val="both"/>
        <w:rPr>
          <w:rFonts w:asciiTheme="minorHAnsi" w:hAnsiTheme="minorHAnsi"/>
          <w:sz w:val="24"/>
          <w:szCs w:val="24"/>
        </w:rPr>
      </w:pPr>
    </w:p>
    <w:p w14:paraId="43EA5908" w14:textId="77777777" w:rsidR="00DF172C" w:rsidRPr="009C4491" w:rsidRDefault="00C43A42" w:rsidP="005879F0">
      <w:pPr>
        <w:jc w:val="both"/>
        <w:rPr>
          <w:rFonts w:asciiTheme="minorHAnsi" w:hAnsiTheme="minorHAnsi"/>
          <w:sz w:val="24"/>
          <w:szCs w:val="24"/>
        </w:rPr>
      </w:pPr>
      <w:r w:rsidRPr="009C4491">
        <w:rPr>
          <w:rFonts w:asciiTheme="minorHAnsi" w:hAnsiTheme="minorHAnsi"/>
          <w:sz w:val="24"/>
          <w:szCs w:val="24"/>
        </w:rPr>
        <w:t>It is strongly recommended that committee members be appointed</w:t>
      </w:r>
      <w:r w:rsidR="00DF172C" w:rsidRPr="009C4491">
        <w:rPr>
          <w:rFonts w:asciiTheme="minorHAnsi" w:hAnsiTheme="minorHAnsi"/>
          <w:sz w:val="24"/>
          <w:szCs w:val="24"/>
        </w:rPr>
        <w:t xml:space="preserve"> and chairs be elected</w:t>
      </w:r>
      <w:r w:rsidRPr="009C4491">
        <w:rPr>
          <w:rFonts w:asciiTheme="minorHAnsi" w:hAnsiTheme="minorHAnsi"/>
          <w:sz w:val="24"/>
          <w:szCs w:val="24"/>
        </w:rPr>
        <w:t xml:space="preserve"> at the end of the spring semester to ensure continuity. </w:t>
      </w:r>
    </w:p>
    <w:p w14:paraId="4475AD14" w14:textId="77777777" w:rsidR="00B77135" w:rsidRPr="009C4491" w:rsidRDefault="00B77135" w:rsidP="00B77135">
      <w:pPr>
        <w:rPr>
          <w:rFonts w:asciiTheme="minorHAnsi" w:hAnsiTheme="minorHAnsi"/>
          <w:sz w:val="24"/>
          <w:szCs w:val="24"/>
        </w:rPr>
      </w:pPr>
    </w:p>
    <w:p w14:paraId="580B9B03" w14:textId="77777777" w:rsidR="00B77135" w:rsidRPr="009C4491" w:rsidRDefault="007441D8" w:rsidP="00B77135">
      <w:pPr>
        <w:rPr>
          <w:rFonts w:asciiTheme="minorHAnsi" w:hAnsiTheme="minorHAnsi"/>
          <w:color w:val="C00000"/>
          <w:sz w:val="24"/>
          <w:szCs w:val="24"/>
        </w:rPr>
      </w:pPr>
      <w:r w:rsidRPr="009C4491">
        <w:rPr>
          <w:rFonts w:asciiTheme="minorHAnsi" w:hAnsiTheme="minorHAnsi"/>
          <w:b/>
          <w:bCs/>
          <w:color w:val="C00000"/>
          <w:sz w:val="24"/>
          <w:szCs w:val="24"/>
        </w:rPr>
        <w:t xml:space="preserve">Section 3: </w:t>
      </w:r>
      <w:r w:rsidR="00B77135" w:rsidRPr="009C4491">
        <w:rPr>
          <w:rFonts w:asciiTheme="minorHAnsi" w:hAnsiTheme="minorHAnsi"/>
          <w:b/>
          <w:bCs/>
          <w:color w:val="C00000"/>
          <w:sz w:val="24"/>
          <w:szCs w:val="24"/>
        </w:rPr>
        <w:t xml:space="preserve">Roles and Responsibilities </w:t>
      </w:r>
    </w:p>
    <w:p w14:paraId="120C4E94" w14:textId="77777777" w:rsidR="00B77135" w:rsidRPr="009C4491" w:rsidRDefault="00B77135" w:rsidP="00B77135">
      <w:pPr>
        <w:rPr>
          <w:rFonts w:asciiTheme="minorHAnsi" w:hAnsiTheme="minorHAnsi"/>
          <w:color w:val="C00000"/>
          <w:sz w:val="24"/>
          <w:szCs w:val="24"/>
        </w:rPr>
      </w:pPr>
    </w:p>
    <w:p w14:paraId="1EB638B3" w14:textId="77777777" w:rsidR="00B77135" w:rsidRPr="009C4491" w:rsidRDefault="00B77135" w:rsidP="00B77135">
      <w:pPr>
        <w:rPr>
          <w:rFonts w:asciiTheme="minorHAnsi" w:hAnsiTheme="minorHAnsi"/>
          <w:b/>
          <w:i/>
          <w:color w:val="C00000"/>
          <w:sz w:val="24"/>
          <w:szCs w:val="24"/>
        </w:rPr>
      </w:pPr>
      <w:r w:rsidRPr="009C4491">
        <w:rPr>
          <w:rFonts w:asciiTheme="minorHAnsi" w:hAnsiTheme="minorHAnsi"/>
          <w:b/>
          <w:i/>
          <w:color w:val="C00000"/>
          <w:sz w:val="24"/>
          <w:szCs w:val="24"/>
        </w:rPr>
        <w:t xml:space="preserve">Committee Chair and Co-Chair </w:t>
      </w:r>
    </w:p>
    <w:p w14:paraId="42AFC42D" w14:textId="77777777" w:rsidR="00B77135" w:rsidRPr="009C4491" w:rsidRDefault="00B77135" w:rsidP="00B77135">
      <w:pPr>
        <w:rPr>
          <w:rFonts w:asciiTheme="minorHAnsi" w:hAnsiTheme="minorHAnsi"/>
          <w:sz w:val="24"/>
          <w:szCs w:val="24"/>
        </w:rPr>
      </w:pPr>
    </w:p>
    <w:p w14:paraId="10518068" w14:textId="77777777" w:rsidR="00B77135" w:rsidRPr="009C4491" w:rsidRDefault="00B77135" w:rsidP="005879F0">
      <w:pPr>
        <w:jc w:val="both"/>
        <w:rPr>
          <w:rFonts w:asciiTheme="minorHAnsi" w:hAnsiTheme="minorHAnsi"/>
          <w:sz w:val="24"/>
          <w:szCs w:val="24"/>
        </w:rPr>
      </w:pPr>
      <w:r w:rsidRPr="009C4491">
        <w:rPr>
          <w:rFonts w:asciiTheme="minorHAnsi" w:hAnsiTheme="minorHAnsi"/>
          <w:sz w:val="24"/>
          <w:szCs w:val="24"/>
        </w:rPr>
        <w:t>When chairs of College Comm</w:t>
      </w:r>
      <w:r w:rsidR="00DF172C" w:rsidRPr="009C4491">
        <w:rPr>
          <w:rFonts w:asciiTheme="minorHAnsi" w:hAnsiTheme="minorHAnsi"/>
          <w:sz w:val="24"/>
          <w:szCs w:val="24"/>
        </w:rPr>
        <w:t>ittees are elected</w:t>
      </w:r>
      <w:r w:rsidRPr="009C4491">
        <w:rPr>
          <w:rFonts w:asciiTheme="minorHAnsi" w:hAnsiTheme="minorHAnsi"/>
          <w:sz w:val="24"/>
          <w:szCs w:val="24"/>
        </w:rPr>
        <w:t xml:space="preserve"> they become non-voting members of the committee. In the event of a tie</w:t>
      </w:r>
      <w:r w:rsidR="00DF172C" w:rsidRPr="009C4491">
        <w:rPr>
          <w:rFonts w:asciiTheme="minorHAnsi" w:hAnsiTheme="minorHAnsi"/>
          <w:sz w:val="24"/>
          <w:szCs w:val="24"/>
        </w:rPr>
        <w:t>,</w:t>
      </w:r>
      <w:r w:rsidRPr="009C4491">
        <w:rPr>
          <w:rFonts w:asciiTheme="minorHAnsi" w:hAnsiTheme="minorHAnsi"/>
          <w:sz w:val="24"/>
          <w:szCs w:val="24"/>
        </w:rPr>
        <w:t xml:space="preserve"> the Chair may vote</w:t>
      </w:r>
      <w:r w:rsidR="00DF172C" w:rsidRPr="009C4491">
        <w:rPr>
          <w:rFonts w:asciiTheme="minorHAnsi" w:hAnsiTheme="minorHAnsi"/>
          <w:sz w:val="24"/>
          <w:szCs w:val="24"/>
        </w:rPr>
        <w:t xml:space="preserve"> to break the tie if they wish. </w:t>
      </w:r>
      <w:r w:rsidRPr="009C4491">
        <w:rPr>
          <w:rFonts w:asciiTheme="minorHAnsi" w:hAnsiTheme="minorHAnsi"/>
          <w:sz w:val="24"/>
          <w:szCs w:val="24"/>
        </w:rPr>
        <w:t xml:space="preserve">Chairs are chosen to guide </w:t>
      </w:r>
      <w:r w:rsidR="00956944" w:rsidRPr="009C4491">
        <w:rPr>
          <w:rFonts w:asciiTheme="minorHAnsi" w:hAnsiTheme="minorHAnsi"/>
          <w:sz w:val="24"/>
          <w:szCs w:val="24"/>
        </w:rPr>
        <w:t>the agenda</w:t>
      </w:r>
      <w:r w:rsidRPr="009C4491">
        <w:rPr>
          <w:rFonts w:asciiTheme="minorHAnsi" w:hAnsiTheme="minorHAnsi"/>
          <w:sz w:val="24"/>
          <w:szCs w:val="24"/>
        </w:rPr>
        <w:t xml:space="preserve">. They are expected to be well-versed in parliamentary procedures to </w:t>
      </w:r>
      <w:r w:rsidR="00956944" w:rsidRPr="009C4491">
        <w:rPr>
          <w:rFonts w:asciiTheme="minorHAnsi" w:hAnsiTheme="minorHAnsi"/>
          <w:sz w:val="24"/>
          <w:szCs w:val="24"/>
        </w:rPr>
        <w:t>maintain order and ensure</w:t>
      </w:r>
      <w:r w:rsidRPr="009C4491">
        <w:rPr>
          <w:rFonts w:asciiTheme="minorHAnsi" w:hAnsiTheme="minorHAnsi"/>
          <w:sz w:val="24"/>
          <w:szCs w:val="24"/>
        </w:rPr>
        <w:t xml:space="preserve"> effic</w:t>
      </w:r>
      <w:r w:rsidR="00956944" w:rsidRPr="009C4491">
        <w:rPr>
          <w:rFonts w:asciiTheme="minorHAnsi" w:hAnsiTheme="minorHAnsi"/>
          <w:sz w:val="24"/>
          <w:szCs w:val="24"/>
        </w:rPr>
        <w:t>ient dialogue</w:t>
      </w:r>
      <w:r w:rsidRPr="009C4491">
        <w:rPr>
          <w:rFonts w:asciiTheme="minorHAnsi" w:hAnsiTheme="minorHAnsi"/>
          <w:sz w:val="24"/>
          <w:szCs w:val="24"/>
        </w:rPr>
        <w:t>.</w:t>
      </w:r>
    </w:p>
    <w:p w14:paraId="271CA723" w14:textId="77777777" w:rsidR="00B77135" w:rsidRPr="009C4491" w:rsidRDefault="00B77135" w:rsidP="005879F0">
      <w:pPr>
        <w:jc w:val="both"/>
        <w:rPr>
          <w:rFonts w:asciiTheme="minorHAnsi" w:hAnsiTheme="minorHAnsi"/>
          <w:sz w:val="24"/>
          <w:szCs w:val="24"/>
        </w:rPr>
      </w:pPr>
    </w:p>
    <w:p w14:paraId="741FC21D" w14:textId="77777777" w:rsidR="00B77135" w:rsidRPr="009C4491" w:rsidRDefault="00B77135" w:rsidP="005879F0">
      <w:pPr>
        <w:jc w:val="both"/>
        <w:rPr>
          <w:rFonts w:asciiTheme="minorHAnsi" w:hAnsiTheme="minorHAnsi"/>
          <w:sz w:val="24"/>
          <w:szCs w:val="24"/>
        </w:rPr>
      </w:pPr>
      <w:r w:rsidRPr="009C4491">
        <w:rPr>
          <w:rFonts w:asciiTheme="minorHAnsi" w:hAnsiTheme="minorHAnsi"/>
          <w:sz w:val="24"/>
          <w:szCs w:val="24"/>
        </w:rPr>
        <w:t>The responsibilities of the Chair/Co-Chair are as follows:</w:t>
      </w:r>
    </w:p>
    <w:p w14:paraId="75FBE423" w14:textId="77777777" w:rsidR="00B77135" w:rsidRPr="009C4491" w:rsidRDefault="00B77135" w:rsidP="005879F0">
      <w:pPr>
        <w:jc w:val="both"/>
        <w:rPr>
          <w:rFonts w:asciiTheme="minorHAnsi" w:hAnsiTheme="minorHAnsi"/>
          <w:sz w:val="24"/>
          <w:szCs w:val="24"/>
        </w:rPr>
      </w:pPr>
    </w:p>
    <w:p w14:paraId="60C582B2" w14:textId="77777777" w:rsidR="00B77135" w:rsidRPr="009C4491" w:rsidRDefault="00956944"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Regulate attendance at meetings and track membership</w:t>
      </w:r>
      <w:r w:rsidR="00E61D59" w:rsidRPr="009C4491">
        <w:rPr>
          <w:rFonts w:asciiTheme="minorHAnsi" w:hAnsiTheme="minorHAnsi"/>
          <w:sz w:val="24"/>
          <w:szCs w:val="24"/>
        </w:rPr>
        <w:t>.</w:t>
      </w:r>
    </w:p>
    <w:p w14:paraId="37701BB2"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Understand the committee’s charge</w:t>
      </w:r>
      <w:r w:rsidR="00956944" w:rsidRPr="009C4491">
        <w:rPr>
          <w:rFonts w:asciiTheme="minorHAnsi" w:hAnsiTheme="minorHAnsi"/>
          <w:sz w:val="24"/>
          <w:szCs w:val="24"/>
        </w:rPr>
        <w:t xml:space="preserve">, membership, and </w:t>
      </w:r>
      <w:r w:rsidRPr="009C4491">
        <w:rPr>
          <w:rFonts w:asciiTheme="minorHAnsi" w:hAnsiTheme="minorHAnsi"/>
          <w:sz w:val="24"/>
          <w:szCs w:val="24"/>
        </w:rPr>
        <w:t>reporting relationships to other gover</w:t>
      </w:r>
      <w:r w:rsidR="00956944" w:rsidRPr="009C4491">
        <w:rPr>
          <w:rFonts w:asciiTheme="minorHAnsi" w:hAnsiTheme="minorHAnsi"/>
          <w:sz w:val="24"/>
          <w:szCs w:val="24"/>
        </w:rPr>
        <w:t>nance groups</w:t>
      </w:r>
      <w:r w:rsidR="00E61D59" w:rsidRPr="009C4491">
        <w:rPr>
          <w:rFonts w:asciiTheme="minorHAnsi" w:hAnsiTheme="minorHAnsi"/>
          <w:sz w:val="24"/>
          <w:szCs w:val="24"/>
        </w:rPr>
        <w:t>.</w:t>
      </w:r>
    </w:p>
    <w:p w14:paraId="4D384379"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Prepare the agen</w:t>
      </w:r>
      <w:r w:rsidR="00956944" w:rsidRPr="009C4491">
        <w:rPr>
          <w:rFonts w:asciiTheme="minorHAnsi" w:hAnsiTheme="minorHAnsi"/>
          <w:sz w:val="24"/>
          <w:szCs w:val="24"/>
        </w:rPr>
        <w:t xml:space="preserve">da and </w:t>
      </w:r>
      <w:r w:rsidRPr="009C4491">
        <w:rPr>
          <w:rFonts w:asciiTheme="minorHAnsi" w:hAnsiTheme="minorHAnsi"/>
          <w:sz w:val="24"/>
          <w:szCs w:val="24"/>
        </w:rPr>
        <w:t>facili</w:t>
      </w:r>
      <w:r w:rsidR="00956944" w:rsidRPr="009C4491">
        <w:rPr>
          <w:rFonts w:asciiTheme="minorHAnsi" w:hAnsiTheme="minorHAnsi"/>
          <w:sz w:val="24"/>
          <w:szCs w:val="24"/>
        </w:rPr>
        <w:t>tate discussion of all items in a timely manner</w:t>
      </w:r>
      <w:r w:rsidR="00E61D59" w:rsidRPr="009C4491">
        <w:rPr>
          <w:rFonts w:asciiTheme="minorHAnsi" w:hAnsiTheme="minorHAnsi"/>
          <w:sz w:val="24"/>
          <w:szCs w:val="24"/>
        </w:rPr>
        <w:t>.</w:t>
      </w:r>
    </w:p>
    <w:p w14:paraId="50BFF51E"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 xml:space="preserve">Encourage </w:t>
      </w:r>
      <w:r w:rsidR="00956944" w:rsidRPr="009C4491">
        <w:rPr>
          <w:rFonts w:asciiTheme="minorHAnsi" w:hAnsiTheme="minorHAnsi"/>
          <w:sz w:val="24"/>
          <w:szCs w:val="24"/>
        </w:rPr>
        <w:t>feedback from members</w:t>
      </w:r>
      <w:r w:rsidR="00E61D59" w:rsidRPr="009C4491">
        <w:rPr>
          <w:rFonts w:asciiTheme="minorHAnsi" w:hAnsiTheme="minorHAnsi"/>
          <w:sz w:val="24"/>
          <w:szCs w:val="24"/>
        </w:rPr>
        <w:t>.</w:t>
      </w:r>
    </w:p>
    <w:p w14:paraId="033DF0E1"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If the governance group does not have support/resource staff, the Chair</w:t>
      </w:r>
      <w:r w:rsidR="00E61D59" w:rsidRPr="009C4491">
        <w:rPr>
          <w:rFonts w:asciiTheme="minorHAnsi" w:hAnsiTheme="minorHAnsi"/>
          <w:sz w:val="24"/>
          <w:szCs w:val="24"/>
        </w:rPr>
        <w:t>/Co-Chair</w:t>
      </w:r>
      <w:r w:rsidRPr="009C4491">
        <w:rPr>
          <w:rFonts w:asciiTheme="minorHAnsi" w:hAnsiTheme="minorHAnsi"/>
          <w:sz w:val="24"/>
          <w:szCs w:val="24"/>
        </w:rPr>
        <w:t xml:space="preserve"> is responsible for sending out and posting meeting</w:t>
      </w:r>
      <w:r w:rsidR="00956944" w:rsidRPr="009C4491">
        <w:rPr>
          <w:rFonts w:asciiTheme="minorHAnsi" w:hAnsiTheme="minorHAnsi"/>
          <w:sz w:val="24"/>
          <w:szCs w:val="24"/>
        </w:rPr>
        <w:t xml:space="preserve"> materials and editing minutes</w:t>
      </w:r>
      <w:r w:rsidR="00E61D59" w:rsidRPr="009C4491">
        <w:rPr>
          <w:rFonts w:asciiTheme="minorHAnsi" w:hAnsiTheme="minorHAnsi"/>
          <w:sz w:val="24"/>
          <w:szCs w:val="24"/>
        </w:rPr>
        <w:t>.</w:t>
      </w:r>
    </w:p>
    <w:p w14:paraId="50431153"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Inform and remind the committee of upcoming meetin</w:t>
      </w:r>
      <w:r w:rsidR="00982636" w:rsidRPr="009C4491">
        <w:rPr>
          <w:rFonts w:asciiTheme="minorHAnsi" w:hAnsiTheme="minorHAnsi"/>
          <w:sz w:val="24"/>
          <w:szCs w:val="24"/>
        </w:rPr>
        <w:t>gs and/or schedule of meetings</w:t>
      </w:r>
      <w:r w:rsidR="00E61D59" w:rsidRPr="009C4491">
        <w:rPr>
          <w:rFonts w:asciiTheme="minorHAnsi" w:hAnsiTheme="minorHAnsi"/>
          <w:sz w:val="24"/>
          <w:szCs w:val="24"/>
        </w:rPr>
        <w:t>.</w:t>
      </w:r>
    </w:p>
    <w:p w14:paraId="04E796CF" w14:textId="77777777" w:rsidR="00B77135" w:rsidRPr="009C4491" w:rsidRDefault="00982636"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Provide new members with orientation and training</w:t>
      </w:r>
      <w:r w:rsidR="00E61D59" w:rsidRPr="009C4491">
        <w:rPr>
          <w:rFonts w:asciiTheme="minorHAnsi" w:hAnsiTheme="minorHAnsi"/>
          <w:sz w:val="24"/>
          <w:szCs w:val="24"/>
        </w:rPr>
        <w:t>.</w:t>
      </w:r>
    </w:p>
    <w:p w14:paraId="5EECB3EE" w14:textId="77777777" w:rsidR="00E61D59" w:rsidRPr="009C4491" w:rsidRDefault="00E61D59" w:rsidP="00E13499">
      <w:pPr>
        <w:pStyle w:val="ListParagraph"/>
        <w:numPr>
          <w:ilvl w:val="0"/>
          <w:numId w:val="4"/>
        </w:numPr>
        <w:jc w:val="both"/>
        <w:rPr>
          <w:rFonts w:asciiTheme="minorHAnsi" w:hAnsiTheme="minorHAnsi"/>
          <w:sz w:val="24"/>
          <w:szCs w:val="24"/>
          <w:highlight w:val="yellow"/>
        </w:rPr>
      </w:pPr>
      <w:r w:rsidRPr="009C4491">
        <w:rPr>
          <w:rFonts w:asciiTheme="minorHAnsi" w:hAnsiTheme="minorHAnsi"/>
          <w:sz w:val="24"/>
          <w:szCs w:val="24"/>
          <w:highlight w:val="yellow"/>
        </w:rPr>
        <w:t>Provide student members specific orientation and training as it pertains to the purpose, processes, and procedures of the committee.</w:t>
      </w:r>
    </w:p>
    <w:p w14:paraId="378BC0ED"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 xml:space="preserve">Facilitate </w:t>
      </w:r>
      <w:r w:rsidR="00982636" w:rsidRPr="009C4491">
        <w:rPr>
          <w:rFonts w:asciiTheme="minorHAnsi" w:hAnsiTheme="minorHAnsi"/>
          <w:sz w:val="24"/>
          <w:szCs w:val="24"/>
        </w:rPr>
        <w:t>the review of goals and bylaws annually</w:t>
      </w:r>
      <w:r w:rsidR="00E61D59" w:rsidRPr="009C4491">
        <w:rPr>
          <w:rFonts w:asciiTheme="minorHAnsi" w:hAnsiTheme="minorHAnsi"/>
          <w:sz w:val="24"/>
          <w:szCs w:val="24"/>
        </w:rPr>
        <w:t>.</w:t>
      </w:r>
    </w:p>
    <w:p w14:paraId="3CB05578"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Report regularly to</w:t>
      </w:r>
      <w:r w:rsidR="00982636" w:rsidRPr="009C4491">
        <w:rPr>
          <w:rFonts w:asciiTheme="minorHAnsi" w:hAnsiTheme="minorHAnsi"/>
          <w:sz w:val="24"/>
          <w:szCs w:val="24"/>
        </w:rPr>
        <w:t xml:space="preserve"> College Council</w:t>
      </w:r>
      <w:r w:rsidR="00E61D59" w:rsidRPr="009C4491">
        <w:rPr>
          <w:rFonts w:asciiTheme="minorHAnsi" w:hAnsiTheme="minorHAnsi"/>
          <w:sz w:val="24"/>
          <w:szCs w:val="24"/>
        </w:rPr>
        <w:t>.</w:t>
      </w:r>
    </w:p>
    <w:p w14:paraId="2D3F0BEC" w14:textId="77777777" w:rsidR="00B77135" w:rsidRPr="009C4491" w:rsidRDefault="00B77135" w:rsidP="009C4491">
      <w:pPr>
        <w:rPr>
          <w:rFonts w:asciiTheme="minorHAnsi" w:hAnsiTheme="minorHAnsi"/>
          <w:sz w:val="24"/>
          <w:szCs w:val="24"/>
        </w:rPr>
      </w:pPr>
    </w:p>
    <w:p w14:paraId="17602541" w14:textId="77777777" w:rsidR="00B77135" w:rsidRPr="009C4491" w:rsidRDefault="00B77135" w:rsidP="00B77135">
      <w:pPr>
        <w:rPr>
          <w:rFonts w:asciiTheme="minorHAnsi" w:hAnsiTheme="minorHAnsi"/>
          <w:b/>
          <w:i/>
          <w:sz w:val="24"/>
          <w:szCs w:val="24"/>
        </w:rPr>
      </w:pPr>
      <w:r w:rsidRPr="009C4491">
        <w:rPr>
          <w:rFonts w:asciiTheme="minorHAnsi" w:hAnsiTheme="minorHAnsi"/>
          <w:b/>
          <w:i/>
          <w:color w:val="C00000"/>
          <w:sz w:val="24"/>
          <w:szCs w:val="24"/>
        </w:rPr>
        <w:t>Committee Member</w:t>
      </w:r>
    </w:p>
    <w:p w14:paraId="75CF4315" w14:textId="77777777" w:rsidR="00B77135" w:rsidRPr="009C4491" w:rsidRDefault="00B77135" w:rsidP="00B77135">
      <w:pPr>
        <w:rPr>
          <w:rFonts w:asciiTheme="minorHAnsi" w:hAnsiTheme="minorHAnsi"/>
          <w:sz w:val="24"/>
          <w:szCs w:val="24"/>
        </w:rPr>
      </w:pPr>
    </w:p>
    <w:p w14:paraId="71E6B6B7" w14:textId="77777777" w:rsidR="00B77135" w:rsidRPr="009C4491" w:rsidRDefault="00B77135" w:rsidP="005879F0">
      <w:pPr>
        <w:jc w:val="both"/>
        <w:rPr>
          <w:rFonts w:asciiTheme="minorHAnsi" w:hAnsiTheme="minorHAnsi"/>
          <w:sz w:val="24"/>
          <w:szCs w:val="24"/>
        </w:rPr>
      </w:pPr>
      <w:r w:rsidRPr="009C4491">
        <w:rPr>
          <w:rFonts w:asciiTheme="minorHAnsi" w:hAnsiTheme="minorHAnsi"/>
          <w:sz w:val="24"/>
          <w:szCs w:val="24"/>
        </w:rPr>
        <w:t>The responsibilities of members are as follows:</w:t>
      </w:r>
    </w:p>
    <w:p w14:paraId="3CB648E9" w14:textId="77777777" w:rsidR="00B77135" w:rsidRPr="009C4491" w:rsidRDefault="00B77135" w:rsidP="009C4491">
      <w:pPr>
        <w:jc w:val="both"/>
        <w:rPr>
          <w:rFonts w:asciiTheme="minorHAnsi" w:hAnsiTheme="minorHAnsi"/>
          <w:sz w:val="24"/>
          <w:szCs w:val="24"/>
        </w:rPr>
      </w:pPr>
    </w:p>
    <w:p w14:paraId="2666F92B" w14:textId="77777777" w:rsidR="00B77135" w:rsidRPr="009C4491" w:rsidRDefault="00982636" w:rsidP="00E13499">
      <w:pPr>
        <w:pStyle w:val="ListParagraph"/>
        <w:numPr>
          <w:ilvl w:val="0"/>
          <w:numId w:val="4"/>
        </w:numPr>
        <w:spacing w:after="120"/>
        <w:jc w:val="both"/>
        <w:rPr>
          <w:rFonts w:asciiTheme="minorHAnsi" w:hAnsiTheme="minorHAnsi"/>
          <w:sz w:val="24"/>
          <w:szCs w:val="24"/>
          <w:highlight w:val="yellow"/>
        </w:rPr>
      </w:pPr>
      <w:r w:rsidRPr="009C4491">
        <w:rPr>
          <w:rFonts w:asciiTheme="minorHAnsi" w:hAnsiTheme="minorHAnsi"/>
          <w:sz w:val="24"/>
          <w:szCs w:val="24"/>
        </w:rPr>
        <w:t xml:space="preserve">Arrange </w:t>
      </w:r>
      <w:r w:rsidR="00806E45" w:rsidRPr="009C4491">
        <w:rPr>
          <w:rFonts w:asciiTheme="minorHAnsi" w:hAnsiTheme="minorHAnsi"/>
          <w:sz w:val="24"/>
          <w:szCs w:val="24"/>
        </w:rPr>
        <w:t>one’s</w:t>
      </w:r>
      <w:r w:rsidR="00B77135" w:rsidRPr="009C4491">
        <w:rPr>
          <w:rFonts w:asciiTheme="minorHAnsi" w:hAnsiTheme="minorHAnsi"/>
          <w:sz w:val="24"/>
          <w:szCs w:val="24"/>
        </w:rPr>
        <w:t xml:space="preserve"> schedule</w:t>
      </w:r>
      <w:r w:rsidRPr="009C4491">
        <w:rPr>
          <w:rFonts w:asciiTheme="minorHAnsi" w:hAnsiTheme="minorHAnsi"/>
          <w:sz w:val="24"/>
          <w:szCs w:val="24"/>
        </w:rPr>
        <w:t xml:space="preserve"> to accommodate the committee’s meeting schedule</w:t>
      </w:r>
      <w:r w:rsidR="00E61D59" w:rsidRPr="009C4491">
        <w:rPr>
          <w:rFonts w:asciiTheme="minorHAnsi" w:hAnsiTheme="minorHAnsi"/>
          <w:sz w:val="24"/>
          <w:szCs w:val="24"/>
        </w:rPr>
        <w:t xml:space="preserve">. </w:t>
      </w:r>
      <w:r w:rsidR="00E61D59" w:rsidRPr="009C4491">
        <w:rPr>
          <w:rFonts w:asciiTheme="minorHAnsi" w:hAnsiTheme="minorHAnsi"/>
          <w:sz w:val="24"/>
          <w:szCs w:val="24"/>
          <w:highlight w:val="yellow"/>
        </w:rPr>
        <w:t>If unable to attend, a</w:t>
      </w:r>
      <w:r w:rsidR="007F7FC7" w:rsidRPr="009C4491">
        <w:rPr>
          <w:rFonts w:asciiTheme="minorHAnsi" w:hAnsiTheme="minorHAnsi"/>
          <w:sz w:val="24"/>
          <w:szCs w:val="24"/>
          <w:highlight w:val="yellow"/>
        </w:rPr>
        <w:t xml:space="preserve"> proxy member may attend on a member’s behalf as long as the chair/co-chair have been notified prior to the meeting.</w:t>
      </w:r>
    </w:p>
    <w:p w14:paraId="1104DE09" w14:textId="77777777" w:rsidR="00B77135" w:rsidRPr="009C4491" w:rsidRDefault="00B77135" w:rsidP="00E13499">
      <w:pPr>
        <w:pStyle w:val="ListParagraph"/>
        <w:numPr>
          <w:ilvl w:val="0"/>
          <w:numId w:val="4"/>
        </w:numPr>
        <w:spacing w:after="120"/>
        <w:jc w:val="both"/>
        <w:rPr>
          <w:rFonts w:asciiTheme="minorHAnsi" w:hAnsiTheme="minorHAnsi"/>
          <w:sz w:val="24"/>
          <w:szCs w:val="24"/>
        </w:rPr>
      </w:pPr>
      <w:r w:rsidRPr="009C4491">
        <w:rPr>
          <w:rFonts w:asciiTheme="minorHAnsi" w:hAnsiTheme="minorHAnsi"/>
          <w:sz w:val="24"/>
          <w:szCs w:val="24"/>
        </w:rPr>
        <w:t xml:space="preserve">Attend all </w:t>
      </w:r>
      <w:r w:rsidR="00982636" w:rsidRPr="009C4491">
        <w:rPr>
          <w:rFonts w:asciiTheme="minorHAnsi" w:hAnsiTheme="minorHAnsi"/>
          <w:sz w:val="24"/>
          <w:szCs w:val="24"/>
        </w:rPr>
        <w:t xml:space="preserve">committee </w:t>
      </w:r>
      <w:r w:rsidRPr="009C4491">
        <w:rPr>
          <w:rFonts w:asciiTheme="minorHAnsi" w:hAnsiTheme="minorHAnsi"/>
          <w:sz w:val="24"/>
          <w:szCs w:val="24"/>
        </w:rPr>
        <w:t xml:space="preserve">meetings </w:t>
      </w:r>
    </w:p>
    <w:p w14:paraId="4DFE5AEB" w14:textId="77777777" w:rsidR="00B77135" w:rsidRPr="009C4491" w:rsidRDefault="00B77135" w:rsidP="00E13499">
      <w:pPr>
        <w:pStyle w:val="ListParagraph"/>
        <w:numPr>
          <w:ilvl w:val="0"/>
          <w:numId w:val="4"/>
        </w:numPr>
        <w:spacing w:after="120"/>
        <w:jc w:val="both"/>
        <w:rPr>
          <w:rFonts w:asciiTheme="minorHAnsi" w:hAnsiTheme="minorHAnsi"/>
          <w:sz w:val="24"/>
          <w:szCs w:val="24"/>
        </w:rPr>
      </w:pPr>
      <w:r w:rsidRPr="009C4491">
        <w:rPr>
          <w:rFonts w:asciiTheme="minorHAnsi" w:hAnsiTheme="minorHAnsi"/>
          <w:sz w:val="24"/>
          <w:szCs w:val="24"/>
        </w:rPr>
        <w:t>Be prepared for meetings: review materials in advance; be ready to discuss and/or provide feedback; take notes to report bac</w:t>
      </w:r>
      <w:r w:rsidR="00982636" w:rsidRPr="009C4491">
        <w:rPr>
          <w:rFonts w:asciiTheme="minorHAnsi" w:hAnsiTheme="minorHAnsi"/>
          <w:sz w:val="24"/>
          <w:szCs w:val="24"/>
        </w:rPr>
        <w:t>k to the constituency group</w:t>
      </w:r>
    </w:p>
    <w:p w14:paraId="7C907DDF" w14:textId="77777777" w:rsidR="00B77135" w:rsidRPr="009C4491" w:rsidRDefault="00982636"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lastRenderedPageBreak/>
        <w:t>Advocate for the interests of their respective constituency groups</w:t>
      </w:r>
    </w:p>
    <w:p w14:paraId="0C178E9E" w14:textId="77777777" w:rsidR="005879F0" w:rsidRPr="009C4491" w:rsidRDefault="005879F0" w:rsidP="00B77135">
      <w:pPr>
        <w:rPr>
          <w:rFonts w:asciiTheme="minorHAnsi" w:hAnsiTheme="minorHAnsi"/>
          <w:bCs/>
          <w:sz w:val="24"/>
          <w:szCs w:val="24"/>
        </w:rPr>
      </w:pPr>
    </w:p>
    <w:p w14:paraId="56D55433" w14:textId="77777777" w:rsidR="00B77135" w:rsidRPr="009C4491" w:rsidRDefault="007441D8" w:rsidP="00B77135">
      <w:pPr>
        <w:rPr>
          <w:rFonts w:asciiTheme="minorHAnsi" w:hAnsiTheme="minorHAnsi"/>
          <w:color w:val="C00000"/>
          <w:sz w:val="24"/>
          <w:szCs w:val="24"/>
        </w:rPr>
      </w:pPr>
      <w:r w:rsidRPr="009C4491">
        <w:rPr>
          <w:rFonts w:asciiTheme="minorHAnsi" w:hAnsiTheme="minorHAnsi"/>
          <w:b/>
          <w:bCs/>
          <w:color w:val="C00000"/>
          <w:sz w:val="24"/>
          <w:szCs w:val="24"/>
        </w:rPr>
        <w:t xml:space="preserve">Section 4: </w:t>
      </w:r>
      <w:r w:rsidR="00B77135" w:rsidRPr="009C4491">
        <w:rPr>
          <w:rFonts w:asciiTheme="minorHAnsi" w:hAnsiTheme="minorHAnsi"/>
          <w:b/>
          <w:bCs/>
          <w:color w:val="C00000"/>
          <w:sz w:val="24"/>
          <w:szCs w:val="24"/>
        </w:rPr>
        <w:t>Expectations and Engagement</w:t>
      </w:r>
    </w:p>
    <w:p w14:paraId="3C0395D3" w14:textId="77777777" w:rsidR="00B77135" w:rsidRPr="009C4491" w:rsidRDefault="00B77135" w:rsidP="005879F0">
      <w:pPr>
        <w:jc w:val="both"/>
        <w:rPr>
          <w:rFonts w:asciiTheme="minorHAnsi" w:hAnsiTheme="minorHAnsi"/>
          <w:sz w:val="24"/>
          <w:szCs w:val="24"/>
        </w:rPr>
      </w:pPr>
    </w:p>
    <w:p w14:paraId="02915301" w14:textId="77777777" w:rsidR="00982636" w:rsidRPr="009C4491" w:rsidRDefault="003524DE" w:rsidP="00E13499">
      <w:pPr>
        <w:pStyle w:val="ListParagraph"/>
        <w:numPr>
          <w:ilvl w:val="0"/>
          <w:numId w:val="4"/>
        </w:numPr>
        <w:spacing w:after="120"/>
        <w:jc w:val="both"/>
        <w:rPr>
          <w:rFonts w:asciiTheme="minorHAnsi" w:hAnsiTheme="minorHAnsi"/>
          <w:sz w:val="24"/>
          <w:szCs w:val="24"/>
        </w:rPr>
      </w:pPr>
      <w:r w:rsidRPr="009C4491">
        <w:rPr>
          <w:rFonts w:asciiTheme="minorHAnsi" w:hAnsiTheme="minorHAnsi"/>
          <w:sz w:val="24"/>
          <w:szCs w:val="24"/>
        </w:rPr>
        <w:t xml:space="preserve">Faculty and staff who participate in governance must fulfill their </w:t>
      </w:r>
      <w:r w:rsidR="00982636" w:rsidRPr="009C4491">
        <w:rPr>
          <w:rFonts w:asciiTheme="minorHAnsi" w:hAnsiTheme="minorHAnsi"/>
          <w:sz w:val="24"/>
          <w:szCs w:val="24"/>
        </w:rPr>
        <w:t xml:space="preserve">professional obligations </w:t>
      </w:r>
      <w:r w:rsidRPr="009C4491">
        <w:rPr>
          <w:rFonts w:asciiTheme="minorHAnsi" w:hAnsiTheme="minorHAnsi"/>
          <w:sz w:val="24"/>
          <w:szCs w:val="24"/>
        </w:rPr>
        <w:t>before assuming additional responsibilities as committee chairs (i.e., assessment, performance evaluations, program reviews and annual program updates, etc.)</w:t>
      </w:r>
    </w:p>
    <w:p w14:paraId="03851144" w14:textId="77777777" w:rsidR="00B77135" w:rsidRPr="009C4491" w:rsidRDefault="00B77135" w:rsidP="00E13499">
      <w:pPr>
        <w:pStyle w:val="ListParagraph"/>
        <w:numPr>
          <w:ilvl w:val="0"/>
          <w:numId w:val="4"/>
        </w:numPr>
        <w:spacing w:after="120"/>
        <w:jc w:val="both"/>
        <w:rPr>
          <w:rFonts w:asciiTheme="minorHAnsi" w:hAnsiTheme="minorHAnsi"/>
          <w:sz w:val="24"/>
          <w:szCs w:val="24"/>
        </w:rPr>
      </w:pPr>
      <w:r w:rsidRPr="009C4491">
        <w:rPr>
          <w:rFonts w:asciiTheme="minorHAnsi" w:hAnsiTheme="minorHAnsi"/>
          <w:sz w:val="24"/>
          <w:szCs w:val="24"/>
        </w:rPr>
        <w:t>Maintain a professional and collegial environment; attack the issue – not the person</w:t>
      </w:r>
      <w:r w:rsidR="00B70B2E" w:rsidRPr="009C4491">
        <w:rPr>
          <w:rFonts w:asciiTheme="minorHAnsi" w:hAnsiTheme="minorHAnsi"/>
          <w:sz w:val="24"/>
          <w:szCs w:val="24"/>
        </w:rPr>
        <w:t>; communication shall take place without fear of reprisal</w:t>
      </w:r>
    </w:p>
    <w:p w14:paraId="62EC0E81" w14:textId="77777777" w:rsidR="00B77135" w:rsidRPr="009C4491" w:rsidRDefault="003524DE" w:rsidP="00E13499">
      <w:pPr>
        <w:pStyle w:val="ListParagraph"/>
        <w:numPr>
          <w:ilvl w:val="0"/>
          <w:numId w:val="4"/>
        </w:numPr>
        <w:spacing w:after="120"/>
        <w:jc w:val="both"/>
        <w:rPr>
          <w:rFonts w:asciiTheme="minorHAnsi" w:hAnsiTheme="minorHAnsi"/>
          <w:sz w:val="24"/>
          <w:szCs w:val="24"/>
        </w:rPr>
      </w:pPr>
      <w:r w:rsidRPr="009C4491">
        <w:rPr>
          <w:rFonts w:asciiTheme="minorHAnsi" w:hAnsiTheme="minorHAnsi"/>
          <w:sz w:val="24"/>
          <w:szCs w:val="24"/>
        </w:rPr>
        <w:t xml:space="preserve">Committee members are expected to share the floor and </w:t>
      </w:r>
      <w:r w:rsidR="00B77135" w:rsidRPr="009C4491">
        <w:rPr>
          <w:rFonts w:asciiTheme="minorHAnsi" w:hAnsiTheme="minorHAnsi"/>
          <w:sz w:val="24"/>
          <w:szCs w:val="24"/>
        </w:rPr>
        <w:t>a</w:t>
      </w:r>
      <w:r w:rsidRPr="009C4491">
        <w:rPr>
          <w:rFonts w:asciiTheme="minorHAnsi" w:hAnsiTheme="minorHAnsi"/>
          <w:sz w:val="24"/>
          <w:szCs w:val="24"/>
        </w:rPr>
        <w:t>void dominating the discussion</w:t>
      </w:r>
    </w:p>
    <w:p w14:paraId="349853CD" w14:textId="77777777" w:rsidR="00B77135" w:rsidRPr="009C4491" w:rsidRDefault="00B77135" w:rsidP="00E13499">
      <w:pPr>
        <w:pStyle w:val="ListParagraph"/>
        <w:numPr>
          <w:ilvl w:val="0"/>
          <w:numId w:val="4"/>
        </w:numPr>
        <w:jc w:val="both"/>
        <w:rPr>
          <w:rFonts w:asciiTheme="minorHAnsi" w:hAnsiTheme="minorHAnsi"/>
          <w:sz w:val="24"/>
          <w:szCs w:val="24"/>
        </w:rPr>
      </w:pPr>
      <w:r w:rsidRPr="009C4491">
        <w:rPr>
          <w:rFonts w:asciiTheme="minorHAnsi" w:hAnsiTheme="minorHAnsi"/>
          <w:sz w:val="24"/>
          <w:szCs w:val="24"/>
        </w:rPr>
        <w:t>Stay engaged in meeting discu</w:t>
      </w:r>
      <w:r w:rsidR="003524DE" w:rsidRPr="009C4491">
        <w:rPr>
          <w:rFonts w:asciiTheme="minorHAnsi" w:hAnsiTheme="minorHAnsi"/>
          <w:sz w:val="24"/>
          <w:szCs w:val="24"/>
        </w:rPr>
        <w:t>ssions and</w:t>
      </w:r>
      <w:r w:rsidRPr="009C4491">
        <w:rPr>
          <w:rFonts w:asciiTheme="minorHAnsi" w:hAnsiTheme="minorHAnsi"/>
          <w:sz w:val="24"/>
          <w:szCs w:val="24"/>
        </w:rPr>
        <w:t xml:space="preserve"> avoid sidebars</w:t>
      </w:r>
      <w:r w:rsidR="003524DE" w:rsidRPr="009C4491">
        <w:rPr>
          <w:rFonts w:asciiTheme="minorHAnsi" w:hAnsiTheme="minorHAnsi"/>
          <w:sz w:val="24"/>
          <w:szCs w:val="24"/>
        </w:rPr>
        <w:t xml:space="preserve"> and distractions</w:t>
      </w:r>
    </w:p>
    <w:p w14:paraId="3254BC2F" w14:textId="77777777" w:rsidR="00772870" w:rsidRPr="009C4491" w:rsidRDefault="00772870" w:rsidP="005879F0">
      <w:pPr>
        <w:jc w:val="both"/>
        <w:rPr>
          <w:rFonts w:asciiTheme="minorHAnsi" w:hAnsiTheme="minorHAnsi"/>
          <w:sz w:val="24"/>
          <w:szCs w:val="24"/>
        </w:rPr>
      </w:pPr>
    </w:p>
    <w:p w14:paraId="2B7D616B"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t xml:space="preserve">Section 5: </w:t>
      </w:r>
      <w:r w:rsidR="00632C5D" w:rsidRPr="009C4491">
        <w:rPr>
          <w:rFonts w:asciiTheme="minorHAnsi" w:hAnsiTheme="minorHAnsi"/>
          <w:b/>
          <w:color w:val="C00000"/>
          <w:sz w:val="24"/>
          <w:szCs w:val="24"/>
        </w:rPr>
        <w:t>Meetings</w:t>
      </w:r>
    </w:p>
    <w:p w14:paraId="651E9592" w14:textId="77777777" w:rsidR="00632C5D" w:rsidRPr="009C4491" w:rsidRDefault="00632C5D" w:rsidP="00B77135">
      <w:pPr>
        <w:rPr>
          <w:rFonts w:asciiTheme="minorHAnsi" w:hAnsiTheme="minorHAnsi"/>
          <w:sz w:val="24"/>
          <w:szCs w:val="24"/>
        </w:rPr>
      </w:pPr>
    </w:p>
    <w:p w14:paraId="51A4B0D2" w14:textId="77777777" w:rsidR="00632C5D" w:rsidRPr="009C4491" w:rsidRDefault="00632C5D" w:rsidP="00B77135">
      <w:pPr>
        <w:rPr>
          <w:rFonts w:asciiTheme="minorHAnsi" w:hAnsiTheme="minorHAnsi"/>
          <w:sz w:val="24"/>
          <w:szCs w:val="24"/>
        </w:rPr>
      </w:pPr>
      <w:r w:rsidRPr="009C4491">
        <w:rPr>
          <w:rFonts w:asciiTheme="minorHAnsi" w:hAnsiTheme="minorHAnsi"/>
          <w:sz w:val="24"/>
          <w:szCs w:val="24"/>
        </w:rPr>
        <w:t>See Article V: Meetings</w:t>
      </w:r>
    </w:p>
    <w:p w14:paraId="269E314A" w14:textId="77777777" w:rsidR="00632C5D" w:rsidRPr="009C4491" w:rsidRDefault="00632C5D" w:rsidP="00B77135">
      <w:pPr>
        <w:rPr>
          <w:rFonts w:asciiTheme="minorHAnsi" w:hAnsiTheme="minorHAnsi"/>
          <w:color w:val="C00000"/>
          <w:sz w:val="24"/>
          <w:szCs w:val="24"/>
        </w:rPr>
      </w:pPr>
    </w:p>
    <w:p w14:paraId="51BE35CC"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t xml:space="preserve">Section 6: </w:t>
      </w:r>
      <w:r w:rsidR="00B77135" w:rsidRPr="009C4491">
        <w:rPr>
          <w:rFonts w:asciiTheme="minorHAnsi" w:hAnsiTheme="minorHAnsi"/>
          <w:b/>
          <w:color w:val="C00000"/>
          <w:sz w:val="24"/>
          <w:szCs w:val="24"/>
        </w:rPr>
        <w:t>Reporting</w:t>
      </w:r>
    </w:p>
    <w:p w14:paraId="47341341" w14:textId="77777777" w:rsidR="00B77135" w:rsidRPr="009C4491" w:rsidRDefault="00B77135" w:rsidP="005879F0">
      <w:pPr>
        <w:jc w:val="both"/>
        <w:rPr>
          <w:rFonts w:asciiTheme="minorHAnsi" w:hAnsiTheme="minorHAnsi"/>
          <w:sz w:val="24"/>
          <w:szCs w:val="24"/>
        </w:rPr>
      </w:pPr>
    </w:p>
    <w:p w14:paraId="5E44CE3F" w14:textId="77777777" w:rsidR="00B70B2E" w:rsidRPr="009C4491" w:rsidRDefault="00B70B2E" w:rsidP="005879F0">
      <w:pPr>
        <w:jc w:val="both"/>
        <w:rPr>
          <w:rFonts w:asciiTheme="minorHAnsi" w:hAnsiTheme="minorHAnsi"/>
          <w:sz w:val="24"/>
          <w:szCs w:val="24"/>
        </w:rPr>
      </w:pPr>
      <w:r w:rsidRPr="009C4491">
        <w:rPr>
          <w:rFonts w:asciiTheme="minorHAnsi" w:hAnsiTheme="minorHAnsi"/>
          <w:sz w:val="24"/>
          <w:szCs w:val="24"/>
        </w:rPr>
        <w:t>All committee meeting agendas and minutes must be posted to the College website in a timely manner.</w:t>
      </w:r>
    </w:p>
    <w:p w14:paraId="42EF2083" w14:textId="77777777" w:rsidR="00B70B2E" w:rsidRPr="009C4491" w:rsidRDefault="00B70B2E" w:rsidP="005879F0">
      <w:pPr>
        <w:jc w:val="both"/>
        <w:rPr>
          <w:rFonts w:asciiTheme="minorHAnsi" w:hAnsiTheme="minorHAnsi"/>
          <w:sz w:val="24"/>
          <w:szCs w:val="24"/>
        </w:rPr>
      </w:pPr>
    </w:p>
    <w:p w14:paraId="5BF4E85C" w14:textId="77777777" w:rsidR="00B70B2E" w:rsidRPr="009C4491" w:rsidRDefault="00B70B2E" w:rsidP="005879F0">
      <w:pPr>
        <w:jc w:val="both"/>
        <w:rPr>
          <w:rFonts w:asciiTheme="minorHAnsi" w:hAnsiTheme="minorHAnsi"/>
          <w:sz w:val="24"/>
          <w:szCs w:val="24"/>
        </w:rPr>
      </w:pPr>
      <w:r w:rsidRPr="009C4491">
        <w:rPr>
          <w:rFonts w:asciiTheme="minorHAnsi" w:hAnsiTheme="minorHAnsi"/>
          <w:sz w:val="24"/>
          <w:szCs w:val="24"/>
        </w:rPr>
        <w:t>The f</w:t>
      </w:r>
      <w:r w:rsidR="007441D8" w:rsidRPr="009C4491">
        <w:rPr>
          <w:rFonts w:asciiTheme="minorHAnsi" w:hAnsiTheme="minorHAnsi"/>
          <w:sz w:val="24"/>
          <w:szCs w:val="24"/>
        </w:rPr>
        <w:t>ive</w:t>
      </w:r>
      <w:r w:rsidRPr="009C4491">
        <w:rPr>
          <w:rFonts w:asciiTheme="minorHAnsi" w:hAnsiTheme="minorHAnsi"/>
          <w:sz w:val="24"/>
          <w:szCs w:val="24"/>
        </w:rPr>
        <w:t xml:space="preserve"> re</w:t>
      </w:r>
      <w:r w:rsidR="007441D8" w:rsidRPr="009C4491">
        <w:rPr>
          <w:rFonts w:asciiTheme="minorHAnsi" w:hAnsiTheme="minorHAnsi"/>
          <w:sz w:val="24"/>
          <w:szCs w:val="24"/>
        </w:rPr>
        <w:t xml:space="preserve">porting </w:t>
      </w:r>
      <w:r w:rsidRPr="009C4491">
        <w:rPr>
          <w:rFonts w:asciiTheme="minorHAnsi" w:hAnsiTheme="minorHAnsi"/>
          <w:sz w:val="24"/>
          <w:szCs w:val="24"/>
        </w:rPr>
        <w:t>committees and sena</w:t>
      </w:r>
      <w:r w:rsidR="00CE5B9A" w:rsidRPr="009C4491">
        <w:rPr>
          <w:rFonts w:asciiTheme="minorHAnsi" w:hAnsiTheme="minorHAnsi"/>
          <w:sz w:val="24"/>
          <w:szCs w:val="24"/>
        </w:rPr>
        <w:t>tes must provide reports in written form for each College Council meeting.</w:t>
      </w:r>
    </w:p>
    <w:p w14:paraId="7B40C951" w14:textId="77777777" w:rsidR="00CE5B9A" w:rsidRPr="009C4491" w:rsidRDefault="00CE5B9A" w:rsidP="005879F0">
      <w:pPr>
        <w:jc w:val="both"/>
        <w:rPr>
          <w:rFonts w:asciiTheme="minorHAnsi" w:hAnsiTheme="minorHAnsi"/>
          <w:sz w:val="24"/>
          <w:szCs w:val="24"/>
        </w:rPr>
      </w:pPr>
    </w:p>
    <w:p w14:paraId="0C96BDFD" w14:textId="77777777" w:rsidR="00B77135" w:rsidRPr="009C4491" w:rsidRDefault="007441D8" w:rsidP="00B77135">
      <w:pPr>
        <w:rPr>
          <w:rFonts w:asciiTheme="minorHAnsi" w:hAnsiTheme="minorHAnsi"/>
          <w:color w:val="C00000"/>
          <w:sz w:val="24"/>
          <w:szCs w:val="24"/>
        </w:rPr>
      </w:pPr>
      <w:r w:rsidRPr="009C4491">
        <w:rPr>
          <w:rFonts w:asciiTheme="minorHAnsi" w:hAnsiTheme="minorHAnsi"/>
          <w:b/>
          <w:bCs/>
          <w:color w:val="C00000"/>
          <w:sz w:val="24"/>
          <w:szCs w:val="24"/>
        </w:rPr>
        <w:t xml:space="preserve">Section 7: </w:t>
      </w:r>
      <w:r w:rsidR="00B77135" w:rsidRPr="009C4491">
        <w:rPr>
          <w:rFonts w:asciiTheme="minorHAnsi" w:hAnsiTheme="minorHAnsi"/>
          <w:b/>
          <w:bCs/>
          <w:color w:val="C00000"/>
          <w:sz w:val="24"/>
          <w:szCs w:val="24"/>
        </w:rPr>
        <w:t>Cre</w:t>
      </w:r>
      <w:r w:rsidR="000C323A" w:rsidRPr="009C4491">
        <w:rPr>
          <w:rFonts w:asciiTheme="minorHAnsi" w:hAnsiTheme="minorHAnsi"/>
          <w:b/>
          <w:bCs/>
          <w:color w:val="C00000"/>
          <w:sz w:val="24"/>
          <w:szCs w:val="24"/>
        </w:rPr>
        <w:t>ation or Deactivation of</w:t>
      </w:r>
      <w:r w:rsidR="00B77135" w:rsidRPr="009C4491">
        <w:rPr>
          <w:rFonts w:asciiTheme="minorHAnsi" w:hAnsiTheme="minorHAnsi"/>
          <w:b/>
          <w:bCs/>
          <w:color w:val="C00000"/>
          <w:sz w:val="24"/>
          <w:szCs w:val="24"/>
        </w:rPr>
        <w:t xml:space="preserve"> Committees </w:t>
      </w:r>
    </w:p>
    <w:p w14:paraId="4B4D7232" w14:textId="77777777" w:rsidR="00B77135" w:rsidRPr="009C4491" w:rsidRDefault="00B77135" w:rsidP="00B77135">
      <w:pPr>
        <w:rPr>
          <w:rFonts w:asciiTheme="minorHAnsi" w:hAnsiTheme="minorHAnsi"/>
          <w:sz w:val="24"/>
          <w:szCs w:val="24"/>
        </w:rPr>
      </w:pPr>
    </w:p>
    <w:p w14:paraId="1D126ECE" w14:textId="77777777" w:rsidR="00B77135" w:rsidRPr="009C4491" w:rsidRDefault="00B77135" w:rsidP="00B77135">
      <w:pPr>
        <w:jc w:val="both"/>
        <w:rPr>
          <w:rFonts w:asciiTheme="minorHAnsi" w:hAnsiTheme="minorHAnsi"/>
          <w:sz w:val="24"/>
          <w:szCs w:val="24"/>
        </w:rPr>
      </w:pPr>
      <w:r w:rsidRPr="009C4491">
        <w:rPr>
          <w:rFonts w:asciiTheme="minorHAnsi" w:hAnsiTheme="minorHAnsi"/>
          <w:sz w:val="24"/>
          <w:szCs w:val="24"/>
        </w:rPr>
        <w:t xml:space="preserve">The process for creating or deactivating a committee that reports to College Council follows the Robert’s Rules of Order and the philosophy of </w:t>
      </w:r>
      <w:r w:rsidR="00001BC4" w:rsidRPr="009C4491">
        <w:rPr>
          <w:rFonts w:asciiTheme="minorHAnsi" w:hAnsiTheme="minorHAnsi"/>
          <w:sz w:val="24"/>
          <w:szCs w:val="24"/>
        </w:rPr>
        <w:t xml:space="preserve">the </w:t>
      </w:r>
      <w:r w:rsidRPr="009C4491">
        <w:rPr>
          <w:rFonts w:asciiTheme="minorHAnsi" w:hAnsiTheme="minorHAnsi"/>
          <w:sz w:val="24"/>
          <w:szCs w:val="24"/>
        </w:rPr>
        <w:t xml:space="preserve">College Governance. </w:t>
      </w:r>
      <w:r w:rsidR="00C00B84" w:rsidRPr="009C4491">
        <w:rPr>
          <w:rFonts w:asciiTheme="minorHAnsi" w:hAnsiTheme="minorHAnsi"/>
          <w:sz w:val="24"/>
          <w:szCs w:val="24"/>
        </w:rPr>
        <w:t>In order for the creation or adoption of college committees, it must (1) receive a 2/3 affirmative vote of the College Council, (2) be reviewed by all f</w:t>
      </w:r>
      <w:r w:rsidR="007441D8" w:rsidRPr="009C4491">
        <w:rPr>
          <w:rFonts w:asciiTheme="minorHAnsi" w:hAnsiTheme="minorHAnsi"/>
          <w:sz w:val="24"/>
          <w:szCs w:val="24"/>
        </w:rPr>
        <w:t>our</w:t>
      </w:r>
      <w:r w:rsidR="00C00B84" w:rsidRPr="009C4491">
        <w:rPr>
          <w:rFonts w:asciiTheme="minorHAnsi" w:hAnsiTheme="minorHAnsi"/>
          <w:sz w:val="24"/>
          <w:szCs w:val="24"/>
        </w:rPr>
        <w:t xml:space="preserve"> constituent groups of the College and (3) be approved by at least three of the four constituent groups.</w:t>
      </w:r>
      <w:r w:rsidRPr="009C4491">
        <w:rPr>
          <w:rFonts w:asciiTheme="minorHAnsi" w:hAnsiTheme="minorHAnsi"/>
          <w:sz w:val="24"/>
          <w:szCs w:val="24"/>
        </w:rPr>
        <w:t xml:space="preserve"> </w:t>
      </w:r>
    </w:p>
    <w:p w14:paraId="2093CA67" w14:textId="77777777" w:rsidR="00B77135" w:rsidRPr="00D22AA9" w:rsidRDefault="00B77135" w:rsidP="00B77135">
      <w:pPr>
        <w:rPr>
          <w:rFonts w:ascii="Neutraface Text Demi" w:hAnsi="Neutraface Text Demi"/>
        </w:rPr>
      </w:pPr>
    </w:p>
    <w:p w14:paraId="2503B197" w14:textId="77777777" w:rsidR="000C323A" w:rsidRPr="009C4491" w:rsidRDefault="000C323A" w:rsidP="00B77135">
      <w:pPr>
        <w:rPr>
          <w:rFonts w:asciiTheme="majorHAnsi" w:hAnsiTheme="majorHAnsi"/>
          <w:b/>
        </w:rPr>
      </w:pPr>
    </w:p>
    <w:p w14:paraId="4C2A93C3"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Article V: Meetings</w:t>
      </w:r>
    </w:p>
    <w:p w14:paraId="38288749" w14:textId="77777777" w:rsidR="00B77135" w:rsidRPr="009C4491" w:rsidRDefault="00B77135" w:rsidP="00B77135">
      <w:pPr>
        <w:rPr>
          <w:rFonts w:asciiTheme="minorHAnsi" w:hAnsiTheme="minorHAnsi"/>
          <w:color w:val="C00000"/>
          <w:sz w:val="24"/>
          <w:szCs w:val="24"/>
          <w:u w:val="thick"/>
        </w:rPr>
      </w:pPr>
    </w:p>
    <w:p w14:paraId="0D6CCFA7" w14:textId="77777777" w:rsidR="00DC74F6" w:rsidRDefault="00DC74F6" w:rsidP="00B77135">
      <w:pPr>
        <w:rPr>
          <w:rFonts w:asciiTheme="minorHAnsi" w:hAnsiTheme="minorHAnsi"/>
          <w:b/>
          <w:color w:val="C00000"/>
          <w:sz w:val="24"/>
          <w:szCs w:val="24"/>
        </w:rPr>
      </w:pPr>
    </w:p>
    <w:p w14:paraId="1CB008AD" w14:textId="1C052BC4" w:rsidR="00B54DA8" w:rsidRPr="009C4491" w:rsidRDefault="007441D8" w:rsidP="00B77135">
      <w:pPr>
        <w:rPr>
          <w:rFonts w:asciiTheme="minorHAnsi" w:hAnsiTheme="minorHAnsi"/>
          <w:color w:val="C00000"/>
          <w:sz w:val="24"/>
          <w:szCs w:val="24"/>
        </w:rPr>
      </w:pPr>
      <w:r w:rsidRPr="009C4491">
        <w:rPr>
          <w:rFonts w:asciiTheme="minorHAnsi" w:hAnsiTheme="minorHAnsi"/>
          <w:b/>
          <w:color w:val="C00000"/>
          <w:sz w:val="24"/>
          <w:szCs w:val="24"/>
        </w:rPr>
        <w:t xml:space="preserve">Section 1: </w:t>
      </w:r>
      <w:r w:rsidR="00B54DA8" w:rsidRPr="009C4491">
        <w:rPr>
          <w:rFonts w:asciiTheme="minorHAnsi" w:hAnsiTheme="minorHAnsi"/>
          <w:b/>
          <w:color w:val="C00000"/>
          <w:sz w:val="24"/>
          <w:szCs w:val="24"/>
        </w:rPr>
        <w:t>Brown Act</w:t>
      </w:r>
    </w:p>
    <w:p w14:paraId="20BD9A1A" w14:textId="77777777" w:rsidR="00B54DA8" w:rsidRPr="009C4491" w:rsidRDefault="00B54DA8" w:rsidP="00B77135">
      <w:pPr>
        <w:rPr>
          <w:rFonts w:asciiTheme="minorHAnsi" w:hAnsiTheme="minorHAnsi"/>
          <w:sz w:val="24"/>
          <w:szCs w:val="24"/>
        </w:rPr>
      </w:pPr>
    </w:p>
    <w:p w14:paraId="55647197" w14:textId="77777777" w:rsidR="00B54DA8" w:rsidRPr="009C4491" w:rsidRDefault="00B54DA8" w:rsidP="00B77135">
      <w:pPr>
        <w:rPr>
          <w:rFonts w:asciiTheme="minorHAnsi" w:hAnsiTheme="minorHAnsi"/>
          <w:sz w:val="24"/>
          <w:szCs w:val="24"/>
        </w:rPr>
      </w:pPr>
      <w:r w:rsidRPr="009C4491">
        <w:rPr>
          <w:rFonts w:asciiTheme="minorHAnsi" w:hAnsiTheme="minorHAnsi"/>
          <w:sz w:val="24"/>
          <w:szCs w:val="24"/>
        </w:rPr>
        <w:t xml:space="preserve">All participatory governance meetings are open to the public in compliance </w:t>
      </w:r>
      <w:r w:rsidR="0014338A" w:rsidRPr="009C4491">
        <w:rPr>
          <w:rFonts w:asciiTheme="minorHAnsi" w:hAnsiTheme="minorHAnsi"/>
          <w:sz w:val="24"/>
          <w:szCs w:val="24"/>
        </w:rPr>
        <w:t>with the Brown Act.</w:t>
      </w:r>
    </w:p>
    <w:p w14:paraId="0C136CF1" w14:textId="77777777" w:rsidR="00B54DA8" w:rsidRPr="009C4491" w:rsidRDefault="00B54DA8" w:rsidP="00B77135">
      <w:pPr>
        <w:rPr>
          <w:rFonts w:asciiTheme="minorHAnsi" w:hAnsiTheme="minorHAnsi"/>
          <w:b/>
          <w:sz w:val="24"/>
          <w:szCs w:val="24"/>
        </w:rPr>
      </w:pPr>
    </w:p>
    <w:p w14:paraId="711FA983" w14:textId="77777777" w:rsidR="00632C5D" w:rsidRPr="009C4491" w:rsidRDefault="007441D8" w:rsidP="00B77135">
      <w:pPr>
        <w:rPr>
          <w:rFonts w:asciiTheme="minorHAnsi" w:hAnsiTheme="minorHAnsi"/>
          <w:color w:val="C00000"/>
          <w:sz w:val="24"/>
          <w:szCs w:val="24"/>
        </w:rPr>
      </w:pPr>
      <w:r w:rsidRPr="009C4491">
        <w:rPr>
          <w:rFonts w:asciiTheme="minorHAnsi" w:hAnsiTheme="minorHAnsi"/>
          <w:b/>
          <w:color w:val="C00000"/>
          <w:sz w:val="24"/>
          <w:szCs w:val="24"/>
        </w:rPr>
        <w:t xml:space="preserve">Section 2: </w:t>
      </w:r>
      <w:r w:rsidR="000C323A" w:rsidRPr="009C4491">
        <w:rPr>
          <w:rFonts w:asciiTheme="minorHAnsi" w:hAnsiTheme="minorHAnsi"/>
          <w:b/>
          <w:color w:val="C00000"/>
          <w:sz w:val="24"/>
          <w:szCs w:val="24"/>
        </w:rPr>
        <w:t>Scheduling</w:t>
      </w:r>
    </w:p>
    <w:p w14:paraId="0A392C6A" w14:textId="77777777" w:rsidR="00632C5D" w:rsidRPr="009C4491" w:rsidRDefault="00632C5D" w:rsidP="005879F0">
      <w:pPr>
        <w:jc w:val="both"/>
        <w:rPr>
          <w:rFonts w:asciiTheme="minorHAnsi" w:hAnsiTheme="minorHAnsi"/>
          <w:sz w:val="24"/>
          <w:szCs w:val="24"/>
        </w:rPr>
      </w:pPr>
    </w:p>
    <w:p w14:paraId="483A3AAC" w14:textId="77777777" w:rsidR="00632C5D" w:rsidRPr="009C4491" w:rsidRDefault="00632C5D" w:rsidP="005879F0">
      <w:pPr>
        <w:jc w:val="both"/>
        <w:rPr>
          <w:rFonts w:asciiTheme="minorHAnsi" w:hAnsiTheme="minorHAnsi"/>
          <w:sz w:val="24"/>
          <w:szCs w:val="24"/>
        </w:rPr>
      </w:pPr>
      <w:r w:rsidRPr="009C4491">
        <w:rPr>
          <w:rFonts w:asciiTheme="minorHAnsi" w:hAnsiTheme="minorHAnsi"/>
          <w:sz w:val="24"/>
          <w:szCs w:val="24"/>
        </w:rPr>
        <w:t>Regular meetings shall be scheduled at least once a month during the fall and spring academic terms.</w:t>
      </w:r>
      <w:r w:rsidR="005959BD" w:rsidRPr="009C4491">
        <w:rPr>
          <w:rFonts w:asciiTheme="minorHAnsi" w:hAnsiTheme="minorHAnsi"/>
          <w:sz w:val="24"/>
          <w:szCs w:val="24"/>
        </w:rPr>
        <w:t xml:space="preserve"> The chair may call emergency </w:t>
      </w:r>
      <w:r w:rsidR="000F5A15" w:rsidRPr="009C4491">
        <w:rPr>
          <w:rFonts w:asciiTheme="minorHAnsi" w:hAnsiTheme="minorHAnsi"/>
          <w:sz w:val="24"/>
          <w:szCs w:val="24"/>
        </w:rPr>
        <w:t xml:space="preserve">meetings </w:t>
      </w:r>
      <w:r w:rsidR="00A92BE1" w:rsidRPr="009C4491">
        <w:rPr>
          <w:rFonts w:asciiTheme="minorHAnsi" w:hAnsiTheme="minorHAnsi"/>
          <w:sz w:val="24"/>
          <w:szCs w:val="24"/>
        </w:rPr>
        <w:t>as needed to conduct business</w:t>
      </w:r>
      <w:r w:rsidR="005959BD" w:rsidRPr="009C4491">
        <w:rPr>
          <w:rFonts w:asciiTheme="minorHAnsi" w:hAnsiTheme="minorHAnsi"/>
          <w:sz w:val="24"/>
          <w:szCs w:val="24"/>
        </w:rPr>
        <w:t>.</w:t>
      </w:r>
      <w:r w:rsidR="00A92BE1" w:rsidRPr="009C4491">
        <w:rPr>
          <w:rFonts w:asciiTheme="minorHAnsi" w:hAnsiTheme="minorHAnsi"/>
          <w:sz w:val="24"/>
          <w:szCs w:val="24"/>
        </w:rPr>
        <w:t xml:space="preserve"> An </w:t>
      </w:r>
      <w:r w:rsidR="0086335C" w:rsidRPr="009C4491">
        <w:rPr>
          <w:rFonts w:asciiTheme="minorHAnsi" w:hAnsiTheme="minorHAnsi"/>
          <w:sz w:val="24"/>
          <w:szCs w:val="24"/>
        </w:rPr>
        <w:t xml:space="preserve">emergency is defined as the need to </w:t>
      </w:r>
      <w:proofErr w:type="gramStart"/>
      <w:r w:rsidR="0086335C" w:rsidRPr="009C4491">
        <w:rPr>
          <w:rFonts w:asciiTheme="minorHAnsi" w:hAnsiTheme="minorHAnsi"/>
          <w:sz w:val="24"/>
          <w:szCs w:val="24"/>
        </w:rPr>
        <w:t>take action</w:t>
      </w:r>
      <w:proofErr w:type="gramEnd"/>
      <w:r w:rsidR="0086335C" w:rsidRPr="009C4491">
        <w:rPr>
          <w:rFonts w:asciiTheme="minorHAnsi" w:hAnsiTheme="minorHAnsi"/>
          <w:sz w:val="24"/>
          <w:szCs w:val="24"/>
        </w:rPr>
        <w:t xml:space="preserve"> before the next regularly scheduled meeting. The chair may also call extra meetings to continue deliberation on an action item as needed.</w:t>
      </w:r>
    </w:p>
    <w:p w14:paraId="290583F9" w14:textId="77777777" w:rsidR="00632C5D" w:rsidRPr="009C4491" w:rsidRDefault="00632C5D" w:rsidP="005879F0">
      <w:pPr>
        <w:jc w:val="both"/>
        <w:rPr>
          <w:rFonts w:asciiTheme="minorHAnsi" w:hAnsiTheme="minorHAnsi"/>
          <w:sz w:val="24"/>
          <w:szCs w:val="24"/>
          <w:u w:val="thick"/>
        </w:rPr>
      </w:pPr>
    </w:p>
    <w:p w14:paraId="4B7F20FD"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lastRenderedPageBreak/>
        <w:t xml:space="preserve">Section 3: </w:t>
      </w:r>
      <w:r w:rsidR="00B77135" w:rsidRPr="009C4491">
        <w:rPr>
          <w:rFonts w:asciiTheme="minorHAnsi" w:hAnsiTheme="minorHAnsi"/>
          <w:b/>
          <w:color w:val="C00000"/>
          <w:sz w:val="24"/>
          <w:szCs w:val="24"/>
        </w:rPr>
        <w:t>Quorum</w:t>
      </w:r>
    </w:p>
    <w:p w14:paraId="68F21D90" w14:textId="77777777" w:rsidR="00B77135" w:rsidRPr="009C4491" w:rsidRDefault="00B77135" w:rsidP="005879F0">
      <w:pPr>
        <w:jc w:val="both"/>
        <w:rPr>
          <w:rFonts w:asciiTheme="minorHAnsi" w:hAnsiTheme="minorHAnsi"/>
          <w:sz w:val="24"/>
          <w:szCs w:val="24"/>
        </w:rPr>
      </w:pPr>
    </w:p>
    <w:p w14:paraId="69F8352D" w14:textId="77777777" w:rsidR="00B77135" w:rsidRPr="009C4491" w:rsidRDefault="00FB6BD5" w:rsidP="005879F0">
      <w:pPr>
        <w:jc w:val="both"/>
        <w:rPr>
          <w:rFonts w:asciiTheme="minorHAnsi" w:hAnsiTheme="minorHAnsi"/>
          <w:sz w:val="24"/>
          <w:szCs w:val="24"/>
        </w:rPr>
      </w:pPr>
      <w:r w:rsidRPr="009C4491">
        <w:rPr>
          <w:rFonts w:asciiTheme="minorHAnsi" w:hAnsiTheme="minorHAnsi"/>
          <w:sz w:val="24"/>
          <w:szCs w:val="24"/>
        </w:rPr>
        <w:t xml:space="preserve">A quorum must be present to </w:t>
      </w:r>
      <w:r w:rsidR="000F5A15" w:rsidRPr="009C4491">
        <w:rPr>
          <w:rFonts w:asciiTheme="minorHAnsi" w:hAnsiTheme="minorHAnsi"/>
          <w:sz w:val="24"/>
          <w:szCs w:val="24"/>
        </w:rPr>
        <w:t>approve action items on the meeting agenda</w:t>
      </w:r>
      <w:r w:rsidR="00B857FA" w:rsidRPr="009C4491">
        <w:rPr>
          <w:rFonts w:asciiTheme="minorHAnsi" w:hAnsiTheme="minorHAnsi"/>
          <w:sz w:val="24"/>
          <w:szCs w:val="24"/>
        </w:rPr>
        <w:t xml:space="preserve">. </w:t>
      </w:r>
      <w:r w:rsidRPr="009C4491">
        <w:rPr>
          <w:rFonts w:asciiTheme="minorHAnsi" w:hAnsiTheme="minorHAnsi"/>
          <w:sz w:val="24"/>
          <w:szCs w:val="24"/>
        </w:rPr>
        <w:t xml:space="preserve">A quorum is defined as </w:t>
      </w:r>
      <w:r w:rsidR="00B54DA8" w:rsidRPr="009C4491">
        <w:rPr>
          <w:rFonts w:asciiTheme="minorHAnsi" w:hAnsiTheme="minorHAnsi"/>
          <w:sz w:val="24"/>
          <w:szCs w:val="24"/>
        </w:rPr>
        <w:t xml:space="preserve">a majority </w:t>
      </w:r>
      <w:r w:rsidRPr="009C4491">
        <w:rPr>
          <w:rFonts w:asciiTheme="minorHAnsi" w:hAnsiTheme="minorHAnsi"/>
          <w:sz w:val="24"/>
          <w:szCs w:val="24"/>
        </w:rPr>
        <w:t>of all voting members. In the absence of a quorum, Robert’s Rules of Order state that the meeting must be adjourned.</w:t>
      </w:r>
    </w:p>
    <w:p w14:paraId="13C326F3" w14:textId="77777777" w:rsidR="00FB6BD5" w:rsidRPr="009C4491" w:rsidRDefault="00FB6BD5" w:rsidP="005879F0">
      <w:pPr>
        <w:jc w:val="both"/>
        <w:rPr>
          <w:rFonts w:asciiTheme="minorHAnsi" w:hAnsiTheme="minorHAnsi"/>
          <w:sz w:val="24"/>
          <w:szCs w:val="24"/>
        </w:rPr>
      </w:pPr>
    </w:p>
    <w:p w14:paraId="43A2AD72"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t xml:space="preserve">Section 4: </w:t>
      </w:r>
      <w:r w:rsidR="00B77135" w:rsidRPr="009C4491">
        <w:rPr>
          <w:rFonts w:asciiTheme="minorHAnsi" w:hAnsiTheme="minorHAnsi"/>
          <w:b/>
          <w:color w:val="C00000"/>
          <w:sz w:val="24"/>
          <w:szCs w:val="24"/>
        </w:rPr>
        <w:t>Agenda</w:t>
      </w:r>
    </w:p>
    <w:p w14:paraId="4853B841" w14:textId="77777777" w:rsidR="00B77135" w:rsidRPr="009C4491" w:rsidRDefault="00B77135" w:rsidP="005879F0">
      <w:pPr>
        <w:jc w:val="both"/>
        <w:rPr>
          <w:rFonts w:asciiTheme="minorHAnsi" w:hAnsiTheme="minorHAnsi"/>
          <w:sz w:val="24"/>
          <w:szCs w:val="24"/>
          <w:u w:val="single"/>
        </w:rPr>
      </w:pPr>
    </w:p>
    <w:p w14:paraId="3271E601" w14:textId="77777777" w:rsidR="00B77135" w:rsidRPr="009C4491" w:rsidRDefault="005959BD" w:rsidP="005879F0">
      <w:pPr>
        <w:jc w:val="both"/>
        <w:rPr>
          <w:rFonts w:asciiTheme="minorHAnsi" w:hAnsiTheme="minorHAnsi"/>
          <w:sz w:val="24"/>
          <w:szCs w:val="24"/>
        </w:rPr>
      </w:pPr>
      <w:r w:rsidRPr="009C4491">
        <w:rPr>
          <w:rFonts w:asciiTheme="minorHAnsi" w:hAnsiTheme="minorHAnsi"/>
          <w:sz w:val="24"/>
          <w:szCs w:val="24"/>
        </w:rPr>
        <w:t>The Chair</w:t>
      </w:r>
      <w:r w:rsidR="00B54DA8" w:rsidRPr="009C4491">
        <w:rPr>
          <w:rFonts w:asciiTheme="minorHAnsi" w:hAnsiTheme="minorHAnsi"/>
          <w:sz w:val="24"/>
          <w:szCs w:val="24"/>
        </w:rPr>
        <w:t>(s)</w:t>
      </w:r>
      <w:r w:rsidRPr="009C4491">
        <w:rPr>
          <w:rFonts w:asciiTheme="minorHAnsi" w:hAnsiTheme="minorHAnsi"/>
          <w:sz w:val="24"/>
          <w:szCs w:val="24"/>
        </w:rPr>
        <w:t xml:space="preserve"> shall determine the agenda for each meeting. The College President, Academic Senate Presid</w:t>
      </w:r>
      <w:r w:rsidR="00B50D60" w:rsidRPr="009C4491">
        <w:rPr>
          <w:rFonts w:asciiTheme="minorHAnsi" w:hAnsiTheme="minorHAnsi"/>
          <w:sz w:val="24"/>
          <w:szCs w:val="24"/>
        </w:rPr>
        <w:t>ent, Classified Representative, and Associated Student</w:t>
      </w:r>
      <w:r w:rsidRPr="009C4491">
        <w:rPr>
          <w:rFonts w:asciiTheme="minorHAnsi" w:hAnsiTheme="minorHAnsi"/>
          <w:sz w:val="24"/>
          <w:szCs w:val="24"/>
        </w:rPr>
        <w:t xml:space="preserve"> President, as well as any member, may submit agenda items. Agenda items shall be submitted in writing to the</w:t>
      </w:r>
      <w:r w:rsidR="00381EB8" w:rsidRPr="009C4491">
        <w:rPr>
          <w:rFonts w:asciiTheme="minorHAnsi" w:hAnsiTheme="minorHAnsi"/>
          <w:sz w:val="24"/>
          <w:szCs w:val="24"/>
        </w:rPr>
        <w:t xml:space="preserve"> Chair five working days prior to the agenda being distributed. Per the Brown Act, the agenda “</w:t>
      </w:r>
      <w:r w:rsidR="00381EB8" w:rsidRPr="009C4491">
        <w:rPr>
          <w:rFonts w:asciiTheme="minorHAnsi" w:hAnsiTheme="minorHAnsi"/>
          <w:sz w:val="24"/>
          <w:szCs w:val="24"/>
          <w:highlight w:val="yellow"/>
        </w:rPr>
        <w:t>must be posted at least 72 hours prior to meeting</w:t>
      </w:r>
      <w:r w:rsidR="00381EB8" w:rsidRPr="009C4491">
        <w:rPr>
          <w:rFonts w:asciiTheme="minorHAnsi" w:hAnsiTheme="minorHAnsi"/>
          <w:sz w:val="24"/>
          <w:szCs w:val="24"/>
        </w:rPr>
        <w:t xml:space="preserve">.” </w:t>
      </w:r>
      <w:r w:rsidR="00B77135" w:rsidRPr="009C4491">
        <w:rPr>
          <w:rFonts w:asciiTheme="minorHAnsi" w:hAnsiTheme="minorHAnsi"/>
          <w:sz w:val="24"/>
          <w:szCs w:val="24"/>
        </w:rPr>
        <w:t>Items not on</w:t>
      </w:r>
      <w:r w:rsidR="00381EB8" w:rsidRPr="009C4491">
        <w:rPr>
          <w:rFonts w:asciiTheme="minorHAnsi" w:hAnsiTheme="minorHAnsi"/>
          <w:sz w:val="24"/>
          <w:szCs w:val="24"/>
        </w:rPr>
        <w:t xml:space="preserve"> the</w:t>
      </w:r>
      <w:r w:rsidR="00B77135" w:rsidRPr="009C4491">
        <w:rPr>
          <w:rFonts w:asciiTheme="minorHAnsi" w:hAnsiTheme="minorHAnsi"/>
          <w:sz w:val="24"/>
          <w:szCs w:val="24"/>
        </w:rPr>
        <w:t xml:space="preserve"> agenda </w:t>
      </w:r>
      <w:r w:rsidR="00381EB8" w:rsidRPr="009C4491">
        <w:rPr>
          <w:rFonts w:asciiTheme="minorHAnsi" w:hAnsiTheme="minorHAnsi"/>
          <w:sz w:val="24"/>
          <w:szCs w:val="24"/>
        </w:rPr>
        <w:t>may not be</w:t>
      </w:r>
      <w:r w:rsidR="00B77135" w:rsidRPr="009C4491">
        <w:rPr>
          <w:rFonts w:asciiTheme="minorHAnsi" w:hAnsiTheme="minorHAnsi"/>
          <w:sz w:val="24"/>
          <w:szCs w:val="24"/>
        </w:rPr>
        <w:t xml:space="preserve"> discussed or voted on</w:t>
      </w:r>
      <w:r w:rsidR="00B54DA8" w:rsidRPr="009C4491">
        <w:rPr>
          <w:rFonts w:asciiTheme="minorHAnsi" w:hAnsiTheme="minorHAnsi"/>
          <w:sz w:val="24"/>
          <w:szCs w:val="24"/>
        </w:rPr>
        <w:t xml:space="preserve"> (action items)</w:t>
      </w:r>
      <w:r w:rsidR="00381EB8" w:rsidRPr="009C4491">
        <w:rPr>
          <w:rFonts w:asciiTheme="minorHAnsi" w:hAnsiTheme="minorHAnsi"/>
          <w:sz w:val="24"/>
          <w:szCs w:val="24"/>
        </w:rPr>
        <w:t>.</w:t>
      </w:r>
    </w:p>
    <w:p w14:paraId="50125231" w14:textId="77777777" w:rsidR="00B77135" w:rsidRPr="009C4491" w:rsidRDefault="00B77135" w:rsidP="005879F0">
      <w:pPr>
        <w:jc w:val="both"/>
        <w:rPr>
          <w:rFonts w:asciiTheme="minorHAnsi" w:hAnsiTheme="minorHAnsi"/>
          <w:sz w:val="24"/>
          <w:szCs w:val="24"/>
        </w:rPr>
      </w:pPr>
    </w:p>
    <w:p w14:paraId="4E9B9A28" w14:textId="77777777" w:rsidR="003D037A" w:rsidRPr="009C4491" w:rsidRDefault="007441D8" w:rsidP="003D037A">
      <w:pPr>
        <w:rPr>
          <w:rFonts w:asciiTheme="minorHAnsi" w:hAnsiTheme="minorHAnsi"/>
          <w:b/>
          <w:bCs/>
          <w:color w:val="C00000"/>
          <w:sz w:val="24"/>
          <w:szCs w:val="24"/>
        </w:rPr>
      </w:pPr>
      <w:r w:rsidRPr="009C4491">
        <w:rPr>
          <w:rFonts w:asciiTheme="minorHAnsi" w:hAnsiTheme="minorHAnsi"/>
          <w:b/>
          <w:color w:val="C00000"/>
          <w:sz w:val="24"/>
          <w:szCs w:val="24"/>
        </w:rPr>
        <w:t xml:space="preserve">Section 5: </w:t>
      </w:r>
      <w:r w:rsidR="003D037A" w:rsidRPr="009C4491">
        <w:rPr>
          <w:rFonts w:asciiTheme="minorHAnsi" w:hAnsiTheme="minorHAnsi"/>
          <w:b/>
          <w:color w:val="C00000"/>
          <w:sz w:val="24"/>
          <w:szCs w:val="24"/>
        </w:rPr>
        <w:t>Action Items</w:t>
      </w:r>
    </w:p>
    <w:p w14:paraId="5A25747A" w14:textId="77777777" w:rsidR="00B77135" w:rsidRPr="009C4491" w:rsidRDefault="00B77135" w:rsidP="005879F0">
      <w:pPr>
        <w:pStyle w:val="BodyText"/>
        <w:jc w:val="both"/>
        <w:rPr>
          <w:rFonts w:asciiTheme="minorHAnsi" w:hAnsiTheme="minorHAnsi"/>
          <w:sz w:val="24"/>
          <w:szCs w:val="24"/>
        </w:rPr>
      </w:pPr>
    </w:p>
    <w:p w14:paraId="53B0F849" w14:textId="77777777" w:rsidR="00A92BE1" w:rsidRPr="009C4491" w:rsidRDefault="00A92BE1" w:rsidP="005879F0">
      <w:pPr>
        <w:pStyle w:val="BodyText"/>
        <w:jc w:val="both"/>
        <w:rPr>
          <w:rFonts w:asciiTheme="minorHAnsi" w:hAnsiTheme="minorHAnsi"/>
          <w:sz w:val="24"/>
          <w:szCs w:val="24"/>
        </w:rPr>
      </w:pPr>
      <w:r w:rsidRPr="009C4491">
        <w:rPr>
          <w:rFonts w:asciiTheme="minorHAnsi" w:hAnsiTheme="minorHAnsi"/>
          <w:sz w:val="24"/>
          <w:szCs w:val="24"/>
        </w:rPr>
        <w:t>Any action items being recommended for approval shall be submitted in written form. Any member of the public may present or speak on behalf of the action item.</w:t>
      </w:r>
    </w:p>
    <w:p w14:paraId="09B8D95D" w14:textId="77777777" w:rsidR="00A92BE1" w:rsidRPr="009C4491" w:rsidRDefault="00A92BE1" w:rsidP="005879F0">
      <w:pPr>
        <w:pStyle w:val="BodyText"/>
        <w:jc w:val="both"/>
        <w:rPr>
          <w:rFonts w:asciiTheme="minorHAnsi" w:hAnsiTheme="minorHAnsi"/>
          <w:sz w:val="24"/>
          <w:szCs w:val="24"/>
        </w:rPr>
      </w:pPr>
    </w:p>
    <w:p w14:paraId="08F67480" w14:textId="77777777" w:rsidR="00A92BE1" w:rsidRPr="009C4491" w:rsidRDefault="00A92BE1" w:rsidP="005879F0">
      <w:pPr>
        <w:pStyle w:val="BodyText"/>
        <w:jc w:val="both"/>
        <w:rPr>
          <w:rFonts w:asciiTheme="minorHAnsi" w:hAnsiTheme="minorHAnsi"/>
          <w:sz w:val="24"/>
          <w:szCs w:val="24"/>
        </w:rPr>
      </w:pPr>
      <w:r w:rsidRPr="009C4491">
        <w:rPr>
          <w:rFonts w:asciiTheme="minorHAnsi" w:hAnsiTheme="minorHAnsi"/>
          <w:sz w:val="24"/>
          <w:szCs w:val="24"/>
        </w:rPr>
        <w:t>When considering an action item, the committee may vote to approve, disapprove, or refer the item to another committee or to the originator for revision.</w:t>
      </w:r>
    </w:p>
    <w:p w14:paraId="78BEFD2A" w14:textId="77777777" w:rsidR="00A92BE1" w:rsidRPr="009C4491" w:rsidRDefault="00A92BE1" w:rsidP="005879F0">
      <w:pPr>
        <w:pStyle w:val="BodyText"/>
        <w:jc w:val="both"/>
        <w:rPr>
          <w:rFonts w:asciiTheme="minorHAnsi" w:hAnsiTheme="minorHAnsi"/>
          <w:sz w:val="24"/>
          <w:szCs w:val="24"/>
        </w:rPr>
      </w:pPr>
    </w:p>
    <w:p w14:paraId="6AA1107C" w14:textId="77777777" w:rsidR="00B77135" w:rsidRPr="009C4491" w:rsidRDefault="007441D8" w:rsidP="00B77135">
      <w:pPr>
        <w:rPr>
          <w:rFonts w:asciiTheme="minorHAnsi" w:hAnsiTheme="minorHAnsi"/>
          <w:b/>
          <w:color w:val="C00000"/>
          <w:sz w:val="24"/>
          <w:szCs w:val="24"/>
        </w:rPr>
      </w:pPr>
      <w:r w:rsidRPr="009C4491">
        <w:rPr>
          <w:rFonts w:asciiTheme="minorHAnsi" w:hAnsiTheme="minorHAnsi"/>
          <w:b/>
          <w:color w:val="C00000"/>
          <w:sz w:val="24"/>
          <w:szCs w:val="24"/>
        </w:rPr>
        <w:t xml:space="preserve">Section 6: </w:t>
      </w:r>
      <w:r w:rsidR="00B77135" w:rsidRPr="009C4491">
        <w:rPr>
          <w:rFonts w:asciiTheme="minorHAnsi" w:hAnsiTheme="minorHAnsi"/>
          <w:b/>
          <w:color w:val="C00000"/>
          <w:sz w:val="24"/>
          <w:szCs w:val="24"/>
        </w:rPr>
        <w:t>Minutes</w:t>
      </w:r>
    </w:p>
    <w:p w14:paraId="27A76422" w14:textId="77777777" w:rsidR="00B77135" w:rsidRPr="009C4491" w:rsidRDefault="00B77135" w:rsidP="005879F0">
      <w:pPr>
        <w:jc w:val="both"/>
        <w:rPr>
          <w:rFonts w:asciiTheme="minorHAnsi" w:hAnsiTheme="minorHAnsi"/>
          <w:sz w:val="24"/>
          <w:szCs w:val="24"/>
          <w:u w:val="single"/>
        </w:rPr>
      </w:pPr>
    </w:p>
    <w:p w14:paraId="2B343075" w14:textId="77777777" w:rsidR="00A92BE1" w:rsidRPr="009C4491" w:rsidRDefault="00A92BE1" w:rsidP="005879F0">
      <w:pPr>
        <w:jc w:val="both"/>
        <w:rPr>
          <w:rFonts w:asciiTheme="minorHAnsi" w:hAnsiTheme="minorHAnsi"/>
          <w:sz w:val="24"/>
          <w:szCs w:val="24"/>
        </w:rPr>
      </w:pPr>
      <w:r w:rsidRPr="009C4491">
        <w:rPr>
          <w:rFonts w:asciiTheme="minorHAnsi" w:hAnsiTheme="minorHAnsi"/>
          <w:sz w:val="24"/>
          <w:szCs w:val="24"/>
        </w:rPr>
        <w:t>All meetings must be documented</w:t>
      </w:r>
      <w:r w:rsidR="0086335C" w:rsidRPr="009C4491">
        <w:rPr>
          <w:rFonts w:asciiTheme="minorHAnsi" w:hAnsiTheme="minorHAnsi"/>
          <w:sz w:val="24"/>
          <w:szCs w:val="24"/>
        </w:rPr>
        <w:t xml:space="preserve"> with official minutes, which include the following:</w:t>
      </w:r>
    </w:p>
    <w:p w14:paraId="49206A88" w14:textId="77777777" w:rsidR="0086335C" w:rsidRPr="009C4491" w:rsidRDefault="0086335C" w:rsidP="005879F0">
      <w:pPr>
        <w:jc w:val="both"/>
        <w:rPr>
          <w:rFonts w:asciiTheme="minorHAnsi" w:hAnsiTheme="minorHAnsi"/>
          <w:sz w:val="24"/>
          <w:szCs w:val="24"/>
        </w:rPr>
      </w:pPr>
    </w:p>
    <w:p w14:paraId="301DDD73" w14:textId="77777777" w:rsidR="0086335C" w:rsidRPr="009C4491" w:rsidRDefault="0086335C" w:rsidP="00E13499">
      <w:pPr>
        <w:numPr>
          <w:ilvl w:val="0"/>
          <w:numId w:val="5"/>
        </w:numPr>
        <w:jc w:val="both"/>
        <w:rPr>
          <w:rFonts w:asciiTheme="minorHAnsi" w:hAnsiTheme="minorHAnsi"/>
          <w:sz w:val="24"/>
          <w:szCs w:val="24"/>
        </w:rPr>
      </w:pPr>
      <w:r w:rsidRPr="009C4491">
        <w:rPr>
          <w:rFonts w:asciiTheme="minorHAnsi" w:hAnsiTheme="minorHAnsi"/>
          <w:sz w:val="24"/>
          <w:szCs w:val="24"/>
        </w:rPr>
        <w:t>Meeting Information (i.e., date, time, location, type of meeting)</w:t>
      </w:r>
    </w:p>
    <w:p w14:paraId="078EE361" w14:textId="77777777" w:rsidR="0086335C" w:rsidRPr="009C4491" w:rsidRDefault="0086335C" w:rsidP="00E13499">
      <w:pPr>
        <w:numPr>
          <w:ilvl w:val="0"/>
          <w:numId w:val="5"/>
        </w:numPr>
        <w:jc w:val="both"/>
        <w:rPr>
          <w:rFonts w:asciiTheme="minorHAnsi" w:hAnsiTheme="minorHAnsi"/>
          <w:sz w:val="24"/>
          <w:szCs w:val="24"/>
        </w:rPr>
      </w:pPr>
      <w:r w:rsidRPr="009C4491">
        <w:rPr>
          <w:rFonts w:asciiTheme="minorHAnsi" w:hAnsiTheme="minorHAnsi"/>
          <w:sz w:val="24"/>
          <w:szCs w:val="24"/>
        </w:rPr>
        <w:t>Attendance, quorum, name of each motion maker</w:t>
      </w:r>
    </w:p>
    <w:p w14:paraId="7C76501E" w14:textId="77777777" w:rsidR="0086335C" w:rsidRPr="009C4491" w:rsidRDefault="0086335C" w:rsidP="00E13499">
      <w:pPr>
        <w:numPr>
          <w:ilvl w:val="0"/>
          <w:numId w:val="5"/>
        </w:numPr>
        <w:jc w:val="both"/>
        <w:rPr>
          <w:rFonts w:asciiTheme="minorHAnsi" w:hAnsiTheme="minorHAnsi"/>
          <w:sz w:val="24"/>
          <w:szCs w:val="24"/>
        </w:rPr>
      </w:pPr>
      <w:r w:rsidRPr="009C4491">
        <w:rPr>
          <w:rFonts w:asciiTheme="minorHAnsi" w:hAnsiTheme="minorHAnsi"/>
          <w:sz w:val="24"/>
          <w:szCs w:val="24"/>
        </w:rPr>
        <w:t>Exact wording and action of motions, amendments (e.g., adopted, defeated, postponed, referred, laid, etc.)</w:t>
      </w:r>
    </w:p>
    <w:p w14:paraId="24D101A4" w14:textId="77777777" w:rsidR="0086335C" w:rsidRPr="009C4491" w:rsidRDefault="0086335C" w:rsidP="00E13499">
      <w:pPr>
        <w:numPr>
          <w:ilvl w:val="0"/>
          <w:numId w:val="5"/>
        </w:numPr>
        <w:jc w:val="both"/>
        <w:rPr>
          <w:rFonts w:asciiTheme="minorHAnsi" w:hAnsiTheme="minorHAnsi"/>
          <w:sz w:val="24"/>
          <w:szCs w:val="24"/>
        </w:rPr>
      </w:pPr>
      <w:r w:rsidRPr="009C4491">
        <w:rPr>
          <w:rFonts w:asciiTheme="minorHAnsi" w:hAnsiTheme="minorHAnsi"/>
          <w:sz w:val="24"/>
          <w:szCs w:val="24"/>
        </w:rPr>
        <w:t>How every member voted (depending on bylaws)</w:t>
      </w:r>
    </w:p>
    <w:p w14:paraId="67B7A70C" w14:textId="77777777" w:rsidR="0086335C" w:rsidRPr="009C4491" w:rsidRDefault="0086335C" w:rsidP="005879F0">
      <w:pPr>
        <w:jc w:val="both"/>
        <w:rPr>
          <w:rFonts w:asciiTheme="minorHAnsi" w:hAnsiTheme="minorHAnsi"/>
          <w:sz w:val="24"/>
          <w:szCs w:val="24"/>
        </w:rPr>
      </w:pPr>
    </w:p>
    <w:p w14:paraId="408AD7F8" w14:textId="77777777" w:rsidR="00B77135" w:rsidRPr="009C4491" w:rsidRDefault="007B59EE" w:rsidP="005879F0">
      <w:pPr>
        <w:jc w:val="both"/>
        <w:rPr>
          <w:rFonts w:asciiTheme="minorHAnsi" w:hAnsiTheme="minorHAnsi"/>
          <w:sz w:val="24"/>
          <w:szCs w:val="24"/>
        </w:rPr>
      </w:pPr>
      <w:r w:rsidRPr="009C4491">
        <w:rPr>
          <w:rFonts w:asciiTheme="minorHAnsi" w:hAnsiTheme="minorHAnsi"/>
          <w:sz w:val="24"/>
          <w:szCs w:val="24"/>
        </w:rPr>
        <w:t>Minutes shall be approved as part of a consent calendar or the regular agenda</w:t>
      </w:r>
      <w:r w:rsidR="00B857FA" w:rsidRPr="009C4491">
        <w:rPr>
          <w:rFonts w:asciiTheme="minorHAnsi" w:hAnsiTheme="minorHAnsi"/>
          <w:sz w:val="24"/>
          <w:szCs w:val="24"/>
        </w:rPr>
        <w:t xml:space="preserve"> at the subsequent committee meeting</w:t>
      </w:r>
      <w:r w:rsidRPr="009C4491">
        <w:rPr>
          <w:rFonts w:asciiTheme="minorHAnsi" w:hAnsiTheme="minorHAnsi"/>
          <w:sz w:val="24"/>
          <w:szCs w:val="24"/>
        </w:rPr>
        <w:t>.</w:t>
      </w:r>
    </w:p>
    <w:p w14:paraId="71887C79" w14:textId="77777777" w:rsidR="00B77135" w:rsidRPr="009C4491" w:rsidRDefault="00B77135" w:rsidP="005879F0">
      <w:pPr>
        <w:jc w:val="both"/>
        <w:rPr>
          <w:rFonts w:asciiTheme="minorHAnsi" w:hAnsiTheme="minorHAnsi"/>
          <w:sz w:val="24"/>
          <w:szCs w:val="24"/>
          <w:u w:val="single"/>
        </w:rPr>
      </w:pPr>
    </w:p>
    <w:p w14:paraId="6DA36955" w14:textId="77777777" w:rsidR="00632C5D" w:rsidRPr="009C4491" w:rsidRDefault="007441D8" w:rsidP="00B77135">
      <w:pPr>
        <w:rPr>
          <w:rFonts w:asciiTheme="minorHAnsi" w:hAnsiTheme="minorHAnsi"/>
          <w:color w:val="C00000"/>
          <w:sz w:val="24"/>
          <w:szCs w:val="24"/>
        </w:rPr>
      </w:pPr>
      <w:r w:rsidRPr="009C4491">
        <w:rPr>
          <w:rFonts w:asciiTheme="minorHAnsi" w:hAnsiTheme="minorHAnsi"/>
          <w:b/>
          <w:color w:val="C00000"/>
          <w:sz w:val="24"/>
          <w:szCs w:val="24"/>
        </w:rPr>
        <w:t xml:space="preserve">Section 7: </w:t>
      </w:r>
      <w:r w:rsidR="00632C5D" w:rsidRPr="009C4491">
        <w:rPr>
          <w:rFonts w:asciiTheme="minorHAnsi" w:hAnsiTheme="minorHAnsi"/>
          <w:b/>
          <w:color w:val="C00000"/>
          <w:sz w:val="24"/>
          <w:szCs w:val="24"/>
        </w:rPr>
        <w:t>Parliamentary Procedure</w:t>
      </w:r>
    </w:p>
    <w:p w14:paraId="3B7FD67C" w14:textId="77777777" w:rsidR="00632C5D" w:rsidRPr="009C4491" w:rsidRDefault="00632C5D" w:rsidP="005879F0">
      <w:pPr>
        <w:jc w:val="both"/>
        <w:rPr>
          <w:rFonts w:asciiTheme="minorHAnsi" w:hAnsiTheme="minorHAnsi"/>
          <w:sz w:val="24"/>
          <w:szCs w:val="24"/>
        </w:rPr>
      </w:pPr>
    </w:p>
    <w:p w14:paraId="702AEA40" w14:textId="77777777" w:rsidR="00632C5D" w:rsidRPr="009C4491" w:rsidRDefault="00632C5D" w:rsidP="005879F0">
      <w:pPr>
        <w:jc w:val="both"/>
        <w:rPr>
          <w:rFonts w:asciiTheme="minorHAnsi" w:hAnsiTheme="minorHAnsi"/>
          <w:sz w:val="24"/>
          <w:szCs w:val="24"/>
        </w:rPr>
      </w:pPr>
      <w:r w:rsidRPr="009C4491">
        <w:rPr>
          <w:rFonts w:asciiTheme="minorHAnsi" w:hAnsiTheme="minorHAnsi"/>
          <w:sz w:val="24"/>
          <w:szCs w:val="24"/>
        </w:rPr>
        <w:t>Unless otherwise specified by this Constitution, all meetings shall adhere to Robert’s Rules of Order.</w:t>
      </w:r>
    </w:p>
    <w:p w14:paraId="38D6B9B6" w14:textId="77777777" w:rsidR="00BD67BF" w:rsidRPr="009C4491" w:rsidRDefault="00BD67BF" w:rsidP="005879F0">
      <w:pPr>
        <w:jc w:val="both"/>
        <w:rPr>
          <w:rFonts w:asciiTheme="minorHAnsi" w:hAnsiTheme="minorHAnsi"/>
          <w:sz w:val="24"/>
          <w:szCs w:val="24"/>
        </w:rPr>
      </w:pPr>
    </w:p>
    <w:p w14:paraId="37278FE6" w14:textId="77777777" w:rsidR="00BD67BF" w:rsidRPr="009C4491" w:rsidRDefault="00BD67BF" w:rsidP="005879F0">
      <w:pPr>
        <w:jc w:val="both"/>
        <w:rPr>
          <w:rFonts w:asciiTheme="minorHAnsi" w:hAnsiTheme="minorHAnsi"/>
          <w:sz w:val="24"/>
          <w:szCs w:val="24"/>
        </w:rPr>
      </w:pPr>
      <w:r w:rsidRPr="009C4491">
        <w:rPr>
          <w:rFonts w:asciiTheme="minorHAnsi" w:hAnsiTheme="minorHAnsi"/>
          <w:sz w:val="24"/>
          <w:szCs w:val="24"/>
          <w:highlight w:val="yellow"/>
        </w:rPr>
        <w:t>*Add a PG Meeting Matrix to ensure meetings do not overlap (standing meetings with dates/times)</w:t>
      </w:r>
    </w:p>
    <w:p w14:paraId="22F860BB" w14:textId="77777777" w:rsidR="00854790" w:rsidRPr="000A3F28" w:rsidRDefault="00854790" w:rsidP="005879F0">
      <w:pPr>
        <w:jc w:val="both"/>
        <w:rPr>
          <w:rFonts w:ascii="Neutraface Text Demi" w:hAnsi="Neutraface Text Demi"/>
          <w:color w:val="0070C0"/>
          <w:u w:val="thick"/>
        </w:rPr>
      </w:pPr>
    </w:p>
    <w:p w14:paraId="7BC1BAF2" w14:textId="0B57F7E8" w:rsidR="000C323A" w:rsidRPr="001A6A19" w:rsidRDefault="002C4E20" w:rsidP="005879F0">
      <w:pPr>
        <w:jc w:val="both"/>
        <w:rPr>
          <w:rFonts w:ascii="Neutraface Text Demi" w:hAnsi="Neutraface Text Demi"/>
          <w:color w:val="FFFFFF" w:themeColor="background1"/>
          <w:u w:val="thick"/>
        </w:rPr>
      </w:pPr>
      <w:hyperlink r:id="rId51" w:history="1">
        <w:r w:rsidR="000A3F28" w:rsidRPr="000A3F28">
          <w:rPr>
            <w:rStyle w:val="Hyperlink"/>
            <w:rFonts w:ascii="Neutraface Text Demi" w:hAnsi="Neutraface Text Demi"/>
            <w:color w:val="FFFFFF" w:themeColor="background1"/>
          </w:rPr>
          <w:t>https://robertsrules.com/frequently-asked-questions/</w:t>
        </w:r>
      </w:hyperlink>
      <w:r w:rsidR="000A3F28" w:rsidRPr="000A3F28">
        <w:rPr>
          <w:rFonts w:ascii="Neutraface Text Demi" w:hAnsi="Neutraface Text Demi"/>
          <w:color w:val="FFFFFF" w:themeColor="background1"/>
          <w:u w:val="thick"/>
        </w:rPr>
        <w:t xml:space="preserve">  </w:t>
      </w:r>
    </w:p>
    <w:p w14:paraId="599C63A9"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Article VI: Bylaws</w:t>
      </w:r>
    </w:p>
    <w:p w14:paraId="61C988F9" w14:textId="77777777" w:rsidR="00B77135" w:rsidRPr="00D22AA9" w:rsidRDefault="00B77135" w:rsidP="005879F0">
      <w:pPr>
        <w:jc w:val="both"/>
        <w:rPr>
          <w:rFonts w:ascii="Neutraface Text Demi" w:hAnsi="Neutraface Text Demi"/>
          <w:u w:val="thick"/>
        </w:rPr>
      </w:pPr>
    </w:p>
    <w:p w14:paraId="58BB8672" w14:textId="77777777" w:rsidR="007B59EE" w:rsidRPr="009C4491" w:rsidRDefault="0086335C" w:rsidP="005879F0">
      <w:pPr>
        <w:jc w:val="both"/>
        <w:rPr>
          <w:rFonts w:asciiTheme="minorHAnsi" w:hAnsiTheme="minorHAnsi"/>
          <w:sz w:val="24"/>
        </w:rPr>
      </w:pPr>
      <w:r w:rsidRPr="009C4491">
        <w:rPr>
          <w:rFonts w:asciiTheme="minorHAnsi" w:hAnsiTheme="minorHAnsi"/>
          <w:sz w:val="24"/>
        </w:rPr>
        <w:t>Bylaws shall</w:t>
      </w:r>
      <w:r w:rsidR="00A0466D" w:rsidRPr="009C4491">
        <w:rPr>
          <w:rFonts w:asciiTheme="minorHAnsi" w:hAnsiTheme="minorHAnsi"/>
          <w:sz w:val="24"/>
        </w:rPr>
        <w:t xml:space="preserve"> adhere to the Constitution and</w:t>
      </w:r>
      <w:r w:rsidRPr="009C4491">
        <w:rPr>
          <w:rFonts w:asciiTheme="minorHAnsi" w:hAnsiTheme="minorHAnsi"/>
          <w:sz w:val="24"/>
        </w:rPr>
        <w:t xml:space="preserve"> consist of </w:t>
      </w:r>
      <w:r w:rsidR="007B59EE" w:rsidRPr="009C4491">
        <w:rPr>
          <w:rFonts w:asciiTheme="minorHAnsi" w:hAnsiTheme="minorHAnsi"/>
          <w:sz w:val="24"/>
        </w:rPr>
        <w:t>the following sections</w:t>
      </w:r>
    </w:p>
    <w:p w14:paraId="3B22BB7D" w14:textId="77777777" w:rsidR="007B59EE" w:rsidRPr="009C4491" w:rsidRDefault="007B59EE" w:rsidP="005879F0">
      <w:pPr>
        <w:jc w:val="both"/>
        <w:rPr>
          <w:rFonts w:asciiTheme="minorHAnsi" w:hAnsiTheme="minorHAnsi"/>
          <w:sz w:val="24"/>
        </w:rPr>
      </w:pPr>
    </w:p>
    <w:p w14:paraId="7A08D71F" w14:textId="77777777" w:rsidR="007B59EE" w:rsidRPr="009C4491" w:rsidRDefault="007B59EE" w:rsidP="00E13499">
      <w:pPr>
        <w:pStyle w:val="ListParagraph"/>
        <w:numPr>
          <w:ilvl w:val="0"/>
          <w:numId w:val="8"/>
        </w:numPr>
        <w:jc w:val="both"/>
        <w:rPr>
          <w:rFonts w:asciiTheme="minorHAnsi" w:hAnsiTheme="minorHAnsi"/>
          <w:sz w:val="24"/>
        </w:rPr>
      </w:pPr>
      <w:r w:rsidRPr="009C4491">
        <w:rPr>
          <w:rFonts w:asciiTheme="minorHAnsi" w:hAnsiTheme="minorHAnsi"/>
          <w:sz w:val="24"/>
        </w:rPr>
        <w:t>Purpose of the committee within the participatory governance structure.</w:t>
      </w:r>
    </w:p>
    <w:p w14:paraId="62C5A34B" w14:textId="77777777" w:rsidR="007B59EE" w:rsidRPr="009C4491" w:rsidRDefault="007B59EE" w:rsidP="00E13499">
      <w:pPr>
        <w:pStyle w:val="ListParagraph"/>
        <w:numPr>
          <w:ilvl w:val="0"/>
          <w:numId w:val="8"/>
        </w:numPr>
        <w:jc w:val="both"/>
        <w:rPr>
          <w:rFonts w:asciiTheme="minorHAnsi" w:hAnsiTheme="minorHAnsi"/>
          <w:sz w:val="24"/>
        </w:rPr>
      </w:pPr>
      <w:r w:rsidRPr="009C4491">
        <w:rPr>
          <w:rFonts w:asciiTheme="minorHAnsi" w:hAnsiTheme="minorHAnsi"/>
          <w:sz w:val="24"/>
        </w:rPr>
        <w:lastRenderedPageBreak/>
        <w:t>Charges are the specific responsibilities that the committee must fulfill.</w:t>
      </w:r>
    </w:p>
    <w:p w14:paraId="3AAAABA0" w14:textId="77777777" w:rsidR="007B59EE" w:rsidRPr="009C4491" w:rsidRDefault="007B59EE" w:rsidP="00E13499">
      <w:pPr>
        <w:pStyle w:val="ListParagraph"/>
        <w:numPr>
          <w:ilvl w:val="0"/>
          <w:numId w:val="8"/>
        </w:numPr>
        <w:jc w:val="both"/>
        <w:rPr>
          <w:rFonts w:asciiTheme="minorHAnsi" w:hAnsiTheme="minorHAnsi"/>
          <w:sz w:val="24"/>
        </w:rPr>
      </w:pPr>
      <w:r w:rsidRPr="009C4491">
        <w:rPr>
          <w:rFonts w:asciiTheme="minorHAnsi" w:hAnsiTheme="minorHAnsi"/>
          <w:sz w:val="24"/>
        </w:rPr>
        <w:t>Membership</w:t>
      </w:r>
      <w:r w:rsidR="00A0466D" w:rsidRPr="009C4491">
        <w:rPr>
          <w:rFonts w:asciiTheme="minorHAnsi" w:hAnsiTheme="minorHAnsi"/>
          <w:sz w:val="24"/>
        </w:rPr>
        <w:t xml:space="preserve"> must include equitable representation of all constituency groups.</w:t>
      </w:r>
    </w:p>
    <w:p w14:paraId="2AABF690" w14:textId="77777777" w:rsidR="007B59EE" w:rsidRPr="009C4491" w:rsidRDefault="00A0466D" w:rsidP="00E13499">
      <w:pPr>
        <w:pStyle w:val="ListParagraph"/>
        <w:numPr>
          <w:ilvl w:val="0"/>
          <w:numId w:val="8"/>
        </w:numPr>
        <w:jc w:val="both"/>
        <w:rPr>
          <w:rFonts w:asciiTheme="minorHAnsi" w:hAnsiTheme="minorHAnsi"/>
          <w:sz w:val="24"/>
        </w:rPr>
      </w:pPr>
      <w:r w:rsidRPr="009C4491">
        <w:rPr>
          <w:rFonts w:asciiTheme="minorHAnsi" w:hAnsiTheme="minorHAnsi"/>
          <w:sz w:val="24"/>
        </w:rPr>
        <w:t xml:space="preserve">Procedures for </w:t>
      </w:r>
      <w:r w:rsidR="007B59EE" w:rsidRPr="009C4491">
        <w:rPr>
          <w:rFonts w:asciiTheme="minorHAnsi" w:hAnsiTheme="minorHAnsi"/>
          <w:sz w:val="24"/>
        </w:rPr>
        <w:t>Appointments, Vacancies, and Elections of Chairpersons</w:t>
      </w:r>
    </w:p>
    <w:p w14:paraId="4A837F15" w14:textId="77777777" w:rsidR="007B59EE" w:rsidRPr="009C4491" w:rsidRDefault="007B59EE" w:rsidP="00E13499">
      <w:pPr>
        <w:pStyle w:val="ListParagraph"/>
        <w:numPr>
          <w:ilvl w:val="0"/>
          <w:numId w:val="8"/>
        </w:numPr>
        <w:jc w:val="both"/>
        <w:rPr>
          <w:rFonts w:asciiTheme="minorHAnsi" w:hAnsiTheme="minorHAnsi"/>
          <w:sz w:val="24"/>
        </w:rPr>
      </w:pPr>
      <w:r w:rsidRPr="009C4491">
        <w:rPr>
          <w:rFonts w:asciiTheme="minorHAnsi" w:hAnsiTheme="minorHAnsi"/>
          <w:sz w:val="24"/>
        </w:rPr>
        <w:t>Duties of Chairpersons (not mentioned in the Constitution)</w:t>
      </w:r>
    </w:p>
    <w:p w14:paraId="57CCD668" w14:textId="77777777" w:rsidR="007B59EE" w:rsidRPr="009C4491" w:rsidRDefault="00A0466D" w:rsidP="00E13499">
      <w:pPr>
        <w:pStyle w:val="ListParagraph"/>
        <w:numPr>
          <w:ilvl w:val="0"/>
          <w:numId w:val="8"/>
        </w:numPr>
        <w:jc w:val="both"/>
        <w:rPr>
          <w:rFonts w:asciiTheme="minorHAnsi" w:hAnsiTheme="minorHAnsi"/>
          <w:sz w:val="24"/>
        </w:rPr>
      </w:pPr>
      <w:r w:rsidRPr="009C4491">
        <w:rPr>
          <w:rFonts w:asciiTheme="minorHAnsi" w:hAnsiTheme="minorHAnsi"/>
          <w:sz w:val="24"/>
        </w:rPr>
        <w:t>Ratification of a</w:t>
      </w:r>
      <w:r w:rsidR="007B59EE" w:rsidRPr="009C4491">
        <w:rPr>
          <w:rFonts w:asciiTheme="minorHAnsi" w:hAnsiTheme="minorHAnsi"/>
          <w:sz w:val="24"/>
        </w:rPr>
        <w:t>mendments</w:t>
      </w:r>
      <w:r w:rsidRPr="009C4491">
        <w:rPr>
          <w:rFonts w:asciiTheme="minorHAnsi" w:hAnsiTheme="minorHAnsi"/>
          <w:sz w:val="24"/>
        </w:rPr>
        <w:t xml:space="preserve"> to bylaws</w:t>
      </w:r>
    </w:p>
    <w:p w14:paraId="17B246DD" w14:textId="77777777" w:rsidR="0086335C" w:rsidRPr="009C4491" w:rsidRDefault="0086335C" w:rsidP="005879F0">
      <w:pPr>
        <w:jc w:val="both"/>
        <w:rPr>
          <w:rFonts w:asciiTheme="minorHAnsi" w:hAnsiTheme="minorHAnsi"/>
          <w:sz w:val="32"/>
        </w:rPr>
      </w:pPr>
    </w:p>
    <w:p w14:paraId="7F4D252C" w14:textId="42CC1EFA" w:rsidR="00B77135" w:rsidRPr="009C4491" w:rsidRDefault="00B77135" w:rsidP="005879F0">
      <w:pPr>
        <w:jc w:val="both"/>
        <w:rPr>
          <w:rFonts w:asciiTheme="minorHAnsi" w:hAnsiTheme="minorHAnsi"/>
          <w:b/>
          <w:color w:val="C00000"/>
          <w:sz w:val="32"/>
        </w:rPr>
      </w:pPr>
      <w:r w:rsidRPr="009C4491">
        <w:rPr>
          <w:rFonts w:asciiTheme="minorHAnsi" w:hAnsiTheme="minorHAnsi"/>
          <w:b/>
          <w:color w:val="C00000"/>
          <w:sz w:val="32"/>
        </w:rPr>
        <w:t>Review and Revision of Committee Bylaws</w:t>
      </w:r>
      <w:r w:rsidR="003B3068" w:rsidRPr="009C4491">
        <w:rPr>
          <w:rFonts w:asciiTheme="minorHAnsi" w:hAnsiTheme="minorHAnsi"/>
          <w:b/>
          <w:color w:val="C00000"/>
          <w:sz w:val="32"/>
        </w:rPr>
        <w:t xml:space="preserve"> </w:t>
      </w:r>
    </w:p>
    <w:p w14:paraId="6BF89DA3" w14:textId="77777777" w:rsidR="00A0466D" w:rsidRPr="009C4491" w:rsidRDefault="00A0466D" w:rsidP="005879F0">
      <w:pPr>
        <w:jc w:val="both"/>
        <w:rPr>
          <w:rFonts w:asciiTheme="minorHAnsi" w:hAnsiTheme="minorHAnsi"/>
          <w:sz w:val="24"/>
        </w:rPr>
      </w:pPr>
    </w:p>
    <w:p w14:paraId="4E2C95D2" w14:textId="77777777" w:rsidR="00B77135" w:rsidRPr="009C4491" w:rsidRDefault="00A0466D" w:rsidP="00A0466D">
      <w:pPr>
        <w:jc w:val="both"/>
        <w:rPr>
          <w:rFonts w:asciiTheme="minorHAnsi" w:hAnsiTheme="minorHAnsi"/>
          <w:sz w:val="24"/>
        </w:rPr>
      </w:pPr>
      <w:r w:rsidRPr="009C4491">
        <w:rPr>
          <w:rFonts w:asciiTheme="minorHAnsi" w:hAnsiTheme="minorHAnsi"/>
          <w:sz w:val="24"/>
          <w:highlight w:val="yellow"/>
        </w:rPr>
        <w:t xml:space="preserve">Bylaws must be reviewed annually at the first meeting of the academic year </w:t>
      </w:r>
      <w:r w:rsidR="00B77135" w:rsidRPr="009C4491">
        <w:rPr>
          <w:rFonts w:asciiTheme="minorHAnsi" w:hAnsiTheme="minorHAnsi"/>
          <w:sz w:val="24"/>
          <w:highlight w:val="yellow"/>
        </w:rPr>
        <w:t>to ensure that they align to institutional processes and procedures</w:t>
      </w:r>
      <w:r w:rsidR="00B77135" w:rsidRPr="009C4491">
        <w:rPr>
          <w:rFonts w:asciiTheme="minorHAnsi" w:hAnsiTheme="minorHAnsi"/>
          <w:sz w:val="24"/>
        </w:rPr>
        <w:t>.</w:t>
      </w:r>
    </w:p>
    <w:p w14:paraId="5C3E0E74" w14:textId="77777777" w:rsidR="00B77135" w:rsidRPr="009C4491" w:rsidRDefault="00B77135" w:rsidP="005879F0">
      <w:pPr>
        <w:jc w:val="both"/>
        <w:rPr>
          <w:rFonts w:asciiTheme="minorHAnsi" w:hAnsiTheme="minorHAnsi"/>
          <w:sz w:val="24"/>
          <w:u w:val="thick"/>
        </w:rPr>
      </w:pPr>
    </w:p>
    <w:p w14:paraId="79D68D27" w14:textId="2AEDCFB8" w:rsidR="0058782D" w:rsidRPr="009C4491" w:rsidRDefault="0058782D" w:rsidP="005879F0">
      <w:pPr>
        <w:jc w:val="both"/>
        <w:rPr>
          <w:rFonts w:asciiTheme="minorHAnsi" w:hAnsiTheme="minorHAnsi"/>
          <w:sz w:val="24"/>
          <w:u w:val="thick"/>
        </w:rPr>
      </w:pPr>
      <w:r w:rsidRPr="009C4491">
        <w:rPr>
          <w:rFonts w:asciiTheme="minorHAnsi" w:hAnsiTheme="minorHAnsi"/>
          <w:sz w:val="24"/>
          <w:u w:val="thick"/>
        </w:rPr>
        <w:t>See Appendix E</w:t>
      </w:r>
    </w:p>
    <w:p w14:paraId="66A1FAB9" w14:textId="77777777" w:rsidR="000C323A" w:rsidRPr="00D22AA9" w:rsidRDefault="000C323A" w:rsidP="005879F0">
      <w:pPr>
        <w:jc w:val="both"/>
        <w:rPr>
          <w:rFonts w:ascii="Neutraface Text Demi" w:hAnsi="Neutraface Text Demi"/>
          <w:u w:val="thick"/>
        </w:rPr>
      </w:pPr>
    </w:p>
    <w:p w14:paraId="174A8A6C"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Article VII: Ratification and Amendment</w:t>
      </w:r>
    </w:p>
    <w:p w14:paraId="76BB753C" w14:textId="77777777" w:rsidR="00B77135" w:rsidRPr="009C4491" w:rsidRDefault="00B77135" w:rsidP="005879F0">
      <w:pPr>
        <w:jc w:val="both"/>
        <w:rPr>
          <w:rFonts w:asciiTheme="minorHAnsi" w:hAnsiTheme="minorHAnsi"/>
          <w:sz w:val="24"/>
          <w:u w:val="thick"/>
        </w:rPr>
      </w:pPr>
    </w:p>
    <w:p w14:paraId="3C4F3D1E" w14:textId="77777777" w:rsidR="00256047" w:rsidRPr="009C4491" w:rsidRDefault="00B77135" w:rsidP="005879F0">
      <w:pPr>
        <w:jc w:val="both"/>
        <w:rPr>
          <w:rFonts w:asciiTheme="minorHAnsi" w:hAnsiTheme="minorHAnsi"/>
          <w:sz w:val="24"/>
        </w:rPr>
      </w:pPr>
      <w:r w:rsidRPr="009C4491">
        <w:rPr>
          <w:rFonts w:asciiTheme="minorHAnsi" w:hAnsiTheme="minorHAnsi"/>
          <w:sz w:val="24"/>
        </w:rPr>
        <w:t xml:space="preserve">Ratification of and amendments to the Constitution may be proposed by any member of the College Council. In order to be adopted, proposed amendments must (1) receive a 2/3 affirmative </w:t>
      </w:r>
      <w:r w:rsidRPr="009C4491">
        <w:rPr>
          <w:rFonts w:asciiTheme="minorHAnsi" w:hAnsiTheme="minorHAnsi"/>
          <w:sz w:val="24"/>
          <w:highlight w:val="yellow"/>
        </w:rPr>
        <w:t xml:space="preserve">vote </w:t>
      </w:r>
      <w:r w:rsidRPr="009C4491">
        <w:rPr>
          <w:rFonts w:asciiTheme="minorHAnsi" w:hAnsiTheme="minorHAnsi"/>
          <w:color w:val="FF0000"/>
          <w:sz w:val="24"/>
          <w:highlight w:val="yellow"/>
        </w:rPr>
        <w:t>(14 members)</w:t>
      </w:r>
      <w:r w:rsidRPr="009C4491">
        <w:rPr>
          <w:rFonts w:asciiTheme="minorHAnsi" w:hAnsiTheme="minorHAnsi"/>
          <w:sz w:val="24"/>
        </w:rPr>
        <w:t xml:space="preserve"> of the College Council, (2) be reviewed by all four constituent groups of the College and (3) be approved by at least three of the four constituent groups.</w:t>
      </w:r>
    </w:p>
    <w:p w14:paraId="513DA1E0" w14:textId="77777777" w:rsidR="00256047" w:rsidRPr="009C4491" w:rsidRDefault="00256047" w:rsidP="005879F0">
      <w:pPr>
        <w:jc w:val="both"/>
        <w:rPr>
          <w:rFonts w:asciiTheme="minorHAnsi" w:hAnsiTheme="minorHAnsi"/>
          <w:sz w:val="24"/>
        </w:rPr>
      </w:pPr>
    </w:p>
    <w:p w14:paraId="75CAC6F5" w14:textId="77777777" w:rsidR="00256047" w:rsidRPr="00D22AA9" w:rsidRDefault="00256047" w:rsidP="005879F0">
      <w:pPr>
        <w:jc w:val="both"/>
        <w:rPr>
          <w:rFonts w:ascii="Neutraface Text Demi" w:hAnsi="Neutraface Text Demi"/>
        </w:rPr>
        <w:sectPr w:rsidR="00256047" w:rsidRPr="00D22AA9" w:rsidSect="006055EA">
          <w:headerReference w:type="even" r:id="rId52"/>
          <w:headerReference w:type="default" r:id="rId53"/>
          <w:footerReference w:type="default" r:id="rId54"/>
          <w:headerReference w:type="first" r:id="rId55"/>
          <w:pgSz w:w="12240" w:h="15840"/>
          <w:pgMar w:top="1440" w:right="1440" w:bottom="1440" w:left="1440" w:header="0" w:footer="1286"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titlePg/>
        </w:sectPr>
      </w:pPr>
    </w:p>
    <w:p w14:paraId="5EA2F00A" w14:textId="77777777" w:rsidR="00BB0EBC" w:rsidRPr="00DC74F6" w:rsidRDefault="000F5A15" w:rsidP="00BB6AD2">
      <w:pPr>
        <w:pStyle w:val="Heading1"/>
        <w:rPr>
          <w:rFonts w:asciiTheme="majorHAnsi" w:hAnsiTheme="majorHAnsi"/>
          <w:b/>
          <w:color w:val="C00000"/>
          <w:szCs w:val="48"/>
        </w:rPr>
      </w:pPr>
      <w:r w:rsidRPr="00DC74F6">
        <w:rPr>
          <w:rFonts w:asciiTheme="majorHAnsi" w:hAnsiTheme="majorHAnsi"/>
          <w:b/>
          <w:color w:val="C00000"/>
          <w:szCs w:val="48"/>
        </w:rPr>
        <w:lastRenderedPageBreak/>
        <w:t>PART I</w:t>
      </w:r>
      <w:r w:rsidR="00BB0EBC" w:rsidRPr="00DC74F6">
        <w:rPr>
          <w:rFonts w:asciiTheme="majorHAnsi" w:hAnsiTheme="majorHAnsi"/>
          <w:b/>
          <w:color w:val="C00000"/>
          <w:szCs w:val="48"/>
        </w:rPr>
        <w:t>V</w:t>
      </w:r>
    </w:p>
    <w:p w14:paraId="0D43747C" w14:textId="77777777" w:rsidR="00B77135" w:rsidRPr="00DC74F6" w:rsidRDefault="00B77135" w:rsidP="00B77135">
      <w:pPr>
        <w:jc w:val="center"/>
        <w:rPr>
          <w:rFonts w:asciiTheme="majorHAnsi" w:hAnsiTheme="majorHAnsi"/>
          <w:b/>
          <w:color w:val="C00000"/>
        </w:rPr>
      </w:pPr>
      <w:r w:rsidRPr="00DC74F6">
        <w:rPr>
          <w:rFonts w:asciiTheme="majorHAnsi" w:hAnsiTheme="majorHAnsi"/>
          <w:b/>
          <w:color w:val="C00000"/>
          <w:sz w:val="48"/>
          <w:szCs w:val="48"/>
        </w:rPr>
        <w:t>S</w:t>
      </w:r>
      <w:r w:rsidR="000F5A15" w:rsidRPr="00DC74F6">
        <w:rPr>
          <w:rFonts w:asciiTheme="majorHAnsi" w:hAnsiTheme="majorHAnsi"/>
          <w:b/>
          <w:color w:val="C00000"/>
          <w:sz w:val="48"/>
          <w:szCs w:val="48"/>
        </w:rPr>
        <w:t>enate Constitutions</w:t>
      </w:r>
    </w:p>
    <w:p w14:paraId="66060428" w14:textId="77777777" w:rsidR="00B77135" w:rsidRPr="00D22AA9" w:rsidRDefault="00B77135" w:rsidP="00B77135">
      <w:pPr>
        <w:pStyle w:val="Heading2"/>
        <w:ind w:left="0" w:right="0"/>
        <w:rPr>
          <w:rFonts w:ascii="Neutraface Text Demi" w:hAnsi="Neutraface Text Demi"/>
          <w:b w:val="0"/>
          <w:u w:val="thick"/>
        </w:rPr>
      </w:pPr>
    </w:p>
    <w:p w14:paraId="1D0656FE" w14:textId="77777777" w:rsidR="000C323A" w:rsidRPr="009C4491" w:rsidRDefault="000C323A" w:rsidP="00B77135">
      <w:pPr>
        <w:pStyle w:val="Heading2"/>
        <w:ind w:left="0" w:right="0"/>
        <w:rPr>
          <w:rFonts w:asciiTheme="majorHAnsi" w:hAnsiTheme="majorHAnsi"/>
          <w:b w:val="0"/>
          <w:u w:val="thick"/>
        </w:rPr>
      </w:pPr>
    </w:p>
    <w:p w14:paraId="1AFD851D" w14:textId="77777777" w:rsidR="00B77135" w:rsidRPr="009C4491" w:rsidRDefault="00B77135"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Introduction</w:t>
      </w:r>
    </w:p>
    <w:p w14:paraId="7B37605A" w14:textId="77777777" w:rsidR="00B77135" w:rsidRPr="009C4491" w:rsidRDefault="00B77135" w:rsidP="005879F0">
      <w:pPr>
        <w:pStyle w:val="BodyText"/>
        <w:jc w:val="both"/>
        <w:rPr>
          <w:rFonts w:asciiTheme="minorHAnsi" w:hAnsiTheme="minorHAnsi"/>
          <w:sz w:val="24"/>
        </w:rPr>
      </w:pPr>
    </w:p>
    <w:p w14:paraId="4BA6BABE" w14:textId="77777777" w:rsidR="00B77135" w:rsidRPr="009C4491" w:rsidRDefault="00B50D60" w:rsidP="005879F0">
      <w:pPr>
        <w:pStyle w:val="BodyText"/>
        <w:jc w:val="both"/>
        <w:rPr>
          <w:rFonts w:asciiTheme="minorHAnsi" w:hAnsiTheme="minorHAnsi"/>
          <w:sz w:val="24"/>
        </w:rPr>
      </w:pPr>
      <w:r w:rsidRPr="009C4491">
        <w:rPr>
          <w:rFonts w:asciiTheme="minorHAnsi" w:hAnsiTheme="minorHAnsi"/>
          <w:sz w:val="24"/>
        </w:rPr>
        <w:t xml:space="preserve">Collegial governance at </w:t>
      </w:r>
      <w:r w:rsidR="000F5A15" w:rsidRPr="009C4491">
        <w:rPr>
          <w:rFonts w:asciiTheme="minorHAnsi" w:hAnsiTheme="minorHAnsi"/>
          <w:sz w:val="24"/>
        </w:rPr>
        <w:t>Santa Ana College</w:t>
      </w:r>
      <w:r w:rsidR="00B77135" w:rsidRPr="009C4491">
        <w:rPr>
          <w:rFonts w:asciiTheme="minorHAnsi" w:hAnsiTheme="minorHAnsi"/>
          <w:sz w:val="24"/>
        </w:rPr>
        <w:t xml:space="preserve"> is a participatory decision-making process that includes representation from all constituents (students, classified professionals, faculty, and administrators) and recommends policies and/or procedures (exclusive of collective bargaining issues) to the President, who is the Chief Executive Officer of the</w:t>
      </w:r>
      <w:r w:rsidR="00B77135" w:rsidRPr="009C4491">
        <w:rPr>
          <w:rFonts w:asciiTheme="minorHAnsi" w:hAnsiTheme="minorHAnsi"/>
          <w:spacing w:val="-11"/>
          <w:sz w:val="24"/>
        </w:rPr>
        <w:t xml:space="preserve"> </w:t>
      </w:r>
      <w:r w:rsidR="00B77135" w:rsidRPr="009C4491">
        <w:rPr>
          <w:rFonts w:asciiTheme="minorHAnsi" w:hAnsiTheme="minorHAnsi"/>
          <w:sz w:val="24"/>
        </w:rPr>
        <w:t>College.</w:t>
      </w:r>
    </w:p>
    <w:p w14:paraId="394798F2" w14:textId="77777777" w:rsidR="00B77135" w:rsidRPr="009C4491" w:rsidRDefault="00B77135" w:rsidP="005879F0">
      <w:pPr>
        <w:pStyle w:val="BodyText"/>
        <w:jc w:val="both"/>
        <w:rPr>
          <w:rFonts w:asciiTheme="minorHAnsi" w:hAnsiTheme="minorHAnsi"/>
          <w:sz w:val="24"/>
        </w:rPr>
      </w:pPr>
    </w:p>
    <w:p w14:paraId="298FD755" w14:textId="77777777" w:rsidR="00B77135" w:rsidRPr="009C4491" w:rsidRDefault="00B77135" w:rsidP="005879F0">
      <w:pPr>
        <w:pStyle w:val="BodyText"/>
        <w:jc w:val="both"/>
        <w:rPr>
          <w:rFonts w:asciiTheme="minorHAnsi" w:hAnsiTheme="minorHAnsi"/>
          <w:sz w:val="24"/>
        </w:rPr>
      </w:pPr>
      <w:r w:rsidRPr="009C4491">
        <w:rPr>
          <w:rFonts w:asciiTheme="minorHAnsi" w:hAnsiTheme="minorHAnsi"/>
          <w:sz w:val="24"/>
        </w:rPr>
        <w:t>The collegial governance process is based upon the mutual belief and tradition that the development of College policies, procedures, and recommendations are bettered when made by collaboration and built upon campus-wide involvement of students, faculty, classified professionals, and administrators.</w:t>
      </w:r>
    </w:p>
    <w:p w14:paraId="3889A505" w14:textId="77777777" w:rsidR="00B77135" w:rsidRPr="009C4491" w:rsidRDefault="00B77135" w:rsidP="005879F0">
      <w:pPr>
        <w:pStyle w:val="BodyText"/>
        <w:jc w:val="both"/>
        <w:rPr>
          <w:rFonts w:asciiTheme="minorHAnsi" w:hAnsiTheme="minorHAnsi"/>
          <w:sz w:val="24"/>
        </w:rPr>
      </w:pPr>
    </w:p>
    <w:p w14:paraId="633B49D1" w14:textId="77777777" w:rsidR="00B77135" w:rsidRPr="009C4491" w:rsidRDefault="00B77135" w:rsidP="005879F0">
      <w:pPr>
        <w:pStyle w:val="BodyText"/>
        <w:jc w:val="both"/>
        <w:rPr>
          <w:rFonts w:asciiTheme="minorHAnsi" w:hAnsiTheme="minorHAnsi"/>
          <w:sz w:val="24"/>
        </w:rPr>
      </w:pPr>
      <w:r w:rsidRPr="009C4491">
        <w:rPr>
          <w:rFonts w:asciiTheme="minorHAnsi" w:hAnsiTheme="minorHAnsi"/>
          <w:sz w:val="24"/>
        </w:rPr>
        <w:t>This belief is founded on the premise that, while each group has unique responsibilities and authority, many issues – because of their effect on the operation of the College as a whole – are not exclusive. Through the active engagement and participation of all constituency groups on campus, there is strong commitment to the successful implementation of policy decisions resulting from college-wide recommendations.</w:t>
      </w:r>
    </w:p>
    <w:p w14:paraId="29079D35" w14:textId="77777777" w:rsidR="00B77135" w:rsidRPr="00D22AA9" w:rsidRDefault="00B77135" w:rsidP="005879F0">
      <w:pPr>
        <w:pStyle w:val="BodyText"/>
        <w:jc w:val="both"/>
        <w:rPr>
          <w:rFonts w:ascii="Neutraface Text Demi" w:hAnsi="Neutraface Text Demi"/>
        </w:rPr>
      </w:pPr>
    </w:p>
    <w:p w14:paraId="17686DC7" w14:textId="77777777" w:rsidR="000C323A" w:rsidRPr="009C4491" w:rsidRDefault="000C323A" w:rsidP="005879F0">
      <w:pPr>
        <w:pStyle w:val="BodyText"/>
        <w:jc w:val="both"/>
        <w:rPr>
          <w:rFonts w:asciiTheme="majorHAnsi" w:hAnsiTheme="majorHAnsi"/>
          <w:b/>
          <w:color w:val="C00000"/>
        </w:rPr>
      </w:pPr>
    </w:p>
    <w:p w14:paraId="31917A28" w14:textId="77777777" w:rsidR="00B77135" w:rsidRPr="009C4491" w:rsidRDefault="000B4E1B" w:rsidP="003D037A">
      <w:pPr>
        <w:pStyle w:val="BodyText"/>
        <w:rPr>
          <w:rFonts w:asciiTheme="majorHAnsi" w:hAnsiTheme="majorHAnsi"/>
          <w:b/>
          <w:color w:val="C00000"/>
          <w:sz w:val="32"/>
          <w:szCs w:val="32"/>
        </w:rPr>
      </w:pPr>
      <w:r w:rsidRPr="009C4491">
        <w:rPr>
          <w:rFonts w:asciiTheme="majorHAnsi" w:hAnsiTheme="majorHAnsi"/>
          <w:b/>
          <w:color w:val="C00000"/>
          <w:sz w:val="32"/>
          <w:szCs w:val="32"/>
        </w:rPr>
        <w:t xml:space="preserve">The </w:t>
      </w:r>
      <w:r w:rsidR="00B77135" w:rsidRPr="009C4491">
        <w:rPr>
          <w:rFonts w:asciiTheme="majorHAnsi" w:hAnsiTheme="majorHAnsi"/>
          <w:b/>
          <w:color w:val="C00000"/>
          <w:sz w:val="32"/>
          <w:szCs w:val="32"/>
        </w:rPr>
        <w:t>College Academic Senate</w:t>
      </w:r>
    </w:p>
    <w:p w14:paraId="53BD644D" w14:textId="77777777" w:rsidR="00B77135" w:rsidRPr="009C4491" w:rsidRDefault="00B77135" w:rsidP="00B77135">
      <w:pPr>
        <w:pStyle w:val="BodyText"/>
        <w:jc w:val="both"/>
        <w:rPr>
          <w:rFonts w:asciiTheme="minorHAnsi" w:hAnsiTheme="minorHAnsi"/>
          <w:sz w:val="24"/>
          <w:szCs w:val="24"/>
        </w:rPr>
      </w:pPr>
    </w:p>
    <w:p w14:paraId="06FDC437" w14:textId="77777777" w:rsidR="00283F78" w:rsidRPr="009C4491" w:rsidRDefault="002C4E20" w:rsidP="000B4E1B">
      <w:pPr>
        <w:jc w:val="both"/>
        <w:rPr>
          <w:rFonts w:asciiTheme="minorHAnsi" w:hAnsiTheme="minorHAnsi"/>
          <w:sz w:val="24"/>
          <w:szCs w:val="24"/>
        </w:rPr>
      </w:pPr>
      <w:hyperlink r:id="rId56" w:history="1">
        <w:r w:rsidR="00283F78" w:rsidRPr="009C4491">
          <w:rPr>
            <w:rStyle w:val="Hyperlink"/>
            <w:rFonts w:asciiTheme="minorHAnsi" w:hAnsiTheme="minorHAnsi"/>
            <w:color w:val="auto"/>
            <w:sz w:val="24"/>
            <w:szCs w:val="24"/>
          </w:rPr>
          <w:t>CONSTITUTION OF THE ACADEMIC SENATE OF THE FACULTY OF SANTA ANA COLLEGE</w:t>
        </w:r>
      </w:hyperlink>
      <w:r w:rsidR="00283F78" w:rsidRPr="009C4491">
        <w:rPr>
          <w:rFonts w:asciiTheme="minorHAnsi" w:hAnsiTheme="minorHAnsi"/>
          <w:sz w:val="24"/>
          <w:szCs w:val="24"/>
        </w:rPr>
        <w:t xml:space="preserve"> </w:t>
      </w:r>
    </w:p>
    <w:p w14:paraId="1A3FAC43" w14:textId="77777777" w:rsidR="00283F78" w:rsidRPr="009C4491" w:rsidRDefault="00283F78" w:rsidP="000B4E1B">
      <w:pPr>
        <w:jc w:val="both"/>
        <w:rPr>
          <w:rFonts w:asciiTheme="minorHAnsi" w:hAnsiTheme="minorHAnsi"/>
          <w:sz w:val="24"/>
          <w:szCs w:val="24"/>
        </w:rPr>
      </w:pPr>
    </w:p>
    <w:p w14:paraId="4EAF9A15"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The name of this organization shall be The Academic Senate of the Faculty of Santa Ana College, herein referred to as Senate, faculty and College, respectively. Faculty shall be understood as all full-time and part-time certificated personnel whose primary assignment is at Santa Ana College and whose assignment does not include evaluation of other certificated personnel in a supervisory role. A supervisory role does not include the “peer review” or “tenure review process” in which the general faculty is expected to participate. While the Senate may call upon its members for the payment of professional dues as described in the Senate Bylaws, professional dues are not a condition of eligibility to membership in the Senate, and no sanctions will be imposed upon those members who do not pay such professional dues. </w:t>
      </w:r>
    </w:p>
    <w:p w14:paraId="2BBD94B2" w14:textId="77777777" w:rsidR="003A70FE" w:rsidRPr="009C4491" w:rsidRDefault="003A70FE" w:rsidP="000B4E1B">
      <w:pPr>
        <w:jc w:val="both"/>
        <w:rPr>
          <w:rFonts w:asciiTheme="minorHAnsi" w:hAnsiTheme="minorHAnsi"/>
          <w:sz w:val="24"/>
          <w:szCs w:val="24"/>
        </w:rPr>
      </w:pPr>
    </w:p>
    <w:p w14:paraId="578A553D" w14:textId="77777777" w:rsidR="003A70FE" w:rsidRPr="009C4491" w:rsidRDefault="00283F78" w:rsidP="000B4E1B">
      <w:pPr>
        <w:jc w:val="both"/>
        <w:rPr>
          <w:rFonts w:asciiTheme="minorHAnsi" w:hAnsiTheme="minorHAnsi"/>
          <w:b/>
          <w:sz w:val="24"/>
          <w:szCs w:val="24"/>
        </w:rPr>
      </w:pPr>
      <w:r w:rsidRPr="009C4491">
        <w:rPr>
          <w:rFonts w:asciiTheme="minorHAnsi" w:hAnsiTheme="minorHAnsi"/>
          <w:b/>
          <w:sz w:val="24"/>
          <w:szCs w:val="24"/>
        </w:rPr>
        <w:t xml:space="preserve">PURPOSES </w:t>
      </w:r>
    </w:p>
    <w:p w14:paraId="0DE85E8E"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The Senate shall have the following purposes: </w:t>
      </w:r>
    </w:p>
    <w:p w14:paraId="5854DE7F" w14:textId="77777777" w:rsidR="003A70FE" w:rsidRPr="009C4491" w:rsidRDefault="003A70FE" w:rsidP="000B4E1B">
      <w:pPr>
        <w:jc w:val="both"/>
        <w:rPr>
          <w:rFonts w:asciiTheme="minorHAnsi" w:hAnsiTheme="minorHAnsi"/>
          <w:sz w:val="24"/>
          <w:szCs w:val="24"/>
        </w:rPr>
      </w:pPr>
    </w:p>
    <w:p w14:paraId="594CBC8A"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1. to promote the general welfare of the College, its faculty, and its students. </w:t>
      </w:r>
    </w:p>
    <w:p w14:paraId="0D4474A6"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2. to assure that the faculty has formal and effective procedures for participating in the formation of College policies on academic and professional matters in accord with the provisions of the California Administrative Code providing for the establishment of College Senates, especially Sections 53200 through 53206. </w:t>
      </w:r>
    </w:p>
    <w:p w14:paraId="517437D2"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3. to encourage a sense of responsibility among faculty for maintaining a superior level of instruction and professional commitment. </w:t>
      </w:r>
    </w:p>
    <w:p w14:paraId="7C506A99"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lastRenderedPageBreak/>
        <w:t xml:space="preserve">4. to represent the faculty in making recommendations to the administration of the College and the Board of Trustees with respect to academic and professional matters. </w:t>
      </w:r>
    </w:p>
    <w:p w14:paraId="46344706"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5. to affiliate with other educational or professional organizations and the community to improve the status of community college education in California, especially with respect to matters directly affecting faculty. </w:t>
      </w:r>
    </w:p>
    <w:p w14:paraId="78BC806D"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6. to properly assume the role of the Academic Senate as mandated by AB 1725.</w:t>
      </w:r>
    </w:p>
    <w:p w14:paraId="2CA7ADD4" w14:textId="77777777" w:rsidR="003A70FE" w:rsidRPr="009C4491" w:rsidRDefault="003A70FE" w:rsidP="000B4E1B">
      <w:pPr>
        <w:jc w:val="both"/>
        <w:rPr>
          <w:rFonts w:asciiTheme="minorHAnsi" w:hAnsiTheme="minorHAnsi"/>
          <w:sz w:val="24"/>
          <w:szCs w:val="24"/>
        </w:rPr>
      </w:pPr>
    </w:p>
    <w:p w14:paraId="10146664"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 </w:t>
      </w:r>
    </w:p>
    <w:p w14:paraId="25FE7917"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AMENDMENTS This Constitution may be amended in the following ways: </w:t>
      </w:r>
    </w:p>
    <w:p w14:paraId="08983146" w14:textId="77777777" w:rsidR="003A70FE" w:rsidRPr="009C4491" w:rsidRDefault="00283F78" w:rsidP="000B4E1B">
      <w:pPr>
        <w:jc w:val="both"/>
        <w:rPr>
          <w:rFonts w:asciiTheme="minorHAnsi" w:hAnsiTheme="minorHAnsi"/>
          <w:sz w:val="24"/>
          <w:szCs w:val="24"/>
        </w:rPr>
      </w:pPr>
      <w:r w:rsidRPr="009C4491">
        <w:rPr>
          <w:rFonts w:asciiTheme="minorHAnsi" w:hAnsiTheme="minorHAnsi"/>
          <w:sz w:val="24"/>
          <w:szCs w:val="24"/>
        </w:rPr>
        <w:t xml:space="preserve">A. An Amendment may be proposed in writing to the Senate by the Executive Committee or by a member of the Senate. If accorded a favorable vote, the proposed Amendment shall be submitted for approval to the entire College faculty. </w:t>
      </w:r>
    </w:p>
    <w:p w14:paraId="1C4000E3" w14:textId="77777777" w:rsidR="000B4E1B" w:rsidRPr="009C4491" w:rsidRDefault="00283F78" w:rsidP="000B4E1B">
      <w:pPr>
        <w:jc w:val="both"/>
        <w:rPr>
          <w:rFonts w:asciiTheme="minorHAnsi" w:hAnsiTheme="minorHAnsi"/>
          <w:i/>
          <w:sz w:val="24"/>
          <w:szCs w:val="24"/>
        </w:rPr>
      </w:pPr>
      <w:r w:rsidRPr="009C4491">
        <w:rPr>
          <w:rFonts w:asciiTheme="minorHAnsi" w:hAnsiTheme="minorHAnsi"/>
          <w:sz w:val="24"/>
          <w:szCs w:val="24"/>
        </w:rPr>
        <w:t xml:space="preserve">B. An Amendment may be proposed by a petition to the Senate by twenty-five percent (25%) of the members of the College faculty; the President shall submit the proposed Amendment to the entire faculty as in (A) above. Adoption by a two-thirds majority of the votes cast shall be required for adoption of an </w:t>
      </w:r>
      <w:r w:rsidR="00B61003" w:rsidRPr="009C4491">
        <w:rPr>
          <w:rFonts w:asciiTheme="minorHAnsi" w:hAnsiTheme="minorHAnsi"/>
          <w:sz w:val="24"/>
          <w:szCs w:val="24"/>
        </w:rPr>
        <w:t>Amendment,</w:t>
      </w:r>
      <w:r w:rsidRPr="009C4491">
        <w:rPr>
          <w:rFonts w:asciiTheme="minorHAnsi" w:hAnsiTheme="minorHAnsi"/>
          <w:sz w:val="24"/>
          <w:szCs w:val="24"/>
        </w:rPr>
        <w:t xml:space="preserve"> and the Amendment shall become effective upon such adoption unless otherwise provided. The selection process and duties of officers, the selection process and duties of members and the procedures and methods of operations of the organization will be detailed in the Senate Bylaws. *Approved by Faculty on May, 2012</w:t>
      </w:r>
    </w:p>
    <w:p w14:paraId="314EE24A" w14:textId="77777777" w:rsidR="00283F78" w:rsidRPr="009C4491" w:rsidRDefault="00283F78" w:rsidP="000B4E1B">
      <w:pPr>
        <w:jc w:val="both"/>
        <w:rPr>
          <w:rFonts w:asciiTheme="minorHAnsi" w:hAnsiTheme="minorHAnsi"/>
          <w:color w:val="4472C4"/>
          <w:sz w:val="24"/>
          <w:szCs w:val="24"/>
        </w:rPr>
      </w:pPr>
    </w:p>
    <w:p w14:paraId="67F4F64E" w14:textId="77777777" w:rsidR="003A70FE" w:rsidRPr="009C4491" w:rsidRDefault="003A70FE" w:rsidP="000B4E1B">
      <w:pPr>
        <w:jc w:val="both"/>
        <w:rPr>
          <w:rFonts w:asciiTheme="minorHAnsi" w:hAnsiTheme="minorHAnsi"/>
          <w:color w:val="4472C4"/>
          <w:sz w:val="24"/>
          <w:szCs w:val="24"/>
        </w:rPr>
      </w:pPr>
      <w:r w:rsidRPr="009C4491">
        <w:rPr>
          <w:rFonts w:asciiTheme="minorHAnsi" w:hAnsiTheme="minorHAnsi"/>
          <w:color w:val="4472C4"/>
          <w:sz w:val="24"/>
          <w:szCs w:val="24"/>
        </w:rPr>
        <w:t>https://www.sac.edu/President/AcademicSenate/Documents/Constitution%20and%20By-Laws/Faculty_Approved_CONSTITUTION.pdf</w:t>
      </w:r>
    </w:p>
    <w:p w14:paraId="76614669" w14:textId="77777777" w:rsidR="003A70FE" w:rsidRPr="009C4491" w:rsidRDefault="003A70FE" w:rsidP="000B4E1B">
      <w:pPr>
        <w:jc w:val="both"/>
        <w:rPr>
          <w:rFonts w:asciiTheme="majorHAnsi" w:hAnsiTheme="majorHAnsi"/>
          <w:b/>
          <w:color w:val="C00000"/>
          <w:sz w:val="32"/>
          <w:szCs w:val="32"/>
        </w:rPr>
      </w:pPr>
    </w:p>
    <w:p w14:paraId="271CC337" w14:textId="77777777" w:rsidR="000B4E1B" w:rsidRPr="009C4491" w:rsidRDefault="000F5A15" w:rsidP="000B4E1B">
      <w:pPr>
        <w:jc w:val="both"/>
        <w:rPr>
          <w:rFonts w:asciiTheme="majorHAnsi" w:hAnsiTheme="majorHAnsi"/>
          <w:b/>
          <w:color w:val="C00000"/>
          <w:sz w:val="32"/>
          <w:szCs w:val="32"/>
        </w:rPr>
      </w:pPr>
      <w:r w:rsidRPr="009C4491">
        <w:rPr>
          <w:rFonts w:asciiTheme="majorHAnsi" w:hAnsiTheme="majorHAnsi"/>
          <w:b/>
          <w:color w:val="C00000"/>
          <w:sz w:val="32"/>
          <w:szCs w:val="32"/>
        </w:rPr>
        <w:t>The College Associated Student Government</w:t>
      </w:r>
    </w:p>
    <w:p w14:paraId="57590049" w14:textId="77777777" w:rsidR="000F5A15" w:rsidRPr="009C4491" w:rsidRDefault="000F5A15" w:rsidP="000B4E1B">
      <w:pPr>
        <w:jc w:val="both"/>
        <w:rPr>
          <w:rFonts w:ascii="Neutraface Text Demi" w:hAnsi="Neutraface Text Demi"/>
          <w:i/>
          <w:sz w:val="24"/>
        </w:rPr>
      </w:pPr>
    </w:p>
    <w:p w14:paraId="461E9FAD" w14:textId="77777777" w:rsidR="000B4E1B" w:rsidRPr="009C4491" w:rsidRDefault="000B4E1B" w:rsidP="000B4E1B">
      <w:pPr>
        <w:jc w:val="both"/>
        <w:rPr>
          <w:rFonts w:asciiTheme="minorHAnsi" w:hAnsiTheme="minorHAnsi"/>
          <w:i/>
          <w:sz w:val="24"/>
        </w:rPr>
      </w:pPr>
      <w:r w:rsidRPr="009C4491">
        <w:rPr>
          <w:rFonts w:asciiTheme="minorHAnsi" w:hAnsiTheme="minorHAnsi"/>
          <w:i/>
          <w:sz w:val="24"/>
          <w:highlight w:val="yellow"/>
        </w:rPr>
        <w:t>Insert College Associated Student Constitution</w:t>
      </w:r>
    </w:p>
    <w:p w14:paraId="0C5B615A" w14:textId="77777777" w:rsidR="000B4E1B" w:rsidRPr="009C4491" w:rsidRDefault="000B4E1B" w:rsidP="000B4E1B">
      <w:pPr>
        <w:jc w:val="both"/>
        <w:rPr>
          <w:rFonts w:ascii="Neutraface Text Demi" w:hAnsi="Neutraface Text Demi"/>
          <w:i/>
          <w:sz w:val="24"/>
        </w:rPr>
      </w:pPr>
    </w:p>
    <w:p w14:paraId="792F1AA2" w14:textId="77777777" w:rsidR="00B77135" w:rsidRPr="00D22AA9" w:rsidRDefault="00B77135" w:rsidP="00B77135">
      <w:pPr>
        <w:jc w:val="both"/>
        <w:rPr>
          <w:rFonts w:ascii="Neutraface Text Demi" w:hAnsi="Neutraface Text Demi"/>
        </w:rPr>
      </w:pPr>
    </w:p>
    <w:p w14:paraId="1A499DFC" w14:textId="77777777" w:rsidR="00EF40C2" w:rsidRPr="00D22AA9" w:rsidRDefault="00EF40C2" w:rsidP="00BB0EBC">
      <w:pPr>
        <w:rPr>
          <w:rFonts w:ascii="Neutraface Text Demi" w:hAnsi="Neutraface Text Demi"/>
        </w:rPr>
      </w:pPr>
    </w:p>
    <w:p w14:paraId="5E7E3C41" w14:textId="77777777" w:rsidR="000B4E1B" w:rsidRPr="00D22AA9" w:rsidRDefault="000B4E1B" w:rsidP="00BB0EBC">
      <w:pPr>
        <w:rPr>
          <w:rFonts w:ascii="Neutraface Text Demi" w:hAnsi="Neutraface Text Demi"/>
        </w:rPr>
      </w:pPr>
    </w:p>
    <w:p w14:paraId="03F828E4" w14:textId="77777777" w:rsidR="000B4E1B" w:rsidRPr="00D22AA9" w:rsidRDefault="000B4E1B" w:rsidP="00BB0EBC">
      <w:pPr>
        <w:rPr>
          <w:rFonts w:ascii="Neutraface Text Demi" w:hAnsi="Neutraface Text Demi"/>
        </w:rPr>
        <w:sectPr w:rsidR="000B4E1B" w:rsidRPr="00D22AA9" w:rsidSect="006055EA">
          <w:headerReference w:type="even" r:id="rId57"/>
          <w:headerReference w:type="default" r:id="rId58"/>
          <w:footerReference w:type="default" r:id="rId59"/>
          <w:headerReference w:type="first" r:id="rId60"/>
          <w:pgSz w:w="12240" w:h="15840"/>
          <w:pgMar w:top="1440" w:right="1440" w:bottom="1440" w:left="1440" w:header="0" w:footer="1282"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p>
    <w:p w14:paraId="7876BB1B" w14:textId="77777777" w:rsidR="00BB0EBC" w:rsidRPr="00DC74F6" w:rsidRDefault="000F5A15" w:rsidP="000F5726">
      <w:pPr>
        <w:jc w:val="center"/>
        <w:rPr>
          <w:rFonts w:asciiTheme="majorHAnsi" w:hAnsiTheme="majorHAnsi"/>
          <w:b/>
          <w:color w:val="C00000"/>
          <w:sz w:val="48"/>
          <w:szCs w:val="48"/>
        </w:rPr>
      </w:pPr>
      <w:r w:rsidRPr="00DC74F6">
        <w:rPr>
          <w:rFonts w:asciiTheme="majorHAnsi" w:hAnsiTheme="majorHAnsi"/>
          <w:b/>
          <w:color w:val="C00000"/>
          <w:sz w:val="48"/>
          <w:szCs w:val="48"/>
        </w:rPr>
        <w:lastRenderedPageBreak/>
        <w:t xml:space="preserve">PART </w:t>
      </w:r>
      <w:r w:rsidR="00474102" w:rsidRPr="00DC74F6">
        <w:rPr>
          <w:rFonts w:asciiTheme="majorHAnsi" w:hAnsiTheme="majorHAnsi"/>
          <w:b/>
          <w:color w:val="C00000"/>
          <w:sz w:val="48"/>
          <w:szCs w:val="48"/>
        </w:rPr>
        <w:t>V</w:t>
      </w:r>
    </w:p>
    <w:p w14:paraId="3DBF17A9" w14:textId="77777777" w:rsidR="00BB0EBC" w:rsidRPr="00DC74F6" w:rsidRDefault="00474102" w:rsidP="000F5726">
      <w:pPr>
        <w:jc w:val="center"/>
        <w:rPr>
          <w:rFonts w:asciiTheme="majorHAnsi" w:hAnsiTheme="majorHAnsi"/>
          <w:b/>
          <w:color w:val="C00000"/>
        </w:rPr>
      </w:pPr>
      <w:r w:rsidRPr="00DC74F6">
        <w:rPr>
          <w:rFonts w:asciiTheme="majorHAnsi" w:hAnsiTheme="majorHAnsi"/>
          <w:b/>
          <w:color w:val="C00000"/>
          <w:sz w:val="48"/>
          <w:szCs w:val="48"/>
        </w:rPr>
        <w:t>Appendices</w:t>
      </w:r>
    </w:p>
    <w:p w14:paraId="2AC57CB0" w14:textId="77777777" w:rsidR="00660B27" w:rsidRPr="00D22AA9" w:rsidRDefault="00660B27" w:rsidP="000F5726">
      <w:pPr>
        <w:rPr>
          <w:rFonts w:ascii="Neutraface Text Demi" w:hAnsi="Neutraface Text Demi"/>
          <w:bCs/>
          <w:color w:val="C00000"/>
        </w:rPr>
      </w:pPr>
    </w:p>
    <w:p w14:paraId="5186B13D" w14:textId="77777777" w:rsidR="00BC2023" w:rsidRPr="009C4491" w:rsidRDefault="00BC2023" w:rsidP="000F5726">
      <w:pPr>
        <w:rPr>
          <w:rFonts w:asciiTheme="minorHAnsi" w:hAnsiTheme="minorHAnsi"/>
          <w:bCs/>
          <w:color w:val="C00000"/>
        </w:rPr>
      </w:pPr>
    </w:p>
    <w:p w14:paraId="02538A41" w14:textId="77777777" w:rsidR="00867DD7" w:rsidRPr="009C4491" w:rsidRDefault="001D7103" w:rsidP="009679FD">
      <w:pPr>
        <w:pStyle w:val="Heading2"/>
        <w:ind w:left="0" w:right="2103"/>
        <w:rPr>
          <w:rFonts w:asciiTheme="minorHAnsi" w:hAnsiTheme="minorHAnsi"/>
          <w:bCs w:val="0"/>
          <w:color w:val="C00000"/>
          <w:sz w:val="32"/>
          <w:szCs w:val="32"/>
        </w:rPr>
      </w:pPr>
      <w:r w:rsidRPr="009C4491">
        <w:rPr>
          <w:rFonts w:asciiTheme="minorHAnsi" w:hAnsiTheme="minorHAnsi"/>
          <w:bCs w:val="0"/>
          <w:color w:val="C00000"/>
          <w:sz w:val="32"/>
          <w:szCs w:val="32"/>
        </w:rPr>
        <w:t xml:space="preserve">Appendix A: </w:t>
      </w:r>
      <w:r w:rsidR="00875134" w:rsidRPr="009C4491">
        <w:rPr>
          <w:rFonts w:asciiTheme="minorHAnsi" w:hAnsiTheme="minorHAnsi"/>
          <w:bCs w:val="0"/>
          <w:color w:val="C00000"/>
          <w:sz w:val="32"/>
          <w:szCs w:val="32"/>
        </w:rPr>
        <w:t>Brown Act</w:t>
      </w:r>
    </w:p>
    <w:p w14:paraId="6C57C439" w14:textId="77777777" w:rsidR="003019DA" w:rsidRPr="009C4491" w:rsidRDefault="003019DA" w:rsidP="003D037A">
      <w:pPr>
        <w:pStyle w:val="Heading2"/>
        <w:ind w:left="0" w:right="2103"/>
        <w:rPr>
          <w:rFonts w:asciiTheme="minorHAnsi" w:hAnsiTheme="minorHAnsi"/>
          <w:b w:val="0"/>
          <w:bCs w:val="0"/>
          <w:color w:val="C00000"/>
          <w:sz w:val="32"/>
          <w:szCs w:val="32"/>
        </w:rPr>
      </w:pPr>
    </w:p>
    <w:p w14:paraId="5B0C14D0" w14:textId="77777777" w:rsidR="000B5A85" w:rsidRPr="009C4491" w:rsidRDefault="002C4E20" w:rsidP="003019DA">
      <w:pPr>
        <w:pStyle w:val="Heading2"/>
        <w:ind w:left="0" w:right="2103"/>
        <w:rPr>
          <w:rFonts w:asciiTheme="minorHAnsi" w:hAnsiTheme="minorHAnsi"/>
          <w:b w:val="0"/>
          <w:bCs w:val="0"/>
          <w:sz w:val="24"/>
          <w:szCs w:val="32"/>
        </w:rPr>
      </w:pPr>
      <w:hyperlink r:id="rId61" w:history="1">
        <w:r w:rsidR="003019DA" w:rsidRPr="009C4491">
          <w:rPr>
            <w:rStyle w:val="Hyperlink"/>
            <w:rFonts w:asciiTheme="minorHAnsi" w:hAnsiTheme="minorHAnsi"/>
            <w:b w:val="0"/>
            <w:bCs w:val="0"/>
            <w:color w:val="auto"/>
            <w:sz w:val="24"/>
            <w:szCs w:val="32"/>
          </w:rPr>
          <w:t>Brown Act Primer</w:t>
        </w:r>
      </w:hyperlink>
    </w:p>
    <w:p w14:paraId="3D404BC9" w14:textId="77777777" w:rsidR="000B5A85" w:rsidRPr="009C4491" w:rsidRDefault="000B5A85" w:rsidP="003019DA">
      <w:pPr>
        <w:pStyle w:val="Heading2"/>
        <w:ind w:left="0" w:right="2103"/>
        <w:rPr>
          <w:rFonts w:asciiTheme="minorHAnsi" w:hAnsiTheme="minorHAnsi"/>
          <w:bCs w:val="0"/>
          <w:color w:val="C00000"/>
          <w:sz w:val="32"/>
          <w:szCs w:val="32"/>
        </w:rPr>
      </w:pPr>
    </w:p>
    <w:p w14:paraId="70F759B0" w14:textId="77777777" w:rsidR="00BE43FD" w:rsidRPr="009C4491" w:rsidRDefault="00BE43FD" w:rsidP="00BE43FD">
      <w:pPr>
        <w:pStyle w:val="paragraph"/>
        <w:spacing w:before="0" w:beforeAutospacing="0" w:after="0" w:afterAutospacing="0"/>
        <w:ind w:right="2100"/>
        <w:textAlignment w:val="baseline"/>
        <w:rPr>
          <w:rFonts w:asciiTheme="minorHAnsi" w:hAnsiTheme="minorHAnsi"/>
          <w:b/>
          <w:bCs/>
          <w:szCs w:val="22"/>
        </w:rPr>
      </w:pPr>
      <w:r w:rsidRPr="009C4491">
        <w:rPr>
          <w:rStyle w:val="normaltextrun"/>
          <w:rFonts w:asciiTheme="minorHAnsi" w:hAnsiTheme="minorHAnsi"/>
          <w:b/>
          <w:color w:val="C00000"/>
          <w:sz w:val="36"/>
          <w:szCs w:val="32"/>
        </w:rPr>
        <w:t>Appendix B: Robert’s Rules of Order </w:t>
      </w:r>
      <w:r w:rsidRPr="009C4491">
        <w:rPr>
          <w:rStyle w:val="eop"/>
          <w:rFonts w:asciiTheme="minorHAnsi" w:hAnsiTheme="minorHAnsi"/>
          <w:b/>
          <w:bCs/>
          <w:color w:val="C00000"/>
          <w:sz w:val="36"/>
          <w:szCs w:val="32"/>
        </w:rPr>
        <w:t> </w:t>
      </w:r>
    </w:p>
    <w:p w14:paraId="61319B8A" w14:textId="77777777" w:rsidR="00BE43FD" w:rsidRPr="009C4491" w:rsidRDefault="00BE43FD" w:rsidP="00BE43FD">
      <w:pPr>
        <w:pStyle w:val="paragraph"/>
        <w:spacing w:before="0" w:beforeAutospacing="0" w:after="0" w:afterAutospacing="0"/>
        <w:ind w:right="2100"/>
        <w:textAlignment w:val="baseline"/>
        <w:rPr>
          <w:rFonts w:asciiTheme="minorHAnsi" w:hAnsiTheme="minorHAnsi"/>
          <w:b/>
          <w:bCs/>
          <w:sz w:val="22"/>
          <w:szCs w:val="22"/>
        </w:rPr>
      </w:pPr>
    </w:p>
    <w:p w14:paraId="1D7162CB" w14:textId="77777777" w:rsidR="00BE43FD" w:rsidRPr="009C4491" w:rsidRDefault="002C4E20" w:rsidP="00BE43FD">
      <w:pPr>
        <w:pStyle w:val="paragraph"/>
        <w:spacing w:before="0" w:beforeAutospacing="0" w:after="0" w:afterAutospacing="0"/>
        <w:ind w:right="2100"/>
        <w:textAlignment w:val="baseline"/>
        <w:rPr>
          <w:rFonts w:asciiTheme="minorHAnsi" w:hAnsiTheme="minorHAnsi"/>
          <w:b/>
          <w:bCs/>
          <w:sz w:val="22"/>
          <w:szCs w:val="22"/>
        </w:rPr>
      </w:pPr>
      <w:hyperlink r:id="rId62" w:tgtFrame="_blank" w:history="1">
        <w:r w:rsidR="00BE43FD" w:rsidRPr="009C4491">
          <w:rPr>
            <w:rStyle w:val="normaltextrun"/>
            <w:rFonts w:asciiTheme="minorHAnsi" w:hAnsiTheme="minorHAnsi"/>
            <w:u w:val="single"/>
          </w:rPr>
          <w:t>Roberts Rules of Order - Simplified</w:t>
        </w:r>
      </w:hyperlink>
      <w:r w:rsidR="00BE43FD" w:rsidRPr="009C4491">
        <w:rPr>
          <w:rStyle w:val="eop"/>
          <w:rFonts w:asciiTheme="minorHAnsi" w:hAnsiTheme="minorHAnsi"/>
          <w:b/>
          <w:bCs/>
        </w:rPr>
        <w:t> </w:t>
      </w:r>
    </w:p>
    <w:p w14:paraId="6E7BEAA2" w14:textId="77777777" w:rsidR="00BE43FD" w:rsidRPr="009C4491" w:rsidRDefault="00BE43FD" w:rsidP="00BE43FD">
      <w:pPr>
        <w:pStyle w:val="paragraph"/>
        <w:spacing w:before="0" w:beforeAutospacing="0" w:after="0" w:afterAutospacing="0"/>
        <w:ind w:right="2100"/>
        <w:textAlignment w:val="baseline"/>
        <w:rPr>
          <w:rFonts w:asciiTheme="minorHAnsi" w:hAnsiTheme="minorHAnsi"/>
          <w:b/>
          <w:bCs/>
        </w:rPr>
      </w:pPr>
      <w:r w:rsidRPr="009C4491">
        <w:rPr>
          <w:rStyle w:val="eop"/>
          <w:rFonts w:asciiTheme="minorHAnsi" w:hAnsiTheme="minorHAnsi"/>
          <w:b/>
          <w:bCs/>
          <w:color w:val="C00000"/>
        </w:rPr>
        <w:t> </w:t>
      </w:r>
    </w:p>
    <w:p w14:paraId="6373B620" w14:textId="77777777" w:rsidR="00BE43FD" w:rsidRPr="009C4491" w:rsidRDefault="00BE43FD" w:rsidP="00BE43FD">
      <w:pPr>
        <w:pStyle w:val="paragraph"/>
        <w:spacing w:before="0" w:beforeAutospacing="0" w:after="0" w:afterAutospacing="0"/>
        <w:textAlignment w:val="baseline"/>
        <w:rPr>
          <w:rStyle w:val="eop"/>
          <w:rFonts w:asciiTheme="minorHAnsi" w:hAnsiTheme="minorHAnsi"/>
          <w:b/>
          <w:bCs/>
        </w:rPr>
      </w:pPr>
      <w:r w:rsidRPr="009C4491">
        <w:rPr>
          <w:rStyle w:val="normaltextrun"/>
          <w:rFonts w:asciiTheme="minorHAnsi" w:hAnsiTheme="minorHAnsi"/>
          <w:b/>
          <w:bCs/>
        </w:rPr>
        <w:t>Guiding Principles:</w:t>
      </w:r>
      <w:r w:rsidRPr="009C4491">
        <w:rPr>
          <w:rStyle w:val="eop"/>
          <w:rFonts w:asciiTheme="minorHAnsi" w:hAnsiTheme="minorHAnsi"/>
          <w:b/>
          <w:bCs/>
        </w:rPr>
        <w:t> </w:t>
      </w:r>
    </w:p>
    <w:p w14:paraId="31A560F4" w14:textId="77777777" w:rsidR="00BE43FD" w:rsidRPr="009C4491" w:rsidRDefault="00BE43FD" w:rsidP="00BE43FD">
      <w:pPr>
        <w:pStyle w:val="paragraph"/>
        <w:spacing w:before="0" w:beforeAutospacing="0" w:after="0" w:afterAutospacing="0"/>
        <w:textAlignment w:val="baseline"/>
        <w:rPr>
          <w:rFonts w:asciiTheme="minorHAnsi" w:hAnsiTheme="minorHAnsi"/>
          <w:b/>
          <w:bCs/>
        </w:rPr>
      </w:pPr>
    </w:p>
    <w:p w14:paraId="27BBE280" w14:textId="77777777" w:rsidR="00BE43FD" w:rsidRPr="009C4491" w:rsidRDefault="00BE43FD" w:rsidP="00E13499">
      <w:pPr>
        <w:pStyle w:val="paragraph"/>
        <w:numPr>
          <w:ilvl w:val="0"/>
          <w:numId w:val="40"/>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Everyone has the right to participate in discussion if they wish, before anyone may speak a second time.</w:t>
      </w:r>
      <w:r w:rsidRPr="009C4491">
        <w:rPr>
          <w:rStyle w:val="eop"/>
          <w:rFonts w:asciiTheme="minorHAnsi" w:hAnsiTheme="minorHAnsi"/>
          <w:b/>
          <w:bCs/>
        </w:rPr>
        <w:t> </w:t>
      </w:r>
    </w:p>
    <w:p w14:paraId="36F9912F" w14:textId="3021721E" w:rsidR="00BE43FD" w:rsidRPr="009C4491" w:rsidRDefault="00BE43FD" w:rsidP="00E13499">
      <w:pPr>
        <w:pStyle w:val="paragraph"/>
        <w:numPr>
          <w:ilvl w:val="0"/>
          <w:numId w:val="40"/>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Everyone has the right to know what is going on at all times. Only urgent matters may interrupt a</w:t>
      </w:r>
      <w:r w:rsidR="009C4491" w:rsidRPr="009C4491">
        <w:rPr>
          <w:rStyle w:val="normaltextrun"/>
          <w:rFonts w:asciiTheme="minorHAnsi" w:hAnsiTheme="minorHAnsi"/>
        </w:rPr>
        <w:t xml:space="preserve"> </w:t>
      </w:r>
      <w:r w:rsidRPr="009C4491">
        <w:rPr>
          <w:rStyle w:val="normaltextrun"/>
          <w:rFonts w:asciiTheme="minorHAnsi" w:hAnsiTheme="minorHAnsi"/>
        </w:rPr>
        <w:t>speaker.</w:t>
      </w:r>
      <w:r w:rsidRPr="009C4491">
        <w:rPr>
          <w:rStyle w:val="eop"/>
          <w:rFonts w:asciiTheme="minorHAnsi" w:hAnsiTheme="minorHAnsi"/>
          <w:b/>
          <w:bCs/>
        </w:rPr>
        <w:t> </w:t>
      </w:r>
    </w:p>
    <w:p w14:paraId="7B384E77" w14:textId="77777777" w:rsidR="00BE43FD" w:rsidRPr="009C4491" w:rsidRDefault="00BE43FD" w:rsidP="00E13499">
      <w:pPr>
        <w:pStyle w:val="paragraph"/>
        <w:numPr>
          <w:ilvl w:val="0"/>
          <w:numId w:val="40"/>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 xml:space="preserve">Only one </w:t>
      </w:r>
      <w:r w:rsidR="00AF1509" w:rsidRPr="009C4491">
        <w:rPr>
          <w:rStyle w:val="normaltextrun"/>
          <w:rFonts w:asciiTheme="minorHAnsi" w:hAnsiTheme="minorHAnsi"/>
        </w:rPr>
        <w:t>item</w:t>
      </w:r>
      <w:r w:rsidRPr="009C4491">
        <w:rPr>
          <w:rStyle w:val="normaltextrun"/>
          <w:rFonts w:asciiTheme="minorHAnsi" w:hAnsiTheme="minorHAnsi"/>
        </w:rPr>
        <w:t xml:space="preserve"> (motion) can be discussed at a time. </w:t>
      </w:r>
      <w:r w:rsidRPr="009C4491">
        <w:rPr>
          <w:rStyle w:val="eop"/>
          <w:rFonts w:asciiTheme="minorHAnsi" w:hAnsiTheme="minorHAnsi"/>
          <w:b/>
          <w:bCs/>
        </w:rPr>
        <w:t> </w:t>
      </w:r>
    </w:p>
    <w:p w14:paraId="65BDF6B3" w14:textId="77777777" w:rsidR="00BE43FD" w:rsidRPr="009C4491" w:rsidRDefault="00BE43FD" w:rsidP="00E13499">
      <w:pPr>
        <w:pStyle w:val="paragraph"/>
        <w:numPr>
          <w:ilvl w:val="0"/>
          <w:numId w:val="41"/>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A motion is the topic under discussion (e.g., “I move that we add a coffee break to this meeting”). After being recognized by the chair of the committee, any member can introduce a motion when no other motion is on the table. A motion requires a second to be considered. If there is no second, the matter is not considered. Each motion must be disposed of (passed, defeated, tabled, referred to committee, or postponed indefinitely). </w:t>
      </w:r>
      <w:r w:rsidRPr="009C4491">
        <w:rPr>
          <w:rStyle w:val="eop"/>
          <w:rFonts w:asciiTheme="minorHAnsi" w:hAnsiTheme="minorHAnsi"/>
          <w:b/>
          <w:bCs/>
        </w:rPr>
        <w:t> </w:t>
      </w:r>
    </w:p>
    <w:p w14:paraId="63E4A9CD" w14:textId="77777777" w:rsidR="00BE43FD" w:rsidRPr="009C4491" w:rsidRDefault="00BE43FD" w:rsidP="00BE43FD">
      <w:pPr>
        <w:pStyle w:val="paragraph"/>
        <w:spacing w:before="0" w:beforeAutospacing="0" w:after="0" w:afterAutospacing="0"/>
        <w:ind w:left="720"/>
        <w:textAlignment w:val="baseline"/>
        <w:rPr>
          <w:rFonts w:asciiTheme="minorHAnsi" w:hAnsiTheme="minorHAnsi"/>
          <w:b/>
          <w:bCs/>
        </w:rPr>
      </w:pPr>
      <w:r w:rsidRPr="009C4491">
        <w:rPr>
          <w:rStyle w:val="eop"/>
          <w:rFonts w:asciiTheme="minorHAnsi" w:hAnsiTheme="minorHAnsi"/>
          <w:b/>
          <w:bCs/>
          <w:color w:val="C00000"/>
        </w:rPr>
        <w:t> </w:t>
      </w:r>
    </w:p>
    <w:p w14:paraId="73EA20CC" w14:textId="77777777" w:rsidR="00BE43FD" w:rsidRPr="009C4491" w:rsidRDefault="00BE43FD" w:rsidP="00BE43FD">
      <w:pPr>
        <w:pStyle w:val="paragraph"/>
        <w:spacing w:before="0" w:beforeAutospacing="0" w:after="0" w:afterAutospacing="0"/>
        <w:ind w:left="105"/>
        <w:textAlignment w:val="baseline"/>
        <w:rPr>
          <w:rStyle w:val="eop"/>
          <w:rFonts w:asciiTheme="minorHAnsi" w:hAnsiTheme="minorHAnsi"/>
          <w:b/>
          <w:bCs/>
        </w:rPr>
      </w:pPr>
      <w:r w:rsidRPr="009C4491">
        <w:rPr>
          <w:rStyle w:val="normaltextrun"/>
          <w:rFonts w:asciiTheme="minorHAnsi" w:hAnsiTheme="minorHAnsi"/>
          <w:b/>
          <w:bCs/>
        </w:rPr>
        <w:t>How to do things:</w:t>
      </w:r>
      <w:r w:rsidRPr="009C4491">
        <w:rPr>
          <w:rStyle w:val="normaltextrun"/>
          <w:rFonts w:asciiTheme="minorHAnsi" w:hAnsiTheme="minorHAnsi"/>
        </w:rPr>
        <w:t> </w:t>
      </w:r>
      <w:r w:rsidRPr="009C4491">
        <w:rPr>
          <w:rStyle w:val="eop"/>
          <w:rFonts w:asciiTheme="minorHAnsi" w:hAnsiTheme="minorHAnsi"/>
          <w:b/>
          <w:bCs/>
        </w:rPr>
        <w:t> </w:t>
      </w:r>
    </w:p>
    <w:p w14:paraId="70DF735C" w14:textId="77777777" w:rsidR="00BE43FD" w:rsidRPr="009C4491" w:rsidRDefault="00BE43FD" w:rsidP="00BE43FD">
      <w:pPr>
        <w:pStyle w:val="paragraph"/>
        <w:spacing w:before="0" w:beforeAutospacing="0" w:after="0" w:afterAutospacing="0"/>
        <w:ind w:left="105"/>
        <w:textAlignment w:val="baseline"/>
        <w:rPr>
          <w:rFonts w:asciiTheme="minorHAnsi" w:hAnsiTheme="minorHAnsi"/>
          <w:b/>
          <w:bCs/>
        </w:rPr>
      </w:pPr>
    </w:p>
    <w:p w14:paraId="67EEFCB8" w14:textId="77777777" w:rsidR="00BE43FD" w:rsidRPr="009C4491" w:rsidRDefault="00BE43FD" w:rsidP="00E13499">
      <w:pPr>
        <w:pStyle w:val="paragraph"/>
        <w:numPr>
          <w:ilvl w:val="0"/>
          <w:numId w:val="42"/>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u w:val="single"/>
        </w:rPr>
        <w:t>You want to bring up a new idea before the group.</w:t>
      </w:r>
      <w:r w:rsidRPr="009C4491">
        <w:rPr>
          <w:rStyle w:val="normaltextrun"/>
          <w:rFonts w:asciiTheme="minorHAnsi" w:hAnsiTheme="minorHAnsi"/>
        </w:rPr>
        <w:t xml:space="preserve"> After recognition by the </w:t>
      </w:r>
      <w:r w:rsidR="00AF1509" w:rsidRPr="009C4491">
        <w:rPr>
          <w:rStyle w:val="normaltextrun"/>
          <w:rFonts w:asciiTheme="minorHAnsi" w:hAnsiTheme="minorHAnsi"/>
        </w:rPr>
        <w:t>chair of the committee</w:t>
      </w:r>
      <w:r w:rsidRPr="009C4491">
        <w:rPr>
          <w:rStyle w:val="normaltextrun"/>
          <w:rFonts w:asciiTheme="minorHAnsi" w:hAnsiTheme="minorHAnsi"/>
        </w:rPr>
        <w:t>, present your motion. A second is required for the motion to go to the floor for discussion, or consideration. </w:t>
      </w:r>
      <w:r w:rsidRPr="009C4491">
        <w:rPr>
          <w:rStyle w:val="eop"/>
          <w:rFonts w:asciiTheme="minorHAnsi" w:hAnsiTheme="minorHAnsi"/>
          <w:b/>
          <w:bCs/>
        </w:rPr>
        <w:t> </w:t>
      </w:r>
    </w:p>
    <w:p w14:paraId="00E008C4" w14:textId="77777777" w:rsidR="00BE43FD" w:rsidRPr="009C4491" w:rsidRDefault="00BE43FD" w:rsidP="00E13499">
      <w:pPr>
        <w:pStyle w:val="paragraph"/>
        <w:numPr>
          <w:ilvl w:val="0"/>
          <w:numId w:val="42"/>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u w:val="single"/>
        </w:rPr>
        <w:t>You want to change some of the wording in a motion under discussion</w:t>
      </w:r>
      <w:r w:rsidRPr="009C4491">
        <w:rPr>
          <w:rStyle w:val="normaltextrun"/>
          <w:rFonts w:asciiTheme="minorHAnsi" w:hAnsiTheme="minorHAnsi"/>
        </w:rPr>
        <w:t xml:space="preserve">. After recognition by the </w:t>
      </w:r>
      <w:r w:rsidR="00AF1509" w:rsidRPr="009C4491">
        <w:rPr>
          <w:rStyle w:val="normaltextrun"/>
          <w:rFonts w:asciiTheme="minorHAnsi" w:hAnsiTheme="minorHAnsi"/>
        </w:rPr>
        <w:t>chair of the committee</w:t>
      </w:r>
      <w:r w:rsidRPr="009C4491">
        <w:rPr>
          <w:rStyle w:val="normaltextrun"/>
          <w:rFonts w:asciiTheme="minorHAnsi" w:hAnsiTheme="minorHAnsi"/>
        </w:rPr>
        <w:t>, move to amend by</w:t>
      </w:r>
      <w:r w:rsidRPr="009C4491">
        <w:rPr>
          <w:rStyle w:val="eop"/>
          <w:rFonts w:asciiTheme="minorHAnsi" w:hAnsiTheme="minorHAnsi"/>
          <w:b/>
          <w:bCs/>
        </w:rPr>
        <w:t> </w:t>
      </w:r>
    </w:p>
    <w:p w14:paraId="77CBC37D" w14:textId="77777777" w:rsidR="00BE43FD" w:rsidRPr="009C4491" w:rsidRDefault="00BE43FD" w:rsidP="00E13499">
      <w:pPr>
        <w:pStyle w:val="paragraph"/>
        <w:numPr>
          <w:ilvl w:val="0"/>
          <w:numId w:val="43"/>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adding words,</w:t>
      </w:r>
      <w:r w:rsidRPr="009C4491">
        <w:rPr>
          <w:rStyle w:val="eop"/>
          <w:rFonts w:asciiTheme="minorHAnsi" w:hAnsiTheme="minorHAnsi"/>
          <w:b/>
          <w:bCs/>
        </w:rPr>
        <w:t> </w:t>
      </w:r>
    </w:p>
    <w:p w14:paraId="5E8ED121" w14:textId="77777777" w:rsidR="00BE43FD" w:rsidRPr="009C4491" w:rsidRDefault="00BE43FD" w:rsidP="00E13499">
      <w:pPr>
        <w:pStyle w:val="paragraph"/>
        <w:numPr>
          <w:ilvl w:val="0"/>
          <w:numId w:val="43"/>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striking words or</w:t>
      </w:r>
      <w:r w:rsidRPr="009C4491">
        <w:rPr>
          <w:rStyle w:val="eop"/>
          <w:rFonts w:asciiTheme="minorHAnsi" w:hAnsiTheme="minorHAnsi"/>
          <w:b/>
          <w:bCs/>
        </w:rPr>
        <w:t> </w:t>
      </w:r>
    </w:p>
    <w:p w14:paraId="185633DD" w14:textId="77777777" w:rsidR="00BE43FD" w:rsidRPr="009C4491" w:rsidRDefault="00BE43FD" w:rsidP="00E13499">
      <w:pPr>
        <w:pStyle w:val="paragraph"/>
        <w:numPr>
          <w:ilvl w:val="0"/>
          <w:numId w:val="43"/>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striking and inserting words.</w:t>
      </w:r>
      <w:r w:rsidRPr="009C4491">
        <w:rPr>
          <w:rStyle w:val="eop"/>
          <w:rFonts w:asciiTheme="minorHAnsi" w:hAnsiTheme="minorHAnsi"/>
          <w:b/>
          <w:bCs/>
        </w:rPr>
        <w:t> </w:t>
      </w:r>
    </w:p>
    <w:p w14:paraId="4CCDC915" w14:textId="77777777" w:rsidR="00BE43FD" w:rsidRPr="009C4491" w:rsidRDefault="00BE43FD" w:rsidP="00E13499">
      <w:pPr>
        <w:pStyle w:val="paragraph"/>
        <w:numPr>
          <w:ilvl w:val="0"/>
          <w:numId w:val="44"/>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like the idea of a motion being discussed, but you need to reword it beyond simple word changes. </w:t>
      </w:r>
      <w:r w:rsidRPr="009C4491">
        <w:rPr>
          <w:rStyle w:val="normaltextrun"/>
          <w:rFonts w:asciiTheme="minorHAnsi" w:hAnsiTheme="minorHAnsi"/>
          <w:b/>
          <w:bCs/>
        </w:rPr>
        <w:t>“Move to substitute your motion for the original motion.”</w:t>
      </w:r>
      <w:r w:rsidRPr="009C4491">
        <w:rPr>
          <w:rStyle w:val="normaltextrun"/>
          <w:rFonts w:asciiTheme="minorHAnsi" w:hAnsiTheme="minorHAnsi"/>
        </w:rPr>
        <w:t> If it is seconded, discussion will continue on both motions and eventually the body will vote on which motion they prefer. </w:t>
      </w:r>
      <w:r w:rsidRPr="009C4491">
        <w:rPr>
          <w:rStyle w:val="eop"/>
          <w:rFonts w:asciiTheme="minorHAnsi" w:hAnsiTheme="minorHAnsi"/>
          <w:b/>
          <w:bCs/>
        </w:rPr>
        <w:t> </w:t>
      </w:r>
    </w:p>
    <w:p w14:paraId="14EB4100" w14:textId="77777777" w:rsidR="00BE43FD" w:rsidRPr="009C4491" w:rsidRDefault="00BE43FD" w:rsidP="00E13499">
      <w:pPr>
        <w:pStyle w:val="paragraph"/>
        <w:numPr>
          <w:ilvl w:val="0"/>
          <w:numId w:val="44"/>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want more study and/or investigation given to the idea being discussed. </w:t>
      </w:r>
      <w:r w:rsidRPr="009C4491">
        <w:rPr>
          <w:rStyle w:val="normaltextrun"/>
          <w:rFonts w:asciiTheme="minorHAnsi" w:hAnsiTheme="minorHAnsi"/>
          <w:b/>
          <w:bCs/>
        </w:rPr>
        <w:t>“Move to refer to a committee.”</w:t>
      </w:r>
      <w:r w:rsidRPr="009C4491">
        <w:rPr>
          <w:rStyle w:val="normaltextrun"/>
          <w:rFonts w:asciiTheme="minorHAnsi" w:hAnsiTheme="minorHAnsi"/>
        </w:rPr>
        <w:t> Try to be specific as to the charge to the committee. </w:t>
      </w:r>
      <w:r w:rsidRPr="009C4491">
        <w:rPr>
          <w:rStyle w:val="eop"/>
          <w:rFonts w:asciiTheme="minorHAnsi" w:hAnsiTheme="minorHAnsi"/>
          <w:b/>
          <w:bCs/>
        </w:rPr>
        <w:t> </w:t>
      </w:r>
    </w:p>
    <w:p w14:paraId="2130D63B" w14:textId="77777777" w:rsidR="00BE43FD" w:rsidRPr="009C4491" w:rsidRDefault="00BE43FD" w:rsidP="00E13499">
      <w:pPr>
        <w:pStyle w:val="paragraph"/>
        <w:numPr>
          <w:ilvl w:val="0"/>
          <w:numId w:val="45"/>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want more time personally to study the proposal being discussed. </w:t>
      </w:r>
      <w:r w:rsidRPr="009C4491">
        <w:rPr>
          <w:rStyle w:val="normaltextrun"/>
          <w:rFonts w:asciiTheme="minorHAnsi" w:hAnsiTheme="minorHAnsi"/>
          <w:b/>
          <w:bCs/>
        </w:rPr>
        <w:t>“Move to postpone to a definite time or date.”</w:t>
      </w:r>
      <w:r w:rsidRPr="009C4491">
        <w:rPr>
          <w:rStyle w:val="normaltextrun"/>
          <w:rFonts w:asciiTheme="minorHAnsi" w:hAnsiTheme="minorHAnsi"/>
        </w:rPr>
        <w:t> </w:t>
      </w:r>
      <w:r w:rsidRPr="009C4491">
        <w:rPr>
          <w:rStyle w:val="eop"/>
          <w:rFonts w:asciiTheme="minorHAnsi" w:hAnsiTheme="minorHAnsi"/>
          <w:b/>
          <w:bCs/>
        </w:rPr>
        <w:t> </w:t>
      </w:r>
    </w:p>
    <w:p w14:paraId="233B7F48" w14:textId="77777777" w:rsidR="00BE43FD" w:rsidRPr="009C4491" w:rsidRDefault="00BE43FD" w:rsidP="00E13499">
      <w:pPr>
        <w:pStyle w:val="paragraph"/>
        <w:numPr>
          <w:ilvl w:val="0"/>
          <w:numId w:val="45"/>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are tired of the current discussion. </w:t>
      </w:r>
      <w:r w:rsidRPr="009C4491">
        <w:rPr>
          <w:rStyle w:val="normaltextrun"/>
          <w:rFonts w:asciiTheme="minorHAnsi" w:hAnsiTheme="minorHAnsi"/>
          <w:b/>
          <w:bCs/>
        </w:rPr>
        <w:t>“Move to limit debate to a set period of time or to a set number of speakers.”</w:t>
      </w:r>
      <w:r w:rsidRPr="009C4491">
        <w:rPr>
          <w:rStyle w:val="normaltextrun"/>
          <w:rFonts w:asciiTheme="minorHAnsi" w:hAnsiTheme="minorHAnsi"/>
        </w:rPr>
        <w:t> Requires a 2/3rds vote. </w:t>
      </w:r>
      <w:r w:rsidRPr="009C4491">
        <w:rPr>
          <w:rStyle w:val="eop"/>
          <w:rFonts w:asciiTheme="minorHAnsi" w:hAnsiTheme="minorHAnsi"/>
          <w:b/>
          <w:bCs/>
        </w:rPr>
        <w:t> </w:t>
      </w:r>
    </w:p>
    <w:p w14:paraId="68826F32" w14:textId="77777777" w:rsidR="00BE43FD" w:rsidRPr="009C4491" w:rsidRDefault="00BE43FD" w:rsidP="00E13499">
      <w:pPr>
        <w:pStyle w:val="paragraph"/>
        <w:numPr>
          <w:ilvl w:val="0"/>
          <w:numId w:val="45"/>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have heard enough discussion. </w:t>
      </w:r>
      <w:r w:rsidRPr="009C4491">
        <w:rPr>
          <w:rStyle w:val="normaltextrun"/>
          <w:rFonts w:asciiTheme="minorHAnsi" w:hAnsiTheme="minorHAnsi"/>
          <w:b/>
          <w:bCs/>
        </w:rPr>
        <w:t>“Move to close the debate.”</w:t>
      </w:r>
      <w:r w:rsidRPr="009C4491">
        <w:rPr>
          <w:rStyle w:val="normaltextrun"/>
          <w:rFonts w:asciiTheme="minorHAnsi" w:hAnsiTheme="minorHAnsi"/>
        </w:rPr>
        <w:t> Also referred to as calling the question. This cuts off discussion and brings the committee to a vote on the pending question only. Requires a 2/3 </w:t>
      </w:r>
      <w:r w:rsidR="00B61003" w:rsidRPr="009C4491">
        <w:rPr>
          <w:rStyle w:val="normaltextrun"/>
          <w:rFonts w:asciiTheme="minorHAnsi" w:hAnsiTheme="minorHAnsi"/>
        </w:rPr>
        <w:t>rds.</w:t>
      </w:r>
      <w:r w:rsidRPr="009C4491">
        <w:rPr>
          <w:rStyle w:val="normaltextrun"/>
          <w:rFonts w:asciiTheme="minorHAnsi" w:hAnsiTheme="minorHAnsi"/>
        </w:rPr>
        <w:t> vote. </w:t>
      </w:r>
      <w:r w:rsidRPr="009C4491">
        <w:rPr>
          <w:rStyle w:val="eop"/>
          <w:rFonts w:asciiTheme="minorHAnsi" w:hAnsiTheme="minorHAnsi"/>
          <w:b/>
          <w:bCs/>
        </w:rPr>
        <w:t> </w:t>
      </w:r>
    </w:p>
    <w:p w14:paraId="017E3665" w14:textId="77777777" w:rsidR="00BE43FD" w:rsidRPr="009C4491" w:rsidRDefault="00BE43FD" w:rsidP="00E13499">
      <w:pPr>
        <w:pStyle w:val="paragraph"/>
        <w:numPr>
          <w:ilvl w:val="0"/>
          <w:numId w:val="45"/>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lastRenderedPageBreak/>
        <w:t>You want to postpone a motion until some later time. </w:t>
      </w:r>
      <w:r w:rsidRPr="009C4491">
        <w:rPr>
          <w:rStyle w:val="normaltextrun"/>
          <w:rFonts w:asciiTheme="minorHAnsi" w:hAnsiTheme="minorHAnsi"/>
          <w:b/>
          <w:bCs/>
        </w:rPr>
        <w:t>“Move to table the motion.”</w:t>
      </w:r>
      <w:r w:rsidRPr="009C4491">
        <w:rPr>
          <w:rStyle w:val="normaltextrun"/>
          <w:rFonts w:asciiTheme="minorHAnsi" w:hAnsiTheme="minorHAnsi"/>
        </w:rPr>
        <w:t> The motion may be taken from the table after</w:t>
      </w:r>
      <w:r w:rsidR="00AF1509" w:rsidRPr="009C4491">
        <w:rPr>
          <w:rStyle w:val="normaltextrun"/>
          <w:rFonts w:asciiTheme="minorHAnsi" w:hAnsiTheme="minorHAnsi"/>
        </w:rPr>
        <w:t xml:space="preserve"> one</w:t>
      </w:r>
      <w:r w:rsidRPr="009C4491">
        <w:rPr>
          <w:rStyle w:val="normaltextrun"/>
          <w:rFonts w:asciiTheme="minorHAnsi" w:hAnsiTheme="minorHAnsi"/>
        </w:rPr>
        <w:t xml:space="preserve"> item of business has been conducted. If the motion is not taken from the table by the end of the next meeting, it is dead. To kill a motion at the time it is tabled requires a 2/3rds vote. A majority is required to table a motion without killing it. </w:t>
      </w:r>
      <w:r w:rsidRPr="009C4491">
        <w:rPr>
          <w:rStyle w:val="eop"/>
          <w:rFonts w:asciiTheme="minorHAnsi" w:hAnsiTheme="minorHAnsi"/>
          <w:b/>
          <w:bCs/>
        </w:rPr>
        <w:t> </w:t>
      </w:r>
    </w:p>
    <w:p w14:paraId="2A609DF5" w14:textId="77777777" w:rsidR="00BE43FD" w:rsidRPr="009C4491" w:rsidRDefault="00BE43FD" w:rsidP="00E13499">
      <w:pPr>
        <w:pStyle w:val="paragraph"/>
        <w:numPr>
          <w:ilvl w:val="0"/>
          <w:numId w:val="45"/>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believe the discussion has drifted away from the agenda and want to bring it back. </w:t>
      </w:r>
      <w:r w:rsidRPr="009C4491">
        <w:rPr>
          <w:rStyle w:val="normaltextrun"/>
          <w:rFonts w:asciiTheme="minorHAnsi" w:hAnsiTheme="minorHAnsi"/>
          <w:b/>
          <w:bCs/>
        </w:rPr>
        <w:t>“Call for orders of the day.”</w:t>
      </w:r>
      <w:r w:rsidRPr="009C4491">
        <w:rPr>
          <w:rStyle w:val="normaltextrun"/>
          <w:rFonts w:asciiTheme="minorHAnsi" w:hAnsiTheme="minorHAnsi"/>
        </w:rPr>
        <w:t> </w:t>
      </w:r>
      <w:r w:rsidRPr="009C4491">
        <w:rPr>
          <w:rStyle w:val="eop"/>
          <w:rFonts w:asciiTheme="minorHAnsi" w:hAnsiTheme="minorHAnsi"/>
          <w:b/>
          <w:bCs/>
        </w:rPr>
        <w:t> </w:t>
      </w:r>
    </w:p>
    <w:p w14:paraId="059780D5" w14:textId="77777777" w:rsidR="00BE43FD" w:rsidRPr="009C4491" w:rsidRDefault="00BE43FD" w:rsidP="00E13499">
      <w:pPr>
        <w:pStyle w:val="paragraph"/>
        <w:numPr>
          <w:ilvl w:val="0"/>
          <w:numId w:val="46"/>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want to take a short break. </w:t>
      </w:r>
      <w:r w:rsidRPr="009C4491">
        <w:rPr>
          <w:rStyle w:val="normaltextrun"/>
          <w:rFonts w:asciiTheme="minorHAnsi" w:hAnsiTheme="minorHAnsi"/>
          <w:b/>
          <w:bCs/>
        </w:rPr>
        <w:t>“Move to recess for a set period of time.”</w:t>
      </w:r>
      <w:r w:rsidRPr="009C4491">
        <w:rPr>
          <w:rStyle w:val="normaltextrun"/>
          <w:rFonts w:asciiTheme="minorHAnsi" w:hAnsiTheme="minorHAnsi"/>
        </w:rPr>
        <w:t> </w:t>
      </w:r>
      <w:r w:rsidRPr="009C4491">
        <w:rPr>
          <w:rStyle w:val="eop"/>
          <w:rFonts w:asciiTheme="minorHAnsi" w:hAnsiTheme="minorHAnsi"/>
          <w:b/>
          <w:bCs/>
        </w:rPr>
        <w:t> </w:t>
      </w:r>
    </w:p>
    <w:p w14:paraId="46A5B27F" w14:textId="77777777" w:rsidR="00BE43FD" w:rsidRPr="009C4491" w:rsidRDefault="00BE43FD" w:rsidP="00E13499">
      <w:pPr>
        <w:pStyle w:val="paragraph"/>
        <w:numPr>
          <w:ilvl w:val="0"/>
          <w:numId w:val="46"/>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want to end the meeting. </w:t>
      </w:r>
      <w:r w:rsidRPr="009C4491">
        <w:rPr>
          <w:rStyle w:val="normaltextrun"/>
          <w:rFonts w:asciiTheme="minorHAnsi" w:hAnsiTheme="minorHAnsi"/>
          <w:b/>
          <w:bCs/>
        </w:rPr>
        <w:t>“Move to adjourn.”</w:t>
      </w:r>
      <w:r w:rsidRPr="009C4491">
        <w:rPr>
          <w:rStyle w:val="normaltextrun"/>
          <w:rFonts w:asciiTheme="minorHAnsi" w:hAnsiTheme="minorHAnsi"/>
        </w:rPr>
        <w:t> </w:t>
      </w:r>
      <w:r w:rsidRPr="009C4491">
        <w:rPr>
          <w:rStyle w:val="eop"/>
          <w:rFonts w:asciiTheme="minorHAnsi" w:hAnsiTheme="minorHAnsi"/>
          <w:b/>
          <w:bCs/>
        </w:rPr>
        <w:t> </w:t>
      </w:r>
    </w:p>
    <w:p w14:paraId="3E4CBC55" w14:textId="77777777" w:rsidR="00BE43FD" w:rsidRPr="009C4491" w:rsidRDefault="00BE43FD" w:rsidP="00E13499">
      <w:pPr>
        <w:pStyle w:val="paragraph"/>
        <w:numPr>
          <w:ilvl w:val="0"/>
          <w:numId w:val="46"/>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are unsure the chair of the committee announced the results of a vote correctly. Without being recognized, call for a </w:t>
      </w:r>
      <w:r w:rsidRPr="009C4491">
        <w:rPr>
          <w:rStyle w:val="normaltextrun"/>
          <w:rFonts w:asciiTheme="minorHAnsi" w:hAnsiTheme="minorHAnsi"/>
          <w:b/>
          <w:bCs/>
        </w:rPr>
        <w:t>“division of the house."</w:t>
      </w:r>
      <w:r w:rsidRPr="009C4491">
        <w:rPr>
          <w:rStyle w:val="normaltextrun"/>
          <w:rFonts w:asciiTheme="minorHAnsi" w:hAnsiTheme="minorHAnsi"/>
        </w:rPr>
        <w:t> A roll call vote will then be taken. </w:t>
      </w:r>
      <w:r w:rsidRPr="009C4491">
        <w:rPr>
          <w:rStyle w:val="eop"/>
          <w:rFonts w:asciiTheme="minorHAnsi" w:hAnsiTheme="minorHAnsi"/>
          <w:b/>
          <w:bCs/>
        </w:rPr>
        <w:t> </w:t>
      </w:r>
    </w:p>
    <w:p w14:paraId="740F2441" w14:textId="77777777" w:rsidR="00BE43FD" w:rsidRPr="009C4491" w:rsidRDefault="00BE43FD" w:rsidP="00E13499">
      <w:pPr>
        <w:pStyle w:val="paragraph"/>
        <w:numPr>
          <w:ilvl w:val="0"/>
          <w:numId w:val="46"/>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are confused about a procedure being used and want clarification. Without recognition, call for </w:t>
      </w:r>
      <w:r w:rsidRPr="009C4491">
        <w:rPr>
          <w:rStyle w:val="normaltextrun"/>
          <w:rFonts w:asciiTheme="minorHAnsi" w:hAnsiTheme="minorHAnsi"/>
          <w:b/>
          <w:bCs/>
        </w:rPr>
        <w:t>"Point of Information"</w:t>
      </w:r>
      <w:r w:rsidRPr="009C4491">
        <w:rPr>
          <w:rStyle w:val="normaltextrun"/>
          <w:rFonts w:asciiTheme="minorHAnsi" w:hAnsiTheme="minorHAnsi"/>
        </w:rPr>
        <w:t> or </w:t>
      </w:r>
      <w:r w:rsidRPr="009C4491">
        <w:rPr>
          <w:rStyle w:val="normaltextrun"/>
          <w:rFonts w:asciiTheme="minorHAnsi" w:hAnsiTheme="minorHAnsi"/>
          <w:b/>
          <w:bCs/>
        </w:rPr>
        <w:t>"Point of Parliamentary Inquiry."</w:t>
      </w:r>
      <w:r w:rsidRPr="009C4491">
        <w:rPr>
          <w:rStyle w:val="normaltextrun"/>
          <w:rFonts w:asciiTheme="minorHAnsi" w:hAnsiTheme="minorHAnsi"/>
        </w:rPr>
        <w:t> The chair of the committee will ask you to state your question and will attempt to clarify the situation. </w:t>
      </w:r>
      <w:r w:rsidRPr="009C4491">
        <w:rPr>
          <w:rStyle w:val="eop"/>
          <w:rFonts w:asciiTheme="minorHAnsi" w:hAnsiTheme="minorHAnsi"/>
          <w:b/>
          <w:bCs/>
        </w:rPr>
        <w:t> </w:t>
      </w:r>
    </w:p>
    <w:p w14:paraId="120E350A" w14:textId="77777777" w:rsidR="00BE43FD" w:rsidRPr="009C4491" w:rsidRDefault="00BE43FD" w:rsidP="00E13499">
      <w:pPr>
        <w:pStyle w:val="paragraph"/>
        <w:numPr>
          <w:ilvl w:val="0"/>
          <w:numId w:val="46"/>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have changed your mind about something that was voted on earlier in the meeting for which you were on the winning side. </w:t>
      </w:r>
      <w:r w:rsidRPr="009C4491">
        <w:rPr>
          <w:rStyle w:val="normaltextrun"/>
          <w:rFonts w:asciiTheme="minorHAnsi" w:hAnsiTheme="minorHAnsi"/>
          <w:b/>
          <w:bCs/>
        </w:rPr>
        <w:t>“Move to reconsider.”</w:t>
      </w:r>
      <w:r w:rsidRPr="009C4491">
        <w:rPr>
          <w:rStyle w:val="normaltextrun"/>
          <w:rFonts w:asciiTheme="minorHAnsi" w:hAnsiTheme="minorHAnsi"/>
        </w:rPr>
        <w:t> If the majority agrees, the motion comes back on the floor as though the vote had not occurred. </w:t>
      </w:r>
      <w:r w:rsidRPr="009C4491">
        <w:rPr>
          <w:rStyle w:val="eop"/>
          <w:rFonts w:asciiTheme="minorHAnsi" w:hAnsiTheme="minorHAnsi"/>
          <w:b/>
          <w:bCs/>
        </w:rPr>
        <w:t> </w:t>
      </w:r>
    </w:p>
    <w:p w14:paraId="5A0F6AE1" w14:textId="77777777" w:rsidR="00BE43FD" w:rsidRPr="009C4491" w:rsidRDefault="00BE43FD" w:rsidP="00E13499">
      <w:pPr>
        <w:pStyle w:val="paragraph"/>
        <w:numPr>
          <w:ilvl w:val="0"/>
          <w:numId w:val="47"/>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want to change an action voted on at an earlier meeting</w:t>
      </w:r>
      <w:r w:rsidRPr="009C4491">
        <w:rPr>
          <w:rStyle w:val="normaltextrun"/>
          <w:rFonts w:asciiTheme="minorHAnsi" w:hAnsiTheme="minorHAnsi"/>
          <w:b/>
          <w:bCs/>
        </w:rPr>
        <w:t>. “Move to rescind.”</w:t>
      </w:r>
      <w:r w:rsidRPr="009C4491">
        <w:rPr>
          <w:rStyle w:val="normaltextrun"/>
          <w:rFonts w:asciiTheme="minorHAnsi" w:hAnsiTheme="minorHAnsi"/>
        </w:rPr>
        <w:t> If previous written notice is given, a simple majority is required. If no notice is given, a 2/3rds vote is required. </w:t>
      </w:r>
      <w:r w:rsidRPr="009C4491">
        <w:rPr>
          <w:rStyle w:val="eop"/>
          <w:rFonts w:asciiTheme="minorHAnsi" w:hAnsiTheme="minorHAnsi"/>
          <w:b/>
          <w:bCs/>
        </w:rPr>
        <w:t> </w:t>
      </w:r>
    </w:p>
    <w:p w14:paraId="3A413BF6" w14:textId="77777777" w:rsidR="00BE43FD" w:rsidRPr="009C4491" w:rsidRDefault="00BE43FD" w:rsidP="00BE43FD">
      <w:pPr>
        <w:pStyle w:val="paragraph"/>
        <w:spacing w:before="0" w:beforeAutospacing="0" w:after="0" w:afterAutospacing="0"/>
        <w:ind w:left="105"/>
        <w:textAlignment w:val="baseline"/>
        <w:rPr>
          <w:rStyle w:val="normaltextrun"/>
          <w:rFonts w:asciiTheme="minorHAnsi" w:hAnsiTheme="minorHAnsi"/>
          <w:b/>
          <w:bCs/>
        </w:rPr>
      </w:pPr>
    </w:p>
    <w:p w14:paraId="6405B226" w14:textId="77777777" w:rsidR="00BE43FD" w:rsidRPr="009C4491" w:rsidRDefault="00BE43FD" w:rsidP="00BE43FD">
      <w:pPr>
        <w:pStyle w:val="paragraph"/>
        <w:spacing w:before="0" w:beforeAutospacing="0" w:after="0" w:afterAutospacing="0"/>
        <w:ind w:left="105"/>
        <w:textAlignment w:val="baseline"/>
        <w:rPr>
          <w:rStyle w:val="eop"/>
          <w:rFonts w:asciiTheme="minorHAnsi" w:hAnsiTheme="minorHAnsi"/>
          <w:b/>
          <w:bCs/>
        </w:rPr>
      </w:pPr>
      <w:r w:rsidRPr="009C4491">
        <w:rPr>
          <w:rStyle w:val="normaltextrun"/>
          <w:rFonts w:asciiTheme="minorHAnsi" w:hAnsiTheme="minorHAnsi"/>
          <w:b/>
          <w:bCs/>
        </w:rPr>
        <w:t>Unanimous Consent:</w:t>
      </w:r>
      <w:r w:rsidRPr="009C4491">
        <w:rPr>
          <w:rStyle w:val="normaltextrun"/>
          <w:rFonts w:asciiTheme="minorHAnsi" w:hAnsiTheme="minorHAnsi"/>
        </w:rPr>
        <w:t> </w:t>
      </w:r>
      <w:r w:rsidRPr="009C4491">
        <w:rPr>
          <w:rStyle w:val="eop"/>
          <w:rFonts w:asciiTheme="minorHAnsi" w:hAnsiTheme="minorHAnsi"/>
          <w:b/>
          <w:bCs/>
        </w:rPr>
        <w:t> </w:t>
      </w:r>
    </w:p>
    <w:p w14:paraId="33D28B4B" w14:textId="77777777" w:rsidR="00BE43FD" w:rsidRPr="009C4491" w:rsidRDefault="00BE43FD" w:rsidP="00BE43FD">
      <w:pPr>
        <w:pStyle w:val="paragraph"/>
        <w:spacing w:before="0" w:beforeAutospacing="0" w:after="0" w:afterAutospacing="0"/>
        <w:ind w:left="105"/>
        <w:textAlignment w:val="baseline"/>
        <w:rPr>
          <w:rFonts w:asciiTheme="minorHAnsi" w:hAnsiTheme="minorHAnsi"/>
          <w:b/>
          <w:bCs/>
        </w:rPr>
      </w:pPr>
    </w:p>
    <w:p w14:paraId="5F136AA6" w14:textId="77777777" w:rsidR="00BE43FD" w:rsidRPr="009C4491" w:rsidRDefault="00BE43FD" w:rsidP="00BE43FD">
      <w:pPr>
        <w:pStyle w:val="paragraph"/>
        <w:spacing w:before="0" w:beforeAutospacing="0" w:after="0" w:afterAutospacing="0"/>
        <w:ind w:left="105"/>
        <w:textAlignment w:val="baseline"/>
        <w:rPr>
          <w:rFonts w:asciiTheme="minorHAnsi" w:hAnsiTheme="minorHAnsi"/>
          <w:b/>
          <w:bCs/>
        </w:rPr>
      </w:pPr>
      <w:r w:rsidRPr="009C4491">
        <w:rPr>
          <w:rStyle w:val="normaltextrun"/>
          <w:rFonts w:asciiTheme="minorHAnsi" w:hAnsiTheme="minorHAnsi"/>
        </w:rPr>
        <w:t>If a matter is considered relatively minor or opposition is not expected, a call for unanimous consent may be requested. If the request is made by others, the president of the board will repeat the request and then pause for objections. If none are heard, the motion passes. • </w:t>
      </w:r>
      <w:r w:rsidRPr="009C4491">
        <w:rPr>
          <w:rStyle w:val="eop"/>
          <w:rFonts w:asciiTheme="minorHAnsi" w:hAnsiTheme="minorHAnsi"/>
          <w:b/>
          <w:bCs/>
        </w:rPr>
        <w:t> </w:t>
      </w:r>
    </w:p>
    <w:p w14:paraId="72AD0941" w14:textId="77777777" w:rsidR="00BE43FD" w:rsidRPr="009C4491" w:rsidRDefault="00BE43FD" w:rsidP="00E13499">
      <w:pPr>
        <w:pStyle w:val="paragraph"/>
        <w:numPr>
          <w:ilvl w:val="0"/>
          <w:numId w:val="48"/>
        </w:numPr>
        <w:spacing w:before="0" w:beforeAutospacing="0" w:after="0" w:afterAutospacing="0"/>
        <w:ind w:left="360" w:firstLine="0"/>
        <w:textAlignment w:val="baseline"/>
        <w:rPr>
          <w:rFonts w:asciiTheme="minorHAnsi" w:hAnsiTheme="minorHAnsi"/>
          <w:b/>
          <w:bCs/>
        </w:rPr>
      </w:pPr>
      <w:r w:rsidRPr="009C4491">
        <w:rPr>
          <w:rStyle w:val="normaltextrun"/>
          <w:rFonts w:asciiTheme="minorHAnsi" w:hAnsiTheme="minorHAnsi"/>
        </w:rPr>
        <w:t>You may INTERRUPT a speaker for these reasons only:</w:t>
      </w:r>
      <w:r w:rsidRPr="009C4491">
        <w:rPr>
          <w:rStyle w:val="eop"/>
          <w:rFonts w:asciiTheme="minorHAnsi" w:hAnsiTheme="minorHAnsi"/>
          <w:b/>
          <w:bCs/>
        </w:rPr>
        <w:t> </w:t>
      </w:r>
    </w:p>
    <w:p w14:paraId="20F07DBE" w14:textId="77777777" w:rsidR="00BE43FD" w:rsidRPr="009C4491" w:rsidRDefault="00BE43FD" w:rsidP="00E13499">
      <w:pPr>
        <w:pStyle w:val="paragraph"/>
        <w:numPr>
          <w:ilvl w:val="0"/>
          <w:numId w:val="49"/>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to get information about business – point of information to get information about rules– parliamentary inquiry</w:t>
      </w:r>
      <w:r w:rsidRPr="009C4491">
        <w:rPr>
          <w:rStyle w:val="eop"/>
          <w:rFonts w:asciiTheme="minorHAnsi" w:hAnsiTheme="minorHAnsi"/>
          <w:b/>
          <w:bCs/>
        </w:rPr>
        <w:t> </w:t>
      </w:r>
    </w:p>
    <w:p w14:paraId="7A17D4F7" w14:textId="77777777" w:rsidR="00BE43FD" w:rsidRPr="009C4491" w:rsidRDefault="00BE43FD" w:rsidP="00E13499">
      <w:pPr>
        <w:pStyle w:val="paragraph"/>
        <w:numPr>
          <w:ilvl w:val="0"/>
          <w:numId w:val="50"/>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if you can't hear, safety reasons, comfort, etc. – question of privilege</w:t>
      </w:r>
      <w:r w:rsidRPr="009C4491">
        <w:rPr>
          <w:rStyle w:val="eop"/>
          <w:rFonts w:asciiTheme="minorHAnsi" w:hAnsiTheme="minorHAnsi"/>
          <w:b/>
          <w:bCs/>
        </w:rPr>
        <w:t> </w:t>
      </w:r>
    </w:p>
    <w:p w14:paraId="6FBBACAD" w14:textId="77777777" w:rsidR="00BE43FD" w:rsidRPr="009C4491" w:rsidRDefault="00BE43FD" w:rsidP="00E13499">
      <w:pPr>
        <w:pStyle w:val="paragraph"/>
        <w:numPr>
          <w:ilvl w:val="0"/>
          <w:numId w:val="50"/>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if you see a breach of the rules – point of order</w:t>
      </w:r>
      <w:r w:rsidRPr="009C4491">
        <w:rPr>
          <w:rStyle w:val="eop"/>
          <w:rFonts w:asciiTheme="minorHAnsi" w:hAnsiTheme="minorHAnsi"/>
          <w:b/>
          <w:bCs/>
        </w:rPr>
        <w:t> </w:t>
      </w:r>
    </w:p>
    <w:p w14:paraId="24FBBABB" w14:textId="77777777" w:rsidR="00BE43FD" w:rsidRPr="009C4491" w:rsidRDefault="00BE43FD" w:rsidP="00E13499">
      <w:pPr>
        <w:pStyle w:val="paragraph"/>
        <w:numPr>
          <w:ilvl w:val="0"/>
          <w:numId w:val="50"/>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 xml:space="preserve">if you disagree with the </w:t>
      </w:r>
      <w:r w:rsidR="00AF1509" w:rsidRPr="009C4491">
        <w:rPr>
          <w:rStyle w:val="normaltextrun"/>
          <w:rFonts w:asciiTheme="minorHAnsi" w:hAnsiTheme="minorHAnsi"/>
        </w:rPr>
        <w:t xml:space="preserve">chair of the committee’s </w:t>
      </w:r>
      <w:r w:rsidRPr="009C4491">
        <w:rPr>
          <w:rStyle w:val="normaltextrun"/>
          <w:rFonts w:asciiTheme="minorHAnsi" w:hAnsiTheme="minorHAnsi"/>
        </w:rPr>
        <w:t>ruling – appeal</w:t>
      </w:r>
      <w:r w:rsidRPr="009C4491">
        <w:rPr>
          <w:rStyle w:val="eop"/>
          <w:rFonts w:asciiTheme="minorHAnsi" w:hAnsiTheme="minorHAnsi"/>
          <w:b/>
          <w:bCs/>
        </w:rPr>
        <w:t> </w:t>
      </w:r>
    </w:p>
    <w:p w14:paraId="4FBDE958" w14:textId="77777777" w:rsidR="00BE43FD" w:rsidRPr="009C4491" w:rsidRDefault="00BE43FD" w:rsidP="00E13499">
      <w:pPr>
        <w:pStyle w:val="paragraph"/>
        <w:numPr>
          <w:ilvl w:val="0"/>
          <w:numId w:val="50"/>
        </w:numPr>
        <w:spacing w:before="0" w:beforeAutospacing="0" w:after="0" w:afterAutospacing="0"/>
        <w:ind w:left="1080" w:firstLine="0"/>
        <w:textAlignment w:val="baseline"/>
        <w:rPr>
          <w:rFonts w:asciiTheme="minorHAnsi" w:hAnsiTheme="minorHAnsi"/>
          <w:b/>
          <w:bCs/>
        </w:rPr>
      </w:pPr>
      <w:r w:rsidRPr="009C4491">
        <w:rPr>
          <w:rStyle w:val="normaltextrun"/>
          <w:rFonts w:asciiTheme="minorHAnsi" w:hAnsiTheme="minorHAnsi"/>
        </w:rPr>
        <w:t>if you disagree with a call for Unanimous Consent – object</w:t>
      </w:r>
      <w:r w:rsidRPr="009C4491">
        <w:rPr>
          <w:rStyle w:val="eop"/>
          <w:rFonts w:asciiTheme="minorHAnsi" w:hAnsiTheme="minorHAnsi"/>
          <w:b/>
          <w:bCs/>
        </w:rPr>
        <w:t> </w:t>
      </w:r>
    </w:p>
    <w:p w14:paraId="37EFA3E3" w14:textId="77777777" w:rsidR="000B5A85" w:rsidRPr="009C4491" w:rsidRDefault="000B5A85" w:rsidP="003019DA">
      <w:pPr>
        <w:pStyle w:val="Heading2"/>
        <w:ind w:left="0" w:right="2103"/>
        <w:rPr>
          <w:rFonts w:asciiTheme="minorHAnsi" w:hAnsiTheme="minorHAnsi"/>
          <w:b w:val="0"/>
          <w:bCs w:val="0"/>
          <w:color w:val="C00000"/>
          <w:sz w:val="32"/>
          <w:szCs w:val="32"/>
        </w:rPr>
      </w:pPr>
    </w:p>
    <w:p w14:paraId="4FFCBC07" w14:textId="77777777" w:rsidR="000B5A85" w:rsidRPr="009C4491" w:rsidRDefault="000B5A85" w:rsidP="003019DA">
      <w:pPr>
        <w:pStyle w:val="Heading2"/>
        <w:ind w:left="0" w:right="2103"/>
        <w:rPr>
          <w:rFonts w:asciiTheme="minorHAnsi" w:hAnsiTheme="minorHAnsi"/>
          <w:bCs w:val="0"/>
          <w:color w:val="C00000"/>
          <w:sz w:val="32"/>
          <w:szCs w:val="32"/>
        </w:rPr>
      </w:pPr>
    </w:p>
    <w:p w14:paraId="467DCB3A" w14:textId="77777777" w:rsidR="003019DA" w:rsidRPr="009C4491" w:rsidRDefault="000F5A15" w:rsidP="003019DA">
      <w:pPr>
        <w:pStyle w:val="Heading2"/>
        <w:ind w:left="0" w:right="2103"/>
        <w:rPr>
          <w:rFonts w:asciiTheme="minorHAnsi" w:hAnsiTheme="minorHAnsi"/>
          <w:bCs w:val="0"/>
          <w:color w:val="C00000"/>
          <w:sz w:val="32"/>
          <w:szCs w:val="32"/>
        </w:rPr>
      </w:pPr>
      <w:r w:rsidRPr="009C4491">
        <w:rPr>
          <w:rFonts w:asciiTheme="minorHAnsi" w:hAnsiTheme="minorHAnsi"/>
          <w:bCs w:val="0"/>
          <w:color w:val="C00000"/>
          <w:sz w:val="32"/>
          <w:szCs w:val="32"/>
        </w:rPr>
        <w:t xml:space="preserve">Appendix </w:t>
      </w:r>
      <w:r w:rsidR="003019DA" w:rsidRPr="009C4491">
        <w:rPr>
          <w:rFonts w:asciiTheme="minorHAnsi" w:hAnsiTheme="minorHAnsi"/>
          <w:bCs w:val="0"/>
          <w:color w:val="C00000"/>
          <w:sz w:val="32"/>
          <w:szCs w:val="32"/>
        </w:rPr>
        <w:t>C</w:t>
      </w:r>
      <w:r w:rsidRPr="009C4491">
        <w:rPr>
          <w:rFonts w:asciiTheme="minorHAnsi" w:hAnsiTheme="minorHAnsi"/>
          <w:bCs w:val="0"/>
          <w:color w:val="C00000"/>
          <w:sz w:val="32"/>
          <w:szCs w:val="32"/>
        </w:rPr>
        <w:t>: Administrative Procedures</w:t>
      </w:r>
    </w:p>
    <w:p w14:paraId="1728B4D0" w14:textId="77777777" w:rsidR="003019DA" w:rsidRPr="009C4491" w:rsidRDefault="003019DA" w:rsidP="003019DA">
      <w:pPr>
        <w:pStyle w:val="Heading2"/>
        <w:ind w:left="0" w:right="2103"/>
        <w:rPr>
          <w:rFonts w:asciiTheme="minorHAnsi" w:hAnsiTheme="minorHAnsi"/>
          <w:b w:val="0"/>
          <w:bCs w:val="0"/>
          <w:color w:val="C00000"/>
          <w:sz w:val="32"/>
          <w:szCs w:val="32"/>
        </w:rPr>
      </w:pPr>
    </w:p>
    <w:p w14:paraId="55F2F7DC" w14:textId="77777777" w:rsidR="000F5A15" w:rsidRPr="009C4491" w:rsidRDefault="003019DA" w:rsidP="000F5A15">
      <w:pPr>
        <w:pStyle w:val="Heading2"/>
        <w:ind w:left="0" w:right="2103"/>
        <w:rPr>
          <w:rFonts w:asciiTheme="minorHAnsi" w:hAnsiTheme="minorHAnsi"/>
          <w:b w:val="0"/>
          <w:bCs w:val="0"/>
          <w:color w:val="C00000"/>
          <w:sz w:val="32"/>
          <w:szCs w:val="32"/>
        </w:rPr>
      </w:pPr>
      <w:r w:rsidRPr="009C4491">
        <w:rPr>
          <w:rFonts w:asciiTheme="minorHAnsi" w:hAnsiTheme="minorHAnsi"/>
          <w:b w:val="0"/>
          <w:bCs w:val="0"/>
          <w:sz w:val="24"/>
          <w:szCs w:val="32"/>
          <w:highlight w:val="yellow"/>
        </w:rPr>
        <w:t>Add Relevant Administrative Procedures</w:t>
      </w:r>
    </w:p>
    <w:p w14:paraId="0BE3BDB3" w14:textId="77777777" w:rsidR="000F5A15" w:rsidRPr="009C4491" w:rsidRDefault="002C4E20" w:rsidP="000F5A15">
      <w:pPr>
        <w:pStyle w:val="Heading2"/>
        <w:ind w:left="0" w:right="2103"/>
        <w:rPr>
          <w:rFonts w:asciiTheme="minorHAnsi" w:hAnsiTheme="minorHAnsi"/>
          <w:b w:val="0"/>
          <w:bCs w:val="0"/>
          <w:color w:val="00C1C1" w:themeColor="background2" w:themeShade="80"/>
          <w:sz w:val="24"/>
          <w:szCs w:val="32"/>
        </w:rPr>
      </w:pPr>
      <w:hyperlink r:id="rId63" w:history="1">
        <w:r w:rsidR="000F481D" w:rsidRPr="009C4491">
          <w:rPr>
            <w:rStyle w:val="Hyperlink"/>
            <w:rFonts w:asciiTheme="minorHAnsi" w:hAnsiTheme="minorHAnsi"/>
            <w:b w:val="0"/>
            <w:bCs w:val="0"/>
            <w:color w:val="63A305" w:themeColor="hyperlink" w:themeShade="80"/>
            <w:sz w:val="24"/>
            <w:szCs w:val="32"/>
          </w:rPr>
          <w:t>https://www.rsccd.edu/Trustees/Pages/policies-and-regulations.aspx</w:t>
        </w:r>
      </w:hyperlink>
      <w:r w:rsidR="000F481D" w:rsidRPr="009C4491">
        <w:rPr>
          <w:rFonts w:asciiTheme="minorHAnsi" w:hAnsiTheme="minorHAnsi"/>
          <w:b w:val="0"/>
          <w:bCs w:val="0"/>
          <w:color w:val="00C1C1" w:themeColor="background2" w:themeShade="80"/>
          <w:sz w:val="24"/>
          <w:szCs w:val="32"/>
        </w:rPr>
        <w:t xml:space="preserve"> </w:t>
      </w:r>
    </w:p>
    <w:p w14:paraId="34959D4B" w14:textId="77777777" w:rsidR="000B5A85" w:rsidRPr="009C4491" w:rsidRDefault="000B5A85" w:rsidP="000F5A15">
      <w:pPr>
        <w:pStyle w:val="Heading2"/>
        <w:ind w:left="0" w:right="2103"/>
        <w:rPr>
          <w:rFonts w:asciiTheme="minorHAnsi" w:hAnsiTheme="minorHAnsi"/>
          <w:b w:val="0"/>
          <w:bCs w:val="0"/>
          <w:color w:val="C00000"/>
          <w:sz w:val="32"/>
          <w:szCs w:val="32"/>
        </w:rPr>
      </w:pPr>
    </w:p>
    <w:p w14:paraId="10A93F79" w14:textId="77777777" w:rsidR="000F5A15" w:rsidRPr="009C4491" w:rsidRDefault="000F5A15" w:rsidP="000F5A15">
      <w:pPr>
        <w:pStyle w:val="Heading2"/>
        <w:ind w:left="0" w:right="2103"/>
        <w:rPr>
          <w:rFonts w:asciiTheme="minorHAnsi" w:hAnsiTheme="minorHAnsi"/>
          <w:bCs w:val="0"/>
          <w:color w:val="C00000"/>
          <w:sz w:val="32"/>
          <w:szCs w:val="32"/>
        </w:rPr>
      </w:pPr>
      <w:r w:rsidRPr="009C4491">
        <w:rPr>
          <w:rFonts w:asciiTheme="minorHAnsi" w:hAnsiTheme="minorHAnsi"/>
          <w:bCs w:val="0"/>
          <w:color w:val="C00000"/>
          <w:sz w:val="32"/>
          <w:szCs w:val="32"/>
        </w:rPr>
        <w:t xml:space="preserve">Appendix </w:t>
      </w:r>
      <w:r w:rsidR="003019DA" w:rsidRPr="009C4491">
        <w:rPr>
          <w:rFonts w:asciiTheme="minorHAnsi" w:hAnsiTheme="minorHAnsi"/>
          <w:bCs w:val="0"/>
          <w:color w:val="C00000"/>
          <w:sz w:val="32"/>
          <w:szCs w:val="32"/>
        </w:rPr>
        <w:t>D</w:t>
      </w:r>
      <w:r w:rsidRPr="009C4491">
        <w:rPr>
          <w:rFonts w:asciiTheme="minorHAnsi" w:hAnsiTheme="minorHAnsi"/>
          <w:bCs w:val="0"/>
          <w:color w:val="C00000"/>
          <w:sz w:val="32"/>
          <w:szCs w:val="32"/>
        </w:rPr>
        <w:t xml:space="preserve">: </w:t>
      </w:r>
      <w:r w:rsidR="003019DA" w:rsidRPr="009C4491">
        <w:rPr>
          <w:rFonts w:asciiTheme="minorHAnsi" w:hAnsiTheme="minorHAnsi"/>
          <w:bCs w:val="0"/>
          <w:color w:val="C00000"/>
          <w:sz w:val="32"/>
          <w:szCs w:val="32"/>
        </w:rPr>
        <w:t>Bylaws – A</w:t>
      </w:r>
      <w:r w:rsidRPr="009C4491">
        <w:rPr>
          <w:rFonts w:asciiTheme="minorHAnsi" w:hAnsiTheme="minorHAnsi"/>
          <w:bCs w:val="0"/>
          <w:color w:val="C00000"/>
          <w:sz w:val="32"/>
          <w:szCs w:val="32"/>
        </w:rPr>
        <w:t>cademic Senate Committees</w:t>
      </w:r>
    </w:p>
    <w:p w14:paraId="4357A966" w14:textId="77777777" w:rsidR="000F5A15" w:rsidRPr="00D22AA9" w:rsidRDefault="000F5A15" w:rsidP="000F5A15">
      <w:pPr>
        <w:pStyle w:val="Heading2"/>
        <w:ind w:left="0" w:right="2103"/>
        <w:rPr>
          <w:rFonts w:ascii="Neutraface Text Demi" w:hAnsi="Neutraface Text Demi"/>
          <w:b w:val="0"/>
          <w:bCs w:val="0"/>
          <w:color w:val="C00000"/>
          <w:sz w:val="32"/>
          <w:szCs w:val="32"/>
        </w:rPr>
      </w:pPr>
    </w:p>
    <w:p w14:paraId="66DBAAA5" w14:textId="77777777" w:rsidR="000B5A85" w:rsidRPr="009C4491" w:rsidRDefault="000B5A85" w:rsidP="00E65BA7">
      <w:pPr>
        <w:pStyle w:val="Heading1"/>
        <w:jc w:val="left"/>
        <w:rPr>
          <w:b/>
          <w:i/>
          <w:color w:val="C00000"/>
          <w:sz w:val="32"/>
          <w:szCs w:val="28"/>
        </w:rPr>
      </w:pPr>
      <w:r w:rsidRPr="009C4491">
        <w:rPr>
          <w:b/>
          <w:i/>
          <w:color w:val="C00000"/>
          <w:sz w:val="32"/>
          <w:szCs w:val="28"/>
        </w:rPr>
        <w:t>Curriculum and Instruction Council</w:t>
      </w:r>
    </w:p>
    <w:p w14:paraId="74539910" w14:textId="77777777" w:rsidR="00E65BA7" w:rsidRPr="009C4491" w:rsidRDefault="00E65BA7" w:rsidP="000B5A85">
      <w:pPr>
        <w:pStyle w:val="Heading1"/>
        <w:jc w:val="left"/>
        <w:rPr>
          <w:color w:val="auto"/>
          <w:sz w:val="28"/>
          <w:szCs w:val="28"/>
          <w:highlight w:val="yellow"/>
        </w:rPr>
      </w:pPr>
    </w:p>
    <w:p w14:paraId="1BD503EB" w14:textId="49E306DD" w:rsidR="000B5A85" w:rsidRPr="009C4491" w:rsidRDefault="000B5A85" w:rsidP="001A6A19">
      <w:pPr>
        <w:pStyle w:val="Heading1"/>
        <w:ind w:right="-29"/>
        <w:contextualSpacing/>
        <w:jc w:val="left"/>
      </w:pPr>
      <w:proofErr w:type="gramStart"/>
      <w:r w:rsidRPr="009C4491">
        <w:rPr>
          <w:b/>
          <w:color w:val="auto"/>
          <w:sz w:val="28"/>
          <w:szCs w:val="28"/>
          <w:highlight w:val="yellow"/>
        </w:rPr>
        <w:t xml:space="preserve">Purpose </w:t>
      </w:r>
      <w:r w:rsidR="00FB1487" w:rsidRPr="009C4491">
        <w:rPr>
          <w:b/>
          <w:color w:val="auto"/>
          <w:sz w:val="28"/>
          <w:szCs w:val="28"/>
          <w:highlight w:val="yellow"/>
        </w:rPr>
        <w:t>:</w:t>
      </w:r>
      <w:proofErr w:type="gramEnd"/>
      <w:r w:rsidR="00FB1487" w:rsidRPr="009C4491">
        <w:rPr>
          <w:color w:val="auto"/>
          <w:sz w:val="28"/>
          <w:szCs w:val="28"/>
          <w:highlight w:val="yellow"/>
        </w:rPr>
        <w:t xml:space="preserve"> </w:t>
      </w:r>
      <w:r w:rsidR="00FB1487" w:rsidRPr="009C4491">
        <w:rPr>
          <w:color w:val="auto"/>
          <w:sz w:val="24"/>
          <w:szCs w:val="24"/>
        </w:rPr>
        <w:t xml:space="preserve">The Curriculum and Instruction Council fulfills the state-mandated role of certifying the academic integrity of all credit and non-credit classes and programs. It is founded on a joint agreement between the Academic Senate and the Board of Trustees to consult collegially on all academic and professional matters. The Council is also part of the district shared governance </w:t>
      </w:r>
      <w:r w:rsidR="00FB1487" w:rsidRPr="009C4491">
        <w:rPr>
          <w:color w:val="auto"/>
          <w:sz w:val="24"/>
          <w:szCs w:val="24"/>
        </w:rPr>
        <w:lastRenderedPageBreak/>
        <w:t>framework and provides a forum for students, staff, and faculty to</w:t>
      </w:r>
      <w:r w:rsidR="009C4491" w:rsidRPr="009C4491">
        <w:rPr>
          <w:color w:val="auto"/>
          <w:sz w:val="24"/>
          <w:szCs w:val="24"/>
        </w:rPr>
        <w:t xml:space="preserve"> </w:t>
      </w:r>
      <w:r w:rsidR="00FB1487" w:rsidRPr="009C4491">
        <w:rPr>
          <w:color w:val="auto"/>
          <w:sz w:val="24"/>
          <w:szCs w:val="24"/>
        </w:rPr>
        <w:t>participate in formulating</w:t>
      </w:r>
      <w:r w:rsidR="001A6A19" w:rsidRPr="009C4491">
        <w:rPr>
          <w:color w:val="auto"/>
          <w:sz w:val="24"/>
          <w:szCs w:val="24"/>
        </w:rPr>
        <w:t xml:space="preserve"> </w:t>
      </w:r>
      <w:r w:rsidR="00FB1487" w:rsidRPr="009C4491">
        <w:rPr>
          <w:color w:val="auto"/>
          <w:sz w:val="24"/>
          <w:szCs w:val="24"/>
        </w:rPr>
        <w:t>curricular, instructional, and academic policy</w:t>
      </w:r>
      <w:r w:rsidR="00FB1487" w:rsidRPr="009C4491">
        <w:t>.</w:t>
      </w:r>
    </w:p>
    <w:p w14:paraId="4BBE745A" w14:textId="77777777" w:rsidR="001A6A19" w:rsidRPr="009C4491" w:rsidRDefault="001A6A19" w:rsidP="000B5A85">
      <w:pPr>
        <w:pStyle w:val="Heading1"/>
        <w:jc w:val="left"/>
        <w:rPr>
          <w:b/>
          <w:color w:val="auto"/>
          <w:sz w:val="28"/>
          <w:szCs w:val="28"/>
          <w:highlight w:val="yellow"/>
        </w:rPr>
      </w:pPr>
    </w:p>
    <w:p w14:paraId="7F1FD7D7" w14:textId="328D0326" w:rsidR="000B5A85" w:rsidRPr="009C4491" w:rsidRDefault="00360EE6" w:rsidP="000B5A85">
      <w:pPr>
        <w:pStyle w:val="Heading1"/>
        <w:jc w:val="left"/>
        <w:rPr>
          <w:color w:val="auto"/>
          <w:sz w:val="24"/>
          <w:szCs w:val="24"/>
          <w:highlight w:val="yellow"/>
        </w:rPr>
      </w:pPr>
      <w:r w:rsidRPr="009C4491">
        <w:rPr>
          <w:b/>
          <w:color w:val="auto"/>
          <w:sz w:val="28"/>
          <w:szCs w:val="28"/>
          <w:highlight w:val="yellow"/>
        </w:rPr>
        <w:t>Charge:</w:t>
      </w:r>
      <w:r w:rsidRPr="009C4491">
        <w:rPr>
          <w:color w:val="auto"/>
          <w:sz w:val="28"/>
          <w:szCs w:val="28"/>
          <w:highlight w:val="yellow"/>
        </w:rPr>
        <w:t xml:space="preserve"> </w:t>
      </w:r>
      <w:r w:rsidR="00FF1996" w:rsidRPr="009C4491">
        <w:rPr>
          <w:color w:val="auto"/>
          <w:sz w:val="24"/>
          <w:szCs w:val="24"/>
        </w:rPr>
        <w:t>A sub-committee of the Academic Senate, the Curriculum and Instruction Council is charged with curriculum development and policy review. The main functions of the Council are (a) approval, review, and modification of all course outlines; (b) approval of all catalogue and policy changes affecting curriculum, instruction, degree requirements, standards of student participation, etc.; (c) approval and modifications of all college academic standards and policies to be approved by the Board of Trustees.</w:t>
      </w:r>
    </w:p>
    <w:p w14:paraId="32516D52" w14:textId="77777777" w:rsidR="009C4491" w:rsidRPr="009C4491" w:rsidRDefault="009C4491" w:rsidP="000B5A85">
      <w:pPr>
        <w:pStyle w:val="Heading1"/>
        <w:jc w:val="left"/>
        <w:rPr>
          <w:b/>
          <w:color w:val="auto"/>
          <w:sz w:val="28"/>
          <w:szCs w:val="28"/>
          <w:highlight w:val="yellow"/>
        </w:rPr>
      </w:pPr>
    </w:p>
    <w:p w14:paraId="26D3380D" w14:textId="280DBE7C" w:rsidR="000B5A85" w:rsidRPr="009C4491" w:rsidRDefault="000B5A85" w:rsidP="000B5A85">
      <w:pPr>
        <w:pStyle w:val="Heading1"/>
        <w:jc w:val="left"/>
        <w:rPr>
          <w:color w:val="auto"/>
          <w:sz w:val="24"/>
          <w:szCs w:val="24"/>
          <w:highlight w:val="yellow"/>
        </w:rPr>
      </w:pPr>
      <w:r w:rsidRPr="009C4491">
        <w:rPr>
          <w:b/>
          <w:color w:val="auto"/>
          <w:sz w:val="28"/>
          <w:szCs w:val="28"/>
          <w:highlight w:val="yellow"/>
        </w:rPr>
        <w:t>Procedures</w:t>
      </w:r>
      <w:r w:rsidR="00806C1D" w:rsidRPr="009C4491">
        <w:rPr>
          <w:color w:val="auto"/>
          <w:sz w:val="28"/>
          <w:szCs w:val="28"/>
          <w:highlight w:val="yellow"/>
        </w:rPr>
        <w:t>-</w:t>
      </w:r>
      <w:r w:rsidR="00806C1D" w:rsidRPr="009C4491">
        <w:t xml:space="preserve"> </w:t>
      </w:r>
      <w:r w:rsidR="00806C1D" w:rsidRPr="009C4491">
        <w:rPr>
          <w:color w:val="auto"/>
          <w:sz w:val="24"/>
          <w:szCs w:val="24"/>
        </w:rPr>
        <w:t xml:space="preserve">At Santa Ana College, the Curriculum Committee is chaired by either the Academic Senate President or a faculty member that has been appointed by the President of the Academic Senate as their designee. Support and leadership </w:t>
      </w:r>
      <w:proofErr w:type="gramStart"/>
      <w:r w:rsidR="00806C1D" w:rsidRPr="009C4491">
        <w:rPr>
          <w:color w:val="auto"/>
          <w:sz w:val="24"/>
          <w:szCs w:val="24"/>
        </w:rPr>
        <w:t>is</w:t>
      </w:r>
      <w:proofErr w:type="gramEnd"/>
      <w:r w:rsidR="00806C1D" w:rsidRPr="009C4491">
        <w:rPr>
          <w:color w:val="auto"/>
          <w:sz w:val="24"/>
          <w:szCs w:val="24"/>
        </w:rPr>
        <w:t xml:space="preserve"> also provided by the Chief Instructional Officer who is an ex-officio member of the committee, academic deans, and other resource members from articulation, matriculation, and catalog/schedule coordinator. The committee assists faculty with creating course and program proposals and revisions that comply with Title 5 requirements.</w:t>
      </w:r>
    </w:p>
    <w:p w14:paraId="1DAA2326" w14:textId="77777777" w:rsidR="009C4491" w:rsidRPr="009C4491" w:rsidRDefault="009C4491" w:rsidP="001A6A19">
      <w:pPr>
        <w:pStyle w:val="Heading1"/>
        <w:ind w:right="0"/>
        <w:contextualSpacing/>
        <w:jc w:val="left"/>
        <w:rPr>
          <w:b/>
          <w:color w:val="auto"/>
          <w:sz w:val="28"/>
          <w:szCs w:val="28"/>
          <w:highlight w:val="yellow"/>
        </w:rPr>
      </w:pPr>
    </w:p>
    <w:p w14:paraId="2D008096" w14:textId="78DBA732" w:rsidR="00C004AF" w:rsidRPr="009C4491" w:rsidRDefault="000B5A85" w:rsidP="001A6A19">
      <w:pPr>
        <w:pStyle w:val="Heading1"/>
        <w:ind w:right="0"/>
        <w:contextualSpacing/>
        <w:jc w:val="left"/>
        <w:rPr>
          <w:b/>
        </w:rPr>
      </w:pPr>
      <w:r w:rsidRPr="009C4491">
        <w:rPr>
          <w:b/>
          <w:color w:val="auto"/>
          <w:sz w:val="28"/>
          <w:szCs w:val="28"/>
          <w:highlight w:val="yellow"/>
        </w:rPr>
        <w:t>Meeting Frequency</w:t>
      </w:r>
      <w:r w:rsidR="00806C1D" w:rsidRPr="009C4491">
        <w:rPr>
          <w:b/>
        </w:rPr>
        <w:t xml:space="preserve"> </w:t>
      </w:r>
    </w:p>
    <w:p w14:paraId="0793F7D7" w14:textId="556A4FCE" w:rsidR="000B5A85" w:rsidRPr="009C4491" w:rsidRDefault="00806C1D" w:rsidP="00C004AF">
      <w:pPr>
        <w:pStyle w:val="Heading1"/>
        <w:ind w:right="0"/>
        <w:contextualSpacing/>
        <w:jc w:val="left"/>
        <w:rPr>
          <w:color w:val="auto"/>
          <w:sz w:val="24"/>
          <w:szCs w:val="24"/>
        </w:rPr>
      </w:pPr>
      <w:r w:rsidRPr="009C4491">
        <w:rPr>
          <w:color w:val="auto"/>
          <w:sz w:val="24"/>
          <w:szCs w:val="24"/>
        </w:rPr>
        <w:t xml:space="preserve">The committee meets on the 2nd and 4th Mondays during the fall and spring semesters to review curriculum proposals and recommend adoption of new courses and changes to existing courses to </w:t>
      </w:r>
      <w:r w:rsidR="00C004AF" w:rsidRPr="009C4491">
        <w:rPr>
          <w:color w:val="auto"/>
          <w:sz w:val="24"/>
          <w:szCs w:val="24"/>
        </w:rPr>
        <w:t>the Board of Trustees</w:t>
      </w:r>
    </w:p>
    <w:p w14:paraId="6A847BC8" w14:textId="77777777" w:rsidR="00C004AF" w:rsidRPr="00C004AF" w:rsidRDefault="00C004AF" w:rsidP="00C004AF">
      <w:pPr>
        <w:pStyle w:val="Heading1"/>
        <w:ind w:right="0"/>
        <w:contextualSpacing/>
        <w:jc w:val="left"/>
        <w:rPr>
          <w:color w:val="auto"/>
          <w:sz w:val="28"/>
          <w:szCs w:val="28"/>
          <w:highlight w:val="yellow"/>
        </w:rPr>
      </w:pPr>
    </w:p>
    <w:p w14:paraId="067BD8A0" w14:textId="4140491F" w:rsidR="000B5A85" w:rsidRPr="00C004AF" w:rsidRDefault="000B5A85" w:rsidP="000B5A85">
      <w:pPr>
        <w:pStyle w:val="Heading1"/>
        <w:jc w:val="left"/>
        <w:rPr>
          <w:b/>
          <w:color w:val="auto"/>
          <w:sz w:val="28"/>
          <w:szCs w:val="28"/>
        </w:rPr>
      </w:pPr>
      <w:r w:rsidRPr="00C004AF">
        <w:rPr>
          <w:b/>
          <w:color w:val="auto"/>
          <w:sz w:val="28"/>
          <w:szCs w:val="28"/>
          <w:highlight w:val="yellow"/>
        </w:rPr>
        <w:t>Membership</w:t>
      </w:r>
      <w:r w:rsidR="00237F31" w:rsidRPr="00C004AF">
        <w:rPr>
          <w:b/>
          <w:color w:val="auto"/>
          <w:sz w:val="28"/>
          <w:szCs w:val="28"/>
        </w:rPr>
        <w:t>:</w:t>
      </w:r>
    </w:p>
    <w:p w14:paraId="673661B1" w14:textId="77777777" w:rsidR="00237F31" w:rsidRPr="001A6A19" w:rsidRDefault="00237F31" w:rsidP="000B5A85">
      <w:pPr>
        <w:pStyle w:val="Heading1"/>
        <w:jc w:val="left"/>
        <w:rPr>
          <w:color w:val="auto"/>
          <w:sz w:val="24"/>
          <w:szCs w:val="24"/>
        </w:rPr>
      </w:pPr>
      <w:r w:rsidRPr="001A6A19">
        <w:rPr>
          <w:color w:val="auto"/>
          <w:sz w:val="24"/>
          <w:szCs w:val="24"/>
        </w:rPr>
        <w:t xml:space="preserve">Membership 18 Individuals </w:t>
      </w:r>
    </w:p>
    <w:p w14:paraId="63DD26F9" w14:textId="77777777" w:rsidR="00237F31" w:rsidRPr="001A6A19" w:rsidRDefault="00237F31" w:rsidP="000B5A85">
      <w:pPr>
        <w:pStyle w:val="Heading1"/>
        <w:jc w:val="left"/>
        <w:rPr>
          <w:color w:val="auto"/>
          <w:sz w:val="24"/>
          <w:szCs w:val="24"/>
        </w:rPr>
      </w:pPr>
      <w:r w:rsidRPr="001A6A19">
        <w:rPr>
          <w:color w:val="auto"/>
          <w:sz w:val="24"/>
          <w:szCs w:val="24"/>
        </w:rPr>
        <w:t xml:space="preserve">VOTING MEMBERS </w:t>
      </w:r>
    </w:p>
    <w:p w14:paraId="27C93EBF" w14:textId="77777777" w:rsidR="00282039" w:rsidRPr="001A6A19" w:rsidRDefault="00237F31" w:rsidP="00E13499">
      <w:pPr>
        <w:pStyle w:val="Heading1"/>
        <w:numPr>
          <w:ilvl w:val="0"/>
          <w:numId w:val="54"/>
        </w:numPr>
        <w:jc w:val="left"/>
        <w:rPr>
          <w:color w:val="auto"/>
          <w:sz w:val="24"/>
          <w:szCs w:val="24"/>
        </w:rPr>
      </w:pPr>
      <w:r w:rsidRPr="001A6A19">
        <w:rPr>
          <w:color w:val="auto"/>
          <w:sz w:val="24"/>
          <w:szCs w:val="24"/>
        </w:rPr>
        <w:t xml:space="preserve">1 Representative: Academic Senate President (or designee as Chair) </w:t>
      </w:r>
    </w:p>
    <w:p w14:paraId="2ECDD4D1" w14:textId="77777777" w:rsidR="00282039" w:rsidRPr="001A6A19" w:rsidRDefault="00237F31" w:rsidP="00E13499">
      <w:pPr>
        <w:pStyle w:val="Heading1"/>
        <w:numPr>
          <w:ilvl w:val="0"/>
          <w:numId w:val="54"/>
        </w:numPr>
        <w:jc w:val="left"/>
        <w:rPr>
          <w:color w:val="auto"/>
          <w:sz w:val="24"/>
          <w:szCs w:val="24"/>
        </w:rPr>
      </w:pPr>
      <w:r w:rsidRPr="001A6A19">
        <w:rPr>
          <w:color w:val="auto"/>
          <w:sz w:val="24"/>
          <w:szCs w:val="24"/>
        </w:rPr>
        <w:t xml:space="preserve">1 Representative: At-Large Academic Senate Appointee </w:t>
      </w:r>
    </w:p>
    <w:p w14:paraId="5F3F8CA5" w14:textId="77777777" w:rsidR="00E0746B" w:rsidRPr="001A6A19" w:rsidRDefault="00237F31" w:rsidP="00E13499">
      <w:pPr>
        <w:pStyle w:val="Heading1"/>
        <w:numPr>
          <w:ilvl w:val="0"/>
          <w:numId w:val="54"/>
        </w:numPr>
        <w:jc w:val="left"/>
        <w:rPr>
          <w:color w:val="auto"/>
          <w:sz w:val="24"/>
          <w:szCs w:val="24"/>
        </w:rPr>
      </w:pPr>
      <w:r w:rsidRPr="001A6A19">
        <w:rPr>
          <w:color w:val="auto"/>
          <w:sz w:val="24"/>
          <w:szCs w:val="24"/>
        </w:rPr>
        <w:t xml:space="preserve">1 Representative: Chief Instructional Officer (or designee) </w:t>
      </w:r>
    </w:p>
    <w:p w14:paraId="338DB5B3" w14:textId="77777777" w:rsidR="00E0746B" w:rsidRPr="001A6A19" w:rsidRDefault="00237F31" w:rsidP="00E13499">
      <w:pPr>
        <w:pStyle w:val="Heading1"/>
        <w:numPr>
          <w:ilvl w:val="0"/>
          <w:numId w:val="54"/>
        </w:numPr>
        <w:jc w:val="left"/>
        <w:rPr>
          <w:color w:val="auto"/>
          <w:sz w:val="24"/>
          <w:szCs w:val="24"/>
        </w:rPr>
      </w:pPr>
      <w:r w:rsidRPr="001A6A19">
        <w:rPr>
          <w:color w:val="auto"/>
          <w:sz w:val="24"/>
          <w:szCs w:val="24"/>
        </w:rPr>
        <w:t xml:space="preserve">1 Representative: Academic Dean 1 Representative: Student (not counted toward quorum if absent) </w:t>
      </w:r>
    </w:p>
    <w:p w14:paraId="2EA1CDC7" w14:textId="24037434" w:rsidR="00237F31" w:rsidRPr="001A6A19" w:rsidRDefault="00237F31" w:rsidP="00E13499">
      <w:pPr>
        <w:pStyle w:val="Heading1"/>
        <w:numPr>
          <w:ilvl w:val="0"/>
          <w:numId w:val="54"/>
        </w:numPr>
        <w:jc w:val="left"/>
        <w:rPr>
          <w:color w:val="auto"/>
          <w:sz w:val="24"/>
          <w:szCs w:val="24"/>
        </w:rPr>
      </w:pPr>
      <w:r w:rsidRPr="001A6A19">
        <w:rPr>
          <w:color w:val="auto"/>
          <w:sz w:val="24"/>
          <w:szCs w:val="24"/>
        </w:rPr>
        <w:t>14 Representatives: One faculty from each Division Curriculum Committee • Business • Continuing Education • Counseling • Fine &amp; Performing Arts • Health Sciences • Human Services • Humanities • Kinesiology • Library • Math • Science • Social Sciences • Student Services • Technology</w:t>
      </w:r>
    </w:p>
    <w:p w14:paraId="099BFC4B" w14:textId="27C91B08" w:rsidR="00350837" w:rsidRPr="00D22AA9" w:rsidRDefault="00350837" w:rsidP="00E13499">
      <w:pPr>
        <w:pStyle w:val="Heading1"/>
        <w:numPr>
          <w:ilvl w:val="0"/>
          <w:numId w:val="54"/>
        </w:numPr>
        <w:jc w:val="left"/>
        <w:rPr>
          <w:rFonts w:ascii="Neutraface Text Demi" w:hAnsi="Neutraface Text Demi"/>
          <w:color w:val="auto"/>
          <w:sz w:val="28"/>
          <w:szCs w:val="28"/>
        </w:rPr>
      </w:pPr>
      <w:r w:rsidRPr="001A6A19">
        <w:rPr>
          <w:color w:val="auto"/>
          <w:sz w:val="24"/>
          <w:szCs w:val="24"/>
        </w:rPr>
        <w:t>NON-VOTING MEMBERS (not counted toward quorum if absent) 1 Representative: Articulation Officer 1 Representative: Matriculation 1 Representative: Support Services Assistant</w:t>
      </w:r>
    </w:p>
    <w:p w14:paraId="5A7E0CF2" w14:textId="77777777" w:rsidR="000B5A85" w:rsidRPr="00D22AA9" w:rsidRDefault="000B5A85" w:rsidP="000B5A85">
      <w:pPr>
        <w:pStyle w:val="Heading1"/>
        <w:rPr>
          <w:rFonts w:ascii="Neutraface Text Demi" w:hAnsi="Neutraface Text Demi"/>
          <w:color w:val="C00000"/>
          <w:sz w:val="28"/>
          <w:szCs w:val="28"/>
        </w:rPr>
      </w:pPr>
    </w:p>
    <w:p w14:paraId="3687E31E" w14:textId="77777777" w:rsidR="001A6A19" w:rsidRDefault="001A6A19" w:rsidP="00E65BA7">
      <w:pPr>
        <w:pStyle w:val="Heading1"/>
        <w:jc w:val="left"/>
        <w:rPr>
          <w:rFonts w:ascii="Neutraface Text Demi" w:hAnsi="Neutraface Text Demi"/>
          <w:b/>
          <w:i/>
          <w:color w:val="C00000"/>
          <w:sz w:val="28"/>
          <w:szCs w:val="28"/>
        </w:rPr>
      </w:pPr>
    </w:p>
    <w:p w14:paraId="0FEE6D42" w14:textId="1620D476" w:rsidR="000B5A85" w:rsidRPr="00C004AF" w:rsidRDefault="000B5A85" w:rsidP="00E65BA7">
      <w:pPr>
        <w:pStyle w:val="Heading1"/>
        <w:jc w:val="left"/>
        <w:rPr>
          <w:b/>
          <w:i/>
          <w:color w:val="C00000"/>
          <w:sz w:val="32"/>
          <w:szCs w:val="28"/>
        </w:rPr>
      </w:pPr>
      <w:r w:rsidRPr="00C004AF">
        <w:rPr>
          <w:b/>
          <w:i/>
          <w:color w:val="C00000"/>
          <w:sz w:val="32"/>
          <w:szCs w:val="28"/>
        </w:rPr>
        <w:t>Distance Education Advisory Group</w:t>
      </w:r>
    </w:p>
    <w:p w14:paraId="1AC5CDBE" w14:textId="77777777" w:rsidR="000B5A85" w:rsidRPr="00C004AF" w:rsidRDefault="000B5A85" w:rsidP="000B5A85">
      <w:pPr>
        <w:pStyle w:val="Standard"/>
        <w:rPr>
          <w:rFonts w:asciiTheme="minorHAnsi" w:hAnsiTheme="minorHAnsi"/>
          <w:sz w:val="28"/>
        </w:rPr>
      </w:pPr>
    </w:p>
    <w:p w14:paraId="39EC13BE" w14:textId="77777777" w:rsidR="000B5A85" w:rsidRPr="00C004AF" w:rsidRDefault="000B5A85" w:rsidP="000B5A85">
      <w:pPr>
        <w:pStyle w:val="Heading2"/>
        <w:rPr>
          <w:rFonts w:asciiTheme="minorHAnsi" w:hAnsiTheme="minorHAnsi"/>
          <w:sz w:val="28"/>
        </w:rPr>
      </w:pPr>
      <w:r w:rsidRPr="00C004AF">
        <w:rPr>
          <w:rFonts w:asciiTheme="minorHAnsi" w:hAnsiTheme="minorHAnsi"/>
          <w:sz w:val="28"/>
        </w:rPr>
        <w:t>Purpose</w:t>
      </w:r>
    </w:p>
    <w:p w14:paraId="342D4C27" w14:textId="77777777" w:rsidR="000B5A85" w:rsidRPr="00C004AF" w:rsidRDefault="000B5A85" w:rsidP="000B5A85">
      <w:pPr>
        <w:pStyle w:val="Standard"/>
        <w:rPr>
          <w:rFonts w:asciiTheme="minorHAnsi" w:hAnsiTheme="minorHAnsi"/>
        </w:rPr>
      </w:pPr>
    </w:p>
    <w:p w14:paraId="3C57E95A" w14:textId="220F3EDC" w:rsidR="000B5A85" w:rsidRPr="00C004AF" w:rsidRDefault="000B5A85" w:rsidP="00C004AF">
      <w:pPr>
        <w:pStyle w:val="Standard"/>
        <w:ind w:left="119"/>
        <w:rPr>
          <w:rFonts w:asciiTheme="minorHAnsi" w:hAnsiTheme="minorHAnsi"/>
        </w:rPr>
      </w:pPr>
      <w:r w:rsidRPr="00C004AF">
        <w:rPr>
          <w:rFonts w:asciiTheme="minorHAnsi" w:hAnsiTheme="minorHAnsi"/>
        </w:rPr>
        <w:t xml:space="preserve">Our Distance Education Advisory Group is an Academic Senate work group.  The purpose of our advisory group is to assist our Distance Education program in meeting the needs of our faculty </w:t>
      </w:r>
      <w:r w:rsidRPr="00C004AF">
        <w:rPr>
          <w:rFonts w:asciiTheme="minorHAnsi" w:hAnsiTheme="minorHAnsi"/>
        </w:rPr>
        <w:lastRenderedPageBreak/>
        <w:t xml:space="preserve">teaching in Distance Education by developing procedures and training that support our mission in Distance Education.  The DE Advisory Group is an active, working group, providing training for faculty in the form of </w:t>
      </w:r>
      <w:r w:rsidR="00C004AF" w:rsidRPr="00C004AF">
        <w:rPr>
          <w:rFonts w:asciiTheme="minorHAnsi" w:hAnsiTheme="minorHAnsi"/>
        </w:rPr>
        <w:t>flex week</w:t>
      </w:r>
      <w:r w:rsidRPr="00C004AF">
        <w:rPr>
          <w:rFonts w:asciiTheme="minorHAnsi" w:hAnsiTheme="minorHAnsi"/>
        </w:rPr>
        <w:t xml:space="preserve"> and mid-semester training.  Distance Education Advisory Committee members are represented from all academic divisions and is chaired by the Distance Education Coordinator. </w:t>
      </w:r>
    </w:p>
    <w:p w14:paraId="3572E399" w14:textId="77777777" w:rsidR="000B5A85" w:rsidRPr="00C004AF" w:rsidRDefault="000B5A85" w:rsidP="000B5A85">
      <w:pPr>
        <w:pStyle w:val="Standard"/>
        <w:rPr>
          <w:rFonts w:asciiTheme="minorHAnsi" w:hAnsiTheme="minorHAnsi"/>
        </w:rPr>
      </w:pPr>
    </w:p>
    <w:p w14:paraId="6112834D" w14:textId="77777777" w:rsidR="000B5A85" w:rsidRPr="00C004AF" w:rsidRDefault="000B5A85" w:rsidP="000B5A85">
      <w:pPr>
        <w:pStyle w:val="Heading2"/>
        <w:rPr>
          <w:rFonts w:asciiTheme="minorHAnsi" w:hAnsiTheme="minorHAnsi"/>
          <w:sz w:val="28"/>
        </w:rPr>
      </w:pPr>
      <w:r w:rsidRPr="00C004AF">
        <w:rPr>
          <w:rFonts w:asciiTheme="minorHAnsi" w:hAnsiTheme="minorHAnsi"/>
          <w:sz w:val="28"/>
        </w:rPr>
        <w:t>Meetings</w:t>
      </w:r>
    </w:p>
    <w:p w14:paraId="0CEDEBEC" w14:textId="77777777" w:rsidR="000B5A85" w:rsidRPr="00C004AF" w:rsidRDefault="000B5A85" w:rsidP="00C004AF">
      <w:pPr>
        <w:pStyle w:val="Standard"/>
        <w:ind w:firstLine="119"/>
        <w:rPr>
          <w:rFonts w:asciiTheme="minorHAnsi" w:hAnsiTheme="minorHAnsi"/>
        </w:rPr>
      </w:pPr>
      <w:r w:rsidRPr="00C004AF">
        <w:rPr>
          <w:rFonts w:asciiTheme="minorHAnsi" w:hAnsiTheme="minorHAnsi"/>
        </w:rPr>
        <w:t>The advisory group generally meets monthly during the primary academic semesters.</w:t>
      </w:r>
    </w:p>
    <w:p w14:paraId="66518E39" w14:textId="77777777" w:rsidR="000B5A85" w:rsidRPr="00C004AF" w:rsidRDefault="000B5A85" w:rsidP="000B5A85">
      <w:pPr>
        <w:pStyle w:val="Standard"/>
        <w:rPr>
          <w:rFonts w:asciiTheme="minorHAnsi" w:hAnsiTheme="minorHAnsi"/>
        </w:rPr>
      </w:pPr>
    </w:p>
    <w:p w14:paraId="027AF86C" w14:textId="77777777" w:rsidR="000B5A85" w:rsidRPr="00C004AF" w:rsidRDefault="000B5A85" w:rsidP="00DB756E">
      <w:pPr>
        <w:pStyle w:val="Heading2"/>
        <w:rPr>
          <w:rFonts w:asciiTheme="minorHAnsi" w:hAnsiTheme="minorHAnsi"/>
          <w:sz w:val="28"/>
        </w:rPr>
      </w:pPr>
      <w:r w:rsidRPr="00C004AF">
        <w:rPr>
          <w:rFonts w:asciiTheme="minorHAnsi" w:hAnsiTheme="minorHAnsi"/>
          <w:sz w:val="28"/>
        </w:rPr>
        <w:t>Membership</w:t>
      </w:r>
    </w:p>
    <w:p w14:paraId="410E892E" w14:textId="77777777" w:rsidR="000B5A85" w:rsidRPr="00C004AF" w:rsidRDefault="000B5A85" w:rsidP="00C004AF">
      <w:pPr>
        <w:pStyle w:val="Standard"/>
        <w:ind w:left="119"/>
        <w:rPr>
          <w:rFonts w:asciiTheme="minorHAnsi" w:hAnsiTheme="minorHAnsi"/>
        </w:rPr>
      </w:pPr>
      <w:r w:rsidRPr="00C004AF">
        <w:rPr>
          <w:rFonts w:asciiTheme="minorHAnsi" w:hAnsiTheme="minorHAnsi"/>
        </w:rPr>
        <w:t>Faculty members are appointed by the Academic Senate and generally have experience with Distance Education.</w:t>
      </w:r>
    </w:p>
    <w:p w14:paraId="7E75FCD0" w14:textId="77777777" w:rsidR="000B5A85" w:rsidRPr="00C004AF" w:rsidRDefault="000B5A85" w:rsidP="000F5A15">
      <w:pPr>
        <w:pStyle w:val="Heading2"/>
        <w:ind w:left="0" w:right="2103"/>
        <w:rPr>
          <w:rFonts w:asciiTheme="minorHAnsi" w:hAnsiTheme="minorHAnsi"/>
          <w:b w:val="0"/>
          <w:bCs w:val="0"/>
          <w:color w:val="C00000"/>
          <w:sz w:val="32"/>
          <w:szCs w:val="32"/>
        </w:rPr>
      </w:pPr>
    </w:p>
    <w:p w14:paraId="10FDAA0E" w14:textId="414D4061" w:rsidR="00DB756E" w:rsidRPr="00C004AF" w:rsidRDefault="00DB756E" w:rsidP="00DB756E">
      <w:pPr>
        <w:widowControl/>
        <w:autoSpaceDE w:val="0"/>
        <w:autoSpaceDN w:val="0"/>
        <w:adjustRightInd w:val="0"/>
        <w:rPr>
          <w:rFonts w:asciiTheme="minorHAnsi" w:eastAsiaTheme="minorHAnsi" w:hAnsiTheme="minorHAnsi" w:cs="Arial"/>
          <w:color w:val="000000"/>
          <w:sz w:val="24"/>
          <w:szCs w:val="24"/>
        </w:rPr>
      </w:pPr>
    </w:p>
    <w:p w14:paraId="4BABAF11" w14:textId="77777777" w:rsidR="001A6A19" w:rsidRPr="00C004AF" w:rsidRDefault="001A6A19" w:rsidP="00DB756E">
      <w:pPr>
        <w:widowControl/>
        <w:autoSpaceDE w:val="0"/>
        <w:autoSpaceDN w:val="0"/>
        <w:adjustRightInd w:val="0"/>
        <w:rPr>
          <w:rFonts w:asciiTheme="minorHAnsi" w:eastAsiaTheme="minorHAnsi" w:hAnsiTheme="minorHAnsi" w:cs="Arial"/>
          <w:color w:val="000000"/>
          <w:sz w:val="28"/>
          <w:szCs w:val="24"/>
        </w:rPr>
      </w:pPr>
    </w:p>
    <w:p w14:paraId="2B602EC0" w14:textId="77777777" w:rsidR="00DB756E" w:rsidRPr="00C004AF" w:rsidRDefault="00DB756E" w:rsidP="00DB756E">
      <w:pPr>
        <w:widowControl/>
        <w:autoSpaceDE w:val="0"/>
        <w:autoSpaceDN w:val="0"/>
        <w:adjustRightInd w:val="0"/>
        <w:rPr>
          <w:rFonts w:asciiTheme="minorHAnsi" w:eastAsiaTheme="minorHAnsi" w:hAnsiTheme="minorHAnsi" w:cs="Arial"/>
          <w:i/>
          <w:color w:val="C00000"/>
          <w:sz w:val="32"/>
          <w:szCs w:val="36"/>
        </w:rPr>
      </w:pPr>
      <w:r w:rsidRPr="00C004AF">
        <w:rPr>
          <w:rFonts w:asciiTheme="minorHAnsi" w:eastAsiaTheme="minorHAnsi" w:hAnsiTheme="minorHAnsi" w:cs="Arial"/>
          <w:bCs/>
          <w:i/>
          <w:color w:val="C00000"/>
          <w:sz w:val="32"/>
          <w:szCs w:val="36"/>
          <w:highlight w:val="yellow"/>
        </w:rPr>
        <w:t>*</w:t>
      </w:r>
      <w:r w:rsidRPr="00C004AF">
        <w:rPr>
          <w:rFonts w:asciiTheme="minorHAnsi" w:eastAsiaTheme="minorHAnsi" w:hAnsiTheme="minorHAnsi" w:cs="Arial"/>
          <w:b/>
          <w:bCs/>
          <w:i/>
          <w:color w:val="C00000"/>
          <w:sz w:val="32"/>
          <w:szCs w:val="36"/>
        </w:rPr>
        <w:t xml:space="preserve">Equivalency Committee </w:t>
      </w:r>
    </w:p>
    <w:p w14:paraId="03993ECF" w14:textId="77777777" w:rsidR="00C004AF" w:rsidRDefault="00C004AF" w:rsidP="00DB756E">
      <w:pPr>
        <w:widowControl/>
        <w:autoSpaceDE w:val="0"/>
        <w:autoSpaceDN w:val="0"/>
        <w:adjustRightInd w:val="0"/>
        <w:rPr>
          <w:rFonts w:asciiTheme="minorHAnsi" w:eastAsiaTheme="minorHAnsi" w:hAnsiTheme="minorHAnsi"/>
          <w:color w:val="000000"/>
          <w:sz w:val="24"/>
          <w:szCs w:val="23"/>
        </w:rPr>
      </w:pPr>
    </w:p>
    <w:p w14:paraId="4D03CA2F" w14:textId="3DEB3691"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Theme="minorHAnsi" w:eastAsiaTheme="minorHAnsi" w:hAnsiTheme="minorHAnsi"/>
          <w:color w:val="000000"/>
          <w:sz w:val="24"/>
          <w:szCs w:val="23"/>
        </w:rPr>
        <w:t xml:space="preserve">The SAC Equivalency Committee is an Academic Senate committee responsible for advising the Academic Senate and its President on Minimum Qualifications and Equivalency (CCR Title 5 53410-53430). The routine work of the committee is to make recommendations on equivalency requests (Equivalency Forms 1 &amp; 2) especially for disciplines which do not require a </w:t>
      </w:r>
      <w:r w:rsidR="00B61003" w:rsidRPr="00C004AF">
        <w:rPr>
          <w:rFonts w:asciiTheme="minorHAnsi" w:eastAsiaTheme="minorHAnsi" w:hAnsiTheme="minorHAnsi"/>
          <w:color w:val="000000"/>
          <w:sz w:val="24"/>
          <w:szCs w:val="23"/>
        </w:rPr>
        <w:t>master’s</w:t>
      </w:r>
      <w:r w:rsidRPr="00C004AF">
        <w:rPr>
          <w:rFonts w:asciiTheme="minorHAnsi" w:eastAsiaTheme="minorHAnsi" w:hAnsiTheme="minorHAnsi"/>
          <w:color w:val="000000"/>
          <w:sz w:val="24"/>
          <w:szCs w:val="23"/>
        </w:rPr>
        <w:t xml:space="preserve"> degree, e.g. meeting the General Education (GE) requirements in a Career Education (CTE) discipline. The committee considers job requirements including the “2</w:t>
      </w:r>
      <w:r w:rsidRPr="00C004AF">
        <w:rPr>
          <w:rFonts w:asciiTheme="minorHAnsi" w:eastAsiaTheme="minorHAnsi" w:hAnsiTheme="minorHAnsi"/>
          <w:color w:val="000000"/>
          <w:sz w:val="18"/>
          <w:szCs w:val="16"/>
        </w:rPr>
        <w:t xml:space="preserve">nd </w:t>
      </w:r>
      <w:r w:rsidRPr="00C004AF">
        <w:rPr>
          <w:rFonts w:asciiTheme="minorHAnsi" w:eastAsiaTheme="minorHAnsi" w:hAnsiTheme="minorHAnsi"/>
          <w:color w:val="000000"/>
          <w:sz w:val="24"/>
          <w:szCs w:val="23"/>
        </w:rPr>
        <w:t xml:space="preserve">Minimum Qualification” (CCR Title 5 53022) and assists department chairs in utilizing the CTE Minimum Qualification Toolkit, the Minimum Qualifications Handbook (53407 “Disciplines List”) and relevant resources from the Academic Senate for California Community Colleges. Occasionally, the committee may make recommendations to update the district equivalency process in consultation with the RSCCD and SCC Academic Senates. </w:t>
      </w:r>
    </w:p>
    <w:p w14:paraId="774AF2BF" w14:textId="77777777" w:rsidR="00DB756E" w:rsidRPr="00C004AF" w:rsidRDefault="00DB756E" w:rsidP="00DB756E">
      <w:pPr>
        <w:widowControl/>
        <w:autoSpaceDE w:val="0"/>
        <w:autoSpaceDN w:val="0"/>
        <w:adjustRightInd w:val="0"/>
        <w:rPr>
          <w:rFonts w:asciiTheme="minorHAnsi" w:eastAsiaTheme="minorHAnsi" w:hAnsiTheme="minorHAnsi" w:cs="Arial"/>
          <w:b/>
          <w:bCs/>
          <w:color w:val="C00000"/>
          <w:sz w:val="32"/>
          <w:szCs w:val="32"/>
        </w:rPr>
      </w:pPr>
    </w:p>
    <w:p w14:paraId="11B52160" w14:textId="77777777" w:rsidR="00DB756E" w:rsidRPr="00C004AF" w:rsidRDefault="00DB756E" w:rsidP="00DB756E">
      <w:pPr>
        <w:widowControl/>
        <w:autoSpaceDE w:val="0"/>
        <w:autoSpaceDN w:val="0"/>
        <w:adjustRightInd w:val="0"/>
        <w:rPr>
          <w:rFonts w:asciiTheme="minorHAnsi" w:eastAsiaTheme="minorHAnsi" w:hAnsiTheme="minorHAnsi" w:cs="Arial"/>
          <w:color w:val="C00000"/>
          <w:sz w:val="28"/>
          <w:szCs w:val="28"/>
        </w:rPr>
      </w:pPr>
      <w:r w:rsidRPr="00C004AF">
        <w:rPr>
          <w:rFonts w:asciiTheme="minorHAnsi" w:eastAsiaTheme="minorHAnsi" w:hAnsiTheme="minorHAnsi" w:cs="Arial"/>
          <w:b/>
          <w:bCs/>
          <w:color w:val="C00000"/>
          <w:sz w:val="28"/>
          <w:szCs w:val="28"/>
        </w:rPr>
        <w:t xml:space="preserve">Membership </w:t>
      </w:r>
    </w:p>
    <w:p w14:paraId="1074131A"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Theme="minorHAnsi" w:eastAsiaTheme="minorHAnsi" w:hAnsiTheme="minorHAnsi" w:cs="Arial"/>
          <w:color w:val="000000"/>
          <w:sz w:val="24"/>
          <w:szCs w:val="23"/>
        </w:rPr>
        <w:t xml:space="preserve">• </w:t>
      </w:r>
      <w:r w:rsidRPr="00C004AF">
        <w:rPr>
          <w:rFonts w:asciiTheme="minorHAnsi" w:eastAsiaTheme="minorHAnsi" w:hAnsiTheme="minorHAnsi"/>
          <w:color w:val="000000"/>
          <w:sz w:val="24"/>
          <w:szCs w:val="23"/>
        </w:rPr>
        <w:t xml:space="preserve">Academic Senate President or designee </w:t>
      </w:r>
    </w:p>
    <w:p w14:paraId="04116B88" w14:textId="2BA4B9A9" w:rsidR="00DB756E" w:rsidRPr="00C004AF" w:rsidRDefault="00DB756E" w:rsidP="36D293B3">
      <w:pPr>
        <w:widowControl/>
        <w:autoSpaceDE w:val="0"/>
        <w:autoSpaceDN w:val="0"/>
        <w:adjustRightInd w:val="0"/>
        <w:rPr>
          <w:rFonts w:asciiTheme="minorHAnsi" w:eastAsiaTheme="minorEastAsia" w:hAnsiTheme="minorHAnsi"/>
          <w:color w:val="000000" w:themeColor="text1"/>
          <w:sz w:val="24"/>
          <w:szCs w:val="23"/>
        </w:rPr>
      </w:pPr>
      <w:r w:rsidRPr="00C004AF">
        <w:rPr>
          <w:rFonts w:asciiTheme="minorHAnsi" w:eastAsiaTheme="minorEastAsia" w:hAnsiTheme="minorHAnsi"/>
          <w:color w:val="000000" w:themeColor="text1"/>
          <w:sz w:val="24"/>
          <w:szCs w:val="23"/>
        </w:rPr>
        <w:t xml:space="preserve">• One faculty representative from each General Education and competency area: </w:t>
      </w:r>
    </w:p>
    <w:p w14:paraId="5DC5E27B" w14:textId="7B117607" w:rsidR="00DB756E" w:rsidRPr="00C004AF" w:rsidRDefault="00DB756E" w:rsidP="36D293B3">
      <w:pPr>
        <w:widowControl/>
        <w:autoSpaceDE w:val="0"/>
        <w:autoSpaceDN w:val="0"/>
        <w:adjustRightInd w:val="0"/>
        <w:rPr>
          <w:rFonts w:asciiTheme="minorHAnsi" w:eastAsiaTheme="minorEastAsia" w:hAnsiTheme="minorHAnsi"/>
          <w:color w:val="000000"/>
          <w:sz w:val="24"/>
          <w:szCs w:val="23"/>
        </w:rPr>
      </w:pPr>
      <w:r w:rsidRPr="00C004AF">
        <w:rPr>
          <w:rFonts w:ascii="Arial" w:eastAsiaTheme="minorEastAsia" w:hAnsi="Arial" w:cs="Arial"/>
          <w:color w:val="000000" w:themeColor="text1"/>
          <w:sz w:val="24"/>
          <w:szCs w:val="23"/>
        </w:rPr>
        <w:t>◦</w:t>
      </w:r>
      <w:r w:rsidRPr="00C004AF">
        <w:rPr>
          <w:rFonts w:asciiTheme="minorHAnsi" w:eastAsiaTheme="minorEastAsia" w:hAnsiTheme="minorHAnsi"/>
          <w:color w:val="000000" w:themeColor="text1"/>
          <w:sz w:val="24"/>
          <w:szCs w:val="23"/>
        </w:rPr>
        <w:t xml:space="preserve"> English </w:t>
      </w:r>
    </w:p>
    <w:p w14:paraId="2ACA5B0D"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Math </w:t>
      </w:r>
    </w:p>
    <w:p w14:paraId="5DA0423A"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Natural Sciences </w:t>
      </w:r>
    </w:p>
    <w:p w14:paraId="11688581"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Social and Behavioral Sciences </w:t>
      </w:r>
    </w:p>
    <w:p w14:paraId="5C052280"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Humanities </w:t>
      </w:r>
    </w:p>
    <w:p w14:paraId="6D603B1F"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Language and Rationality </w:t>
      </w:r>
    </w:p>
    <w:p w14:paraId="0977B6D3"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Arial" w:eastAsiaTheme="minorHAnsi" w:hAnsi="Arial" w:cs="Arial"/>
          <w:color w:val="000000"/>
          <w:sz w:val="24"/>
          <w:szCs w:val="23"/>
        </w:rPr>
        <w:t>◦</w:t>
      </w:r>
      <w:r w:rsidRPr="00C004AF">
        <w:rPr>
          <w:rFonts w:asciiTheme="minorHAnsi" w:eastAsiaTheme="minorHAnsi" w:hAnsiTheme="minorHAnsi"/>
          <w:color w:val="000000"/>
          <w:sz w:val="24"/>
          <w:szCs w:val="23"/>
        </w:rPr>
        <w:t xml:space="preserve"> Ethnic Studies </w:t>
      </w:r>
    </w:p>
    <w:p w14:paraId="7A292896"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p>
    <w:p w14:paraId="2191599E"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p>
    <w:p w14:paraId="38B8F23D"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Theme="minorHAnsi" w:eastAsiaTheme="minorHAnsi" w:hAnsiTheme="minorHAnsi"/>
          <w:color w:val="000000"/>
          <w:sz w:val="24"/>
          <w:szCs w:val="23"/>
        </w:rPr>
        <w:t xml:space="preserve">One member will be designated by the Academic Senate President as the chair who is responsible for communication with the members and Academic Senates, scheduling meetings and drafting agendas. Members must agree to handle particular equivalency requests (Equivalency Form 2) confidentially, restricting personal information only to the committee members, (requested) signers, applicant and Human Resources staff. </w:t>
      </w:r>
    </w:p>
    <w:p w14:paraId="7673E5AE" w14:textId="77777777" w:rsidR="00DB756E" w:rsidRPr="00C004AF" w:rsidRDefault="00DB756E" w:rsidP="00DB756E">
      <w:pPr>
        <w:widowControl/>
        <w:autoSpaceDE w:val="0"/>
        <w:autoSpaceDN w:val="0"/>
        <w:adjustRightInd w:val="0"/>
        <w:rPr>
          <w:rFonts w:ascii="Neutraface Text Demi" w:eastAsiaTheme="minorHAnsi" w:hAnsi="Neutraface Text Demi" w:cs="Arial"/>
          <w:b/>
          <w:bCs/>
          <w:color w:val="000000"/>
          <w:sz w:val="28"/>
          <w:szCs w:val="32"/>
        </w:rPr>
      </w:pPr>
    </w:p>
    <w:p w14:paraId="0B5FAF72" w14:textId="77777777" w:rsidR="00DB756E" w:rsidRPr="00C004AF" w:rsidRDefault="00DB756E" w:rsidP="00DB756E">
      <w:pPr>
        <w:widowControl/>
        <w:autoSpaceDE w:val="0"/>
        <w:autoSpaceDN w:val="0"/>
        <w:adjustRightInd w:val="0"/>
        <w:rPr>
          <w:rFonts w:asciiTheme="minorHAnsi" w:eastAsiaTheme="minorHAnsi" w:hAnsiTheme="minorHAnsi" w:cs="Arial"/>
          <w:color w:val="C00000"/>
          <w:sz w:val="28"/>
          <w:szCs w:val="32"/>
        </w:rPr>
      </w:pPr>
      <w:r w:rsidRPr="00C004AF">
        <w:rPr>
          <w:rFonts w:asciiTheme="minorHAnsi" w:eastAsiaTheme="minorHAnsi" w:hAnsiTheme="minorHAnsi" w:cs="Arial"/>
          <w:b/>
          <w:bCs/>
          <w:color w:val="C00000"/>
          <w:sz w:val="28"/>
          <w:szCs w:val="32"/>
        </w:rPr>
        <w:t xml:space="preserve">Meetings </w:t>
      </w:r>
    </w:p>
    <w:p w14:paraId="5866F475" w14:textId="77777777" w:rsidR="00DB756E" w:rsidRPr="00C004AF" w:rsidRDefault="00DB756E" w:rsidP="00DB756E">
      <w:pPr>
        <w:widowControl/>
        <w:autoSpaceDE w:val="0"/>
        <w:autoSpaceDN w:val="0"/>
        <w:adjustRightInd w:val="0"/>
        <w:rPr>
          <w:rFonts w:asciiTheme="minorHAnsi" w:eastAsiaTheme="minorHAnsi" w:hAnsiTheme="minorHAnsi"/>
          <w:color w:val="000000"/>
          <w:sz w:val="24"/>
          <w:szCs w:val="23"/>
        </w:rPr>
      </w:pPr>
      <w:r w:rsidRPr="00C004AF">
        <w:rPr>
          <w:rFonts w:asciiTheme="minorHAnsi" w:eastAsiaTheme="minorHAnsi" w:hAnsiTheme="minorHAnsi"/>
          <w:color w:val="000000"/>
          <w:sz w:val="24"/>
          <w:szCs w:val="23"/>
        </w:rPr>
        <w:lastRenderedPageBreak/>
        <w:t xml:space="preserve">The SAC Equivalency Committee routinely meets by email or electronically and may take actions by electronic voting. Meetings are held monthly as needed based on submitted equivalency request forms. The (potential) meeting dates should be published on the website for equivalency request submitters to reference. Any electronic voting is preceded by at least 2 working days of opportunity for electronic discussion including public comment or for a live or in-person meeting to be requested. A live meeting must be held to </w:t>
      </w:r>
      <w:proofErr w:type="gramStart"/>
      <w:r w:rsidRPr="00C004AF">
        <w:rPr>
          <w:rFonts w:asciiTheme="minorHAnsi" w:eastAsiaTheme="minorHAnsi" w:hAnsiTheme="minorHAnsi"/>
          <w:color w:val="000000"/>
          <w:sz w:val="24"/>
          <w:szCs w:val="23"/>
        </w:rPr>
        <w:t>take action</w:t>
      </w:r>
      <w:proofErr w:type="gramEnd"/>
      <w:r w:rsidRPr="00C004AF">
        <w:rPr>
          <w:rFonts w:asciiTheme="minorHAnsi" w:eastAsiaTheme="minorHAnsi" w:hAnsiTheme="minorHAnsi"/>
          <w:color w:val="000000"/>
          <w:sz w:val="24"/>
          <w:szCs w:val="23"/>
        </w:rPr>
        <w:t xml:space="preserve"> on a particular item for which any member has so requested. </w:t>
      </w:r>
    </w:p>
    <w:p w14:paraId="6A0A6255" w14:textId="77777777" w:rsidR="00C004AF" w:rsidRPr="00C004AF" w:rsidRDefault="00C004AF" w:rsidP="00DB756E">
      <w:pPr>
        <w:widowControl/>
        <w:autoSpaceDE w:val="0"/>
        <w:autoSpaceDN w:val="0"/>
        <w:adjustRightInd w:val="0"/>
        <w:rPr>
          <w:rFonts w:asciiTheme="minorHAnsi" w:eastAsiaTheme="minorHAnsi" w:hAnsiTheme="minorHAnsi"/>
          <w:color w:val="000000"/>
          <w:sz w:val="24"/>
          <w:szCs w:val="23"/>
        </w:rPr>
      </w:pPr>
    </w:p>
    <w:p w14:paraId="620E91D2" w14:textId="1ABD44F0" w:rsidR="00DB756E" w:rsidRPr="00C004AF" w:rsidRDefault="00DB756E" w:rsidP="00DB756E">
      <w:pPr>
        <w:widowControl/>
        <w:autoSpaceDE w:val="0"/>
        <w:autoSpaceDN w:val="0"/>
        <w:adjustRightInd w:val="0"/>
        <w:rPr>
          <w:rFonts w:asciiTheme="majorHAnsi" w:eastAsiaTheme="minorHAnsi" w:hAnsiTheme="majorHAnsi"/>
          <w:color w:val="000000"/>
          <w:sz w:val="24"/>
          <w:szCs w:val="23"/>
        </w:rPr>
      </w:pPr>
      <w:r w:rsidRPr="00C004AF">
        <w:rPr>
          <w:rFonts w:asciiTheme="minorHAnsi" w:eastAsiaTheme="minorHAnsi" w:hAnsiTheme="minorHAnsi"/>
          <w:color w:val="000000"/>
          <w:sz w:val="24"/>
          <w:szCs w:val="23"/>
        </w:rPr>
        <w:t>District Liaison: RSCCD Academic Senate</w:t>
      </w:r>
      <w:r w:rsidRPr="00C004AF">
        <w:rPr>
          <w:rFonts w:asciiTheme="majorHAnsi" w:eastAsiaTheme="minorHAnsi" w:hAnsiTheme="majorHAnsi"/>
          <w:color w:val="000000"/>
          <w:sz w:val="24"/>
          <w:szCs w:val="23"/>
        </w:rPr>
        <w:t xml:space="preserve"> President </w:t>
      </w:r>
    </w:p>
    <w:p w14:paraId="078B034E" w14:textId="6E90F2BC" w:rsidR="00CA1E21" w:rsidRPr="00C004AF" w:rsidRDefault="00DB756E" w:rsidP="000F5A15">
      <w:pPr>
        <w:pStyle w:val="Heading2"/>
        <w:ind w:left="0" w:right="2103"/>
        <w:rPr>
          <w:rFonts w:asciiTheme="majorHAnsi" w:hAnsiTheme="majorHAnsi"/>
          <w:b w:val="0"/>
          <w:bCs w:val="0"/>
          <w:color w:val="C00000"/>
          <w:sz w:val="36"/>
          <w:szCs w:val="32"/>
        </w:rPr>
      </w:pPr>
      <w:r w:rsidRPr="00C004AF">
        <w:rPr>
          <w:rFonts w:asciiTheme="majorHAnsi" w:eastAsiaTheme="minorHAnsi" w:hAnsiTheme="majorHAnsi"/>
          <w:b w:val="0"/>
          <w:bCs w:val="0"/>
          <w:color w:val="000000"/>
          <w:sz w:val="24"/>
          <w:szCs w:val="23"/>
        </w:rPr>
        <w:t>Staff support: None</w:t>
      </w:r>
    </w:p>
    <w:p w14:paraId="492506DD" w14:textId="77777777" w:rsidR="00CA1E21" w:rsidRDefault="00CA1E21" w:rsidP="000F5A15">
      <w:pPr>
        <w:pStyle w:val="Heading2"/>
        <w:ind w:left="0" w:right="2103"/>
        <w:rPr>
          <w:rFonts w:asciiTheme="minorHAnsi" w:hAnsiTheme="minorHAnsi"/>
          <w:b w:val="0"/>
          <w:bCs w:val="0"/>
          <w:color w:val="C00000"/>
          <w:sz w:val="32"/>
          <w:szCs w:val="32"/>
        </w:rPr>
      </w:pPr>
    </w:p>
    <w:p w14:paraId="31CD0C16" w14:textId="77777777" w:rsidR="00CA1E21" w:rsidRDefault="00CA1E21" w:rsidP="000F5A15">
      <w:pPr>
        <w:pStyle w:val="Heading2"/>
        <w:ind w:left="0" w:right="2103"/>
        <w:rPr>
          <w:rFonts w:asciiTheme="minorHAnsi" w:hAnsiTheme="minorHAnsi"/>
          <w:b w:val="0"/>
          <w:bCs w:val="0"/>
          <w:color w:val="C00000"/>
          <w:sz w:val="32"/>
          <w:szCs w:val="32"/>
        </w:rPr>
      </w:pPr>
    </w:p>
    <w:p w14:paraId="201FB0DE" w14:textId="77777777" w:rsidR="000F5A15" w:rsidRPr="00E65BA7" w:rsidRDefault="000F5A15" w:rsidP="000F5A15">
      <w:pPr>
        <w:pStyle w:val="Heading2"/>
        <w:ind w:left="0" w:right="2103"/>
        <w:rPr>
          <w:rFonts w:asciiTheme="minorHAnsi" w:hAnsiTheme="minorHAnsi"/>
          <w:b w:val="0"/>
          <w:bCs w:val="0"/>
          <w:color w:val="C00000"/>
          <w:sz w:val="32"/>
          <w:szCs w:val="32"/>
        </w:rPr>
      </w:pPr>
      <w:r w:rsidRPr="00E65BA7">
        <w:rPr>
          <w:rFonts w:asciiTheme="minorHAnsi" w:hAnsiTheme="minorHAnsi"/>
          <w:b w:val="0"/>
          <w:bCs w:val="0"/>
          <w:color w:val="C00000"/>
          <w:sz w:val="32"/>
          <w:szCs w:val="32"/>
        </w:rPr>
        <w:t xml:space="preserve">Appendix </w:t>
      </w:r>
      <w:r w:rsidR="003019DA" w:rsidRPr="00E65BA7">
        <w:rPr>
          <w:rFonts w:asciiTheme="minorHAnsi" w:hAnsiTheme="minorHAnsi"/>
          <w:b w:val="0"/>
          <w:bCs w:val="0"/>
          <w:color w:val="C00000"/>
          <w:sz w:val="32"/>
          <w:szCs w:val="32"/>
        </w:rPr>
        <w:t>E</w:t>
      </w:r>
      <w:r w:rsidRPr="00E65BA7">
        <w:rPr>
          <w:rFonts w:asciiTheme="minorHAnsi" w:hAnsiTheme="minorHAnsi"/>
          <w:b w:val="0"/>
          <w:bCs w:val="0"/>
          <w:color w:val="C00000"/>
          <w:sz w:val="32"/>
          <w:szCs w:val="32"/>
        </w:rPr>
        <w:t xml:space="preserve">: </w:t>
      </w:r>
      <w:r w:rsidR="003019DA" w:rsidRPr="00E65BA7">
        <w:rPr>
          <w:rFonts w:asciiTheme="minorHAnsi" w:hAnsiTheme="minorHAnsi"/>
          <w:b w:val="0"/>
          <w:bCs w:val="0"/>
          <w:color w:val="C00000"/>
          <w:sz w:val="32"/>
          <w:szCs w:val="32"/>
        </w:rPr>
        <w:t>Bylaws – R</w:t>
      </w:r>
      <w:r w:rsidRPr="00E65BA7">
        <w:rPr>
          <w:rFonts w:asciiTheme="minorHAnsi" w:hAnsiTheme="minorHAnsi"/>
          <w:b w:val="0"/>
          <w:bCs w:val="0"/>
          <w:color w:val="C00000"/>
          <w:sz w:val="32"/>
          <w:szCs w:val="32"/>
        </w:rPr>
        <w:t xml:space="preserve">eporting </w:t>
      </w:r>
      <w:r w:rsidR="003019DA" w:rsidRPr="00E65BA7">
        <w:rPr>
          <w:rFonts w:asciiTheme="minorHAnsi" w:hAnsiTheme="minorHAnsi"/>
          <w:b w:val="0"/>
          <w:bCs w:val="0"/>
          <w:color w:val="C00000"/>
          <w:sz w:val="32"/>
          <w:szCs w:val="32"/>
        </w:rPr>
        <w:t xml:space="preserve">and Working </w:t>
      </w:r>
      <w:r w:rsidRPr="00E65BA7">
        <w:rPr>
          <w:rFonts w:asciiTheme="minorHAnsi" w:hAnsiTheme="minorHAnsi"/>
          <w:b w:val="0"/>
          <w:bCs w:val="0"/>
          <w:color w:val="C00000"/>
          <w:sz w:val="32"/>
          <w:szCs w:val="32"/>
        </w:rPr>
        <w:t>Committee</w:t>
      </w:r>
      <w:r w:rsidR="003019DA" w:rsidRPr="00E65BA7">
        <w:rPr>
          <w:rFonts w:asciiTheme="minorHAnsi" w:hAnsiTheme="minorHAnsi"/>
          <w:b w:val="0"/>
          <w:bCs w:val="0"/>
          <w:color w:val="C00000"/>
          <w:sz w:val="32"/>
          <w:szCs w:val="32"/>
        </w:rPr>
        <w:t>s</w:t>
      </w:r>
    </w:p>
    <w:p w14:paraId="7FD8715F" w14:textId="77777777" w:rsidR="003019DA" w:rsidRPr="00E65BA7" w:rsidRDefault="003019DA" w:rsidP="000F5A15">
      <w:pPr>
        <w:pStyle w:val="Heading2"/>
        <w:ind w:left="0" w:right="2103"/>
        <w:rPr>
          <w:rFonts w:asciiTheme="minorHAnsi" w:hAnsiTheme="minorHAnsi"/>
          <w:b w:val="0"/>
          <w:bCs w:val="0"/>
          <w:color w:val="C00000"/>
          <w:sz w:val="32"/>
          <w:szCs w:val="32"/>
        </w:rPr>
      </w:pPr>
    </w:p>
    <w:p w14:paraId="6BDFDFC2" w14:textId="77777777" w:rsidR="00506560" w:rsidRDefault="00506560" w:rsidP="00E65BA7">
      <w:pPr>
        <w:pStyle w:val="Heading1"/>
        <w:spacing w:before="69"/>
        <w:jc w:val="left"/>
        <w:rPr>
          <w:rFonts w:cs="Arial"/>
          <w:b/>
          <w:color w:val="C00000"/>
          <w:sz w:val="28"/>
          <w:szCs w:val="24"/>
        </w:rPr>
      </w:pPr>
    </w:p>
    <w:p w14:paraId="6DD472B0" w14:textId="77777777" w:rsidR="000B5A85" w:rsidRPr="00E65BA7" w:rsidRDefault="000B5A85" w:rsidP="00E65BA7">
      <w:pPr>
        <w:pStyle w:val="Heading1"/>
        <w:spacing w:before="69"/>
        <w:jc w:val="left"/>
        <w:rPr>
          <w:rFonts w:cs="Arial"/>
          <w:b/>
          <w:color w:val="C00000"/>
          <w:sz w:val="28"/>
          <w:szCs w:val="24"/>
        </w:rPr>
      </w:pPr>
      <w:r w:rsidRPr="00E65BA7">
        <w:rPr>
          <w:rFonts w:cs="Arial"/>
          <w:b/>
          <w:color w:val="C00000"/>
          <w:sz w:val="28"/>
          <w:szCs w:val="24"/>
        </w:rPr>
        <w:t xml:space="preserve">Planning and Budget Committee </w:t>
      </w:r>
    </w:p>
    <w:p w14:paraId="426690FC" w14:textId="77777777" w:rsidR="000B5A85" w:rsidRPr="00E65BA7" w:rsidRDefault="000B5A85" w:rsidP="000B5A85">
      <w:pPr>
        <w:spacing w:before="240"/>
        <w:ind w:left="100"/>
        <w:rPr>
          <w:rFonts w:asciiTheme="minorHAnsi" w:hAnsiTheme="minorHAnsi" w:cs="Arial"/>
          <w:b/>
          <w:sz w:val="28"/>
        </w:rPr>
      </w:pPr>
      <w:r w:rsidRPr="00E65BA7">
        <w:rPr>
          <w:rFonts w:asciiTheme="minorHAnsi" w:hAnsiTheme="minorHAnsi" w:cs="Arial"/>
          <w:b/>
          <w:sz w:val="28"/>
        </w:rPr>
        <w:t>Purpose</w:t>
      </w:r>
    </w:p>
    <w:p w14:paraId="168D3758" w14:textId="77777777" w:rsidR="000B5A85" w:rsidRPr="00C004AF" w:rsidRDefault="000B5A85" w:rsidP="000B5A85">
      <w:pPr>
        <w:pStyle w:val="BodyText"/>
        <w:spacing w:before="118"/>
        <w:ind w:left="100" w:right="388"/>
        <w:rPr>
          <w:rFonts w:asciiTheme="minorHAnsi" w:hAnsiTheme="minorHAnsi"/>
          <w:sz w:val="24"/>
        </w:rPr>
      </w:pPr>
      <w:r w:rsidRPr="00C004AF">
        <w:rPr>
          <w:rFonts w:asciiTheme="minorHAnsi" w:hAnsiTheme="minorHAnsi"/>
          <w:sz w:val="24"/>
        </w:rPr>
        <w:t>The Planning and Budget Committee is the participatory governance committee responsible for recommending budget priorities, procedures, and processes to the College Council. The Planning and Budget Committee also functions as a community liaison for fiscal affairs with the college community.</w:t>
      </w:r>
    </w:p>
    <w:p w14:paraId="41F9AE5E" w14:textId="77777777" w:rsidR="000B5A85" w:rsidRPr="00E65BA7" w:rsidRDefault="000B5A85" w:rsidP="000B5A85">
      <w:pPr>
        <w:pStyle w:val="BodyText"/>
        <w:rPr>
          <w:rFonts w:asciiTheme="minorHAnsi" w:hAnsiTheme="minorHAnsi"/>
        </w:rPr>
      </w:pPr>
    </w:p>
    <w:p w14:paraId="18D16734" w14:textId="77777777" w:rsidR="000B5A85" w:rsidRPr="00E65BA7" w:rsidRDefault="000B5A85" w:rsidP="000B5A85">
      <w:pPr>
        <w:pStyle w:val="Heading1"/>
        <w:jc w:val="left"/>
        <w:rPr>
          <w:rFonts w:cs="Arial"/>
          <w:b/>
          <w:color w:val="auto"/>
          <w:sz w:val="28"/>
          <w:szCs w:val="24"/>
        </w:rPr>
      </w:pPr>
      <w:r w:rsidRPr="00E65BA7">
        <w:rPr>
          <w:rFonts w:cs="Arial"/>
          <w:b/>
          <w:color w:val="auto"/>
          <w:sz w:val="28"/>
          <w:szCs w:val="24"/>
        </w:rPr>
        <w:t>Charge</w:t>
      </w:r>
    </w:p>
    <w:p w14:paraId="00F03A6D" w14:textId="77777777" w:rsidR="000B5A85" w:rsidRPr="00E65BA7" w:rsidRDefault="000B5A85" w:rsidP="000B5A85">
      <w:pPr>
        <w:pStyle w:val="BodyText"/>
        <w:rPr>
          <w:rFonts w:asciiTheme="minorHAnsi" w:hAnsiTheme="minorHAnsi"/>
        </w:rPr>
      </w:pPr>
    </w:p>
    <w:p w14:paraId="7D830E9B" w14:textId="77777777" w:rsidR="000B5A85" w:rsidRPr="00C004AF" w:rsidRDefault="000B5A85" w:rsidP="00E13499">
      <w:pPr>
        <w:pStyle w:val="ListParagraph"/>
        <w:numPr>
          <w:ilvl w:val="0"/>
          <w:numId w:val="12"/>
        </w:numPr>
        <w:tabs>
          <w:tab w:val="left" w:pos="819"/>
          <w:tab w:val="left" w:pos="820"/>
        </w:tabs>
        <w:autoSpaceDE w:val="0"/>
        <w:autoSpaceDN w:val="0"/>
        <w:ind w:left="821" w:right="220"/>
        <w:contextualSpacing/>
        <w:rPr>
          <w:rFonts w:asciiTheme="minorHAnsi" w:hAnsiTheme="minorHAnsi" w:cs="Arial"/>
          <w:sz w:val="24"/>
        </w:rPr>
      </w:pPr>
      <w:r w:rsidRPr="00E65BA7">
        <w:rPr>
          <w:rFonts w:asciiTheme="minorHAnsi" w:hAnsiTheme="minorHAnsi" w:cs="Arial"/>
        </w:rPr>
        <w:t>R</w:t>
      </w:r>
      <w:r w:rsidRPr="00C004AF">
        <w:rPr>
          <w:rFonts w:asciiTheme="minorHAnsi" w:hAnsiTheme="minorHAnsi" w:cs="Arial"/>
          <w:sz w:val="24"/>
        </w:rPr>
        <w:t>eviews the college budget and district resource allocation model and recommends overall budget priorities, procedures, and processes for the annual budget, including appropriations and priorities for facilities</w:t>
      </w:r>
      <w:r w:rsidRPr="00C004AF">
        <w:rPr>
          <w:rFonts w:asciiTheme="minorHAnsi" w:hAnsiTheme="minorHAnsi" w:cs="Arial"/>
          <w:spacing w:val="-3"/>
          <w:sz w:val="24"/>
        </w:rPr>
        <w:t xml:space="preserve"> </w:t>
      </w:r>
      <w:r w:rsidRPr="00C004AF">
        <w:rPr>
          <w:rFonts w:asciiTheme="minorHAnsi" w:hAnsiTheme="minorHAnsi" w:cs="Arial"/>
          <w:sz w:val="24"/>
        </w:rPr>
        <w:t>modifications;</w:t>
      </w:r>
    </w:p>
    <w:p w14:paraId="161E6C7E" w14:textId="77777777" w:rsidR="000B5A85" w:rsidRPr="00C004AF" w:rsidRDefault="000B5A85" w:rsidP="00E13499">
      <w:pPr>
        <w:pStyle w:val="ListParagraph"/>
        <w:numPr>
          <w:ilvl w:val="0"/>
          <w:numId w:val="12"/>
        </w:numPr>
        <w:tabs>
          <w:tab w:val="left" w:pos="819"/>
          <w:tab w:val="left" w:pos="820"/>
        </w:tabs>
        <w:autoSpaceDE w:val="0"/>
        <w:autoSpaceDN w:val="0"/>
        <w:spacing w:before="1"/>
        <w:ind w:left="821" w:right="99"/>
        <w:contextualSpacing/>
        <w:rPr>
          <w:rFonts w:asciiTheme="minorHAnsi" w:hAnsiTheme="minorHAnsi" w:cs="Arial"/>
          <w:sz w:val="24"/>
        </w:rPr>
      </w:pPr>
      <w:r w:rsidRPr="00C004AF">
        <w:rPr>
          <w:rFonts w:asciiTheme="minorHAnsi" w:hAnsiTheme="minorHAnsi" w:cs="Arial"/>
          <w:sz w:val="24"/>
        </w:rPr>
        <w:t>recommends and monitors a long-range fiscal plan with consideration of priorities consistent with district and college</w:t>
      </w:r>
      <w:r w:rsidRPr="00C004AF">
        <w:rPr>
          <w:rFonts w:asciiTheme="minorHAnsi" w:hAnsiTheme="minorHAnsi" w:cs="Arial"/>
          <w:spacing w:val="-3"/>
          <w:sz w:val="24"/>
        </w:rPr>
        <w:t xml:space="preserve"> </w:t>
      </w:r>
      <w:r w:rsidRPr="00C004AF">
        <w:rPr>
          <w:rFonts w:asciiTheme="minorHAnsi" w:hAnsiTheme="minorHAnsi" w:cs="Arial"/>
          <w:sz w:val="24"/>
        </w:rPr>
        <w:t>planning;</w:t>
      </w:r>
    </w:p>
    <w:p w14:paraId="7FD29CC1" w14:textId="77777777" w:rsidR="000B5A85" w:rsidRPr="00C004AF" w:rsidRDefault="000B5A85" w:rsidP="00E13499">
      <w:pPr>
        <w:pStyle w:val="ListParagraph"/>
        <w:numPr>
          <w:ilvl w:val="0"/>
          <w:numId w:val="12"/>
        </w:numPr>
        <w:tabs>
          <w:tab w:val="left" w:pos="819"/>
          <w:tab w:val="left" w:pos="820"/>
        </w:tabs>
        <w:autoSpaceDE w:val="0"/>
        <w:autoSpaceDN w:val="0"/>
        <w:ind w:left="821"/>
        <w:contextualSpacing/>
        <w:rPr>
          <w:rFonts w:asciiTheme="minorHAnsi" w:hAnsiTheme="minorHAnsi" w:cs="Arial"/>
          <w:sz w:val="24"/>
        </w:rPr>
      </w:pPr>
      <w:r w:rsidRPr="00C004AF">
        <w:rPr>
          <w:rFonts w:asciiTheme="minorHAnsi" w:hAnsiTheme="minorHAnsi" w:cs="Arial"/>
          <w:sz w:val="24"/>
        </w:rPr>
        <w:t>reviews state and federal legislations for local budget</w:t>
      </w:r>
      <w:r w:rsidRPr="00C004AF">
        <w:rPr>
          <w:rFonts w:asciiTheme="minorHAnsi" w:hAnsiTheme="minorHAnsi" w:cs="Arial"/>
          <w:spacing w:val="-3"/>
          <w:sz w:val="24"/>
        </w:rPr>
        <w:t xml:space="preserve"> </w:t>
      </w:r>
      <w:r w:rsidRPr="00C004AF">
        <w:rPr>
          <w:rFonts w:asciiTheme="minorHAnsi" w:hAnsiTheme="minorHAnsi" w:cs="Arial"/>
          <w:sz w:val="24"/>
        </w:rPr>
        <w:t>impact;</w:t>
      </w:r>
    </w:p>
    <w:p w14:paraId="2A2653D8" w14:textId="77777777" w:rsidR="000B5A85" w:rsidRPr="00C004AF" w:rsidRDefault="000B5A85" w:rsidP="00E13499">
      <w:pPr>
        <w:pStyle w:val="ListParagraph"/>
        <w:numPr>
          <w:ilvl w:val="0"/>
          <w:numId w:val="12"/>
        </w:numPr>
        <w:tabs>
          <w:tab w:val="left" w:pos="819"/>
          <w:tab w:val="left" w:pos="820"/>
        </w:tabs>
        <w:autoSpaceDE w:val="0"/>
        <w:autoSpaceDN w:val="0"/>
        <w:spacing w:before="137"/>
        <w:ind w:left="821"/>
        <w:contextualSpacing/>
        <w:rPr>
          <w:rFonts w:asciiTheme="minorHAnsi" w:hAnsiTheme="minorHAnsi" w:cs="Arial"/>
          <w:sz w:val="24"/>
        </w:rPr>
      </w:pPr>
      <w:r w:rsidRPr="00C004AF">
        <w:rPr>
          <w:rFonts w:asciiTheme="minorHAnsi" w:hAnsiTheme="minorHAnsi" w:cs="Arial"/>
          <w:sz w:val="24"/>
        </w:rPr>
        <w:t>reviews revenues, expenditures, and propose budget adjustments</w:t>
      </w:r>
      <w:r w:rsidRPr="00C004AF">
        <w:rPr>
          <w:rFonts w:asciiTheme="minorHAnsi" w:hAnsiTheme="minorHAnsi" w:cs="Arial"/>
          <w:spacing w:val="-7"/>
          <w:sz w:val="24"/>
        </w:rPr>
        <w:t xml:space="preserve"> </w:t>
      </w:r>
      <w:r w:rsidRPr="00C004AF">
        <w:rPr>
          <w:rFonts w:asciiTheme="minorHAnsi" w:hAnsiTheme="minorHAnsi" w:cs="Arial"/>
          <w:sz w:val="24"/>
        </w:rPr>
        <w:t>quarterly;</w:t>
      </w:r>
    </w:p>
    <w:p w14:paraId="6AE88F93" w14:textId="77777777" w:rsidR="000B5A85" w:rsidRPr="00C004AF" w:rsidRDefault="000B5A85" w:rsidP="00E13499">
      <w:pPr>
        <w:pStyle w:val="ListParagraph"/>
        <w:numPr>
          <w:ilvl w:val="0"/>
          <w:numId w:val="12"/>
        </w:numPr>
        <w:tabs>
          <w:tab w:val="left" w:pos="819"/>
          <w:tab w:val="left" w:pos="820"/>
        </w:tabs>
        <w:autoSpaceDE w:val="0"/>
        <w:autoSpaceDN w:val="0"/>
        <w:spacing w:before="142"/>
        <w:ind w:left="821" w:right="538"/>
        <w:contextualSpacing/>
        <w:rPr>
          <w:rFonts w:asciiTheme="minorHAnsi" w:hAnsiTheme="minorHAnsi" w:cs="Arial"/>
          <w:sz w:val="24"/>
        </w:rPr>
      </w:pPr>
      <w:r w:rsidRPr="00C004AF">
        <w:rPr>
          <w:rFonts w:asciiTheme="minorHAnsi" w:hAnsiTheme="minorHAnsi" w:cs="Arial"/>
          <w:sz w:val="24"/>
        </w:rPr>
        <w:t>reviews and recommends a budget calendar and processes for resource allocation, including guidelines for developing tentative and adopted</w:t>
      </w:r>
      <w:r w:rsidRPr="00C004AF">
        <w:rPr>
          <w:rFonts w:asciiTheme="minorHAnsi" w:hAnsiTheme="minorHAnsi" w:cs="Arial"/>
          <w:spacing w:val="-10"/>
          <w:sz w:val="24"/>
        </w:rPr>
        <w:t xml:space="preserve"> </w:t>
      </w:r>
      <w:r w:rsidRPr="00C004AF">
        <w:rPr>
          <w:rFonts w:asciiTheme="minorHAnsi" w:hAnsiTheme="minorHAnsi" w:cs="Arial"/>
          <w:sz w:val="24"/>
        </w:rPr>
        <w:t>budgets;</w:t>
      </w:r>
    </w:p>
    <w:p w14:paraId="7D5F23AA" w14:textId="77777777" w:rsidR="000B5A85" w:rsidRPr="00C004AF" w:rsidRDefault="000B5A85" w:rsidP="00E13499">
      <w:pPr>
        <w:pStyle w:val="ListParagraph"/>
        <w:numPr>
          <w:ilvl w:val="0"/>
          <w:numId w:val="12"/>
        </w:numPr>
        <w:tabs>
          <w:tab w:val="left" w:pos="819"/>
          <w:tab w:val="left" w:pos="820"/>
        </w:tabs>
        <w:autoSpaceDE w:val="0"/>
        <w:autoSpaceDN w:val="0"/>
        <w:ind w:left="821" w:right="887"/>
        <w:contextualSpacing/>
        <w:rPr>
          <w:rFonts w:asciiTheme="minorHAnsi" w:hAnsiTheme="minorHAnsi" w:cs="Arial"/>
          <w:sz w:val="24"/>
        </w:rPr>
      </w:pPr>
      <w:r w:rsidRPr="00C004AF">
        <w:rPr>
          <w:rFonts w:asciiTheme="minorHAnsi" w:hAnsiTheme="minorHAnsi" w:cs="Arial"/>
          <w:sz w:val="24"/>
        </w:rPr>
        <w:t xml:space="preserve">communicates, through its members, with the college community on </w:t>
      </w:r>
      <w:r w:rsidRPr="00C004AF">
        <w:rPr>
          <w:rFonts w:asciiTheme="minorHAnsi" w:hAnsiTheme="minorHAnsi" w:cs="Arial"/>
          <w:spacing w:val="-3"/>
          <w:sz w:val="24"/>
        </w:rPr>
        <w:t xml:space="preserve">fiscal </w:t>
      </w:r>
      <w:r w:rsidRPr="00C004AF">
        <w:rPr>
          <w:rFonts w:asciiTheme="minorHAnsi" w:hAnsiTheme="minorHAnsi" w:cs="Arial"/>
          <w:sz w:val="24"/>
        </w:rPr>
        <w:t>issues, the committee’s work, and</w:t>
      </w:r>
      <w:r w:rsidRPr="00C004AF">
        <w:rPr>
          <w:rFonts w:asciiTheme="minorHAnsi" w:hAnsiTheme="minorHAnsi" w:cs="Arial"/>
          <w:spacing w:val="-3"/>
          <w:sz w:val="24"/>
        </w:rPr>
        <w:t xml:space="preserve"> </w:t>
      </w:r>
      <w:r w:rsidRPr="00C004AF">
        <w:rPr>
          <w:rFonts w:asciiTheme="minorHAnsi" w:hAnsiTheme="minorHAnsi" w:cs="Arial"/>
          <w:sz w:val="24"/>
        </w:rPr>
        <w:t>recommendations;</w:t>
      </w:r>
    </w:p>
    <w:p w14:paraId="3E85279A" w14:textId="77777777" w:rsidR="000B5A85" w:rsidRPr="00C004AF" w:rsidRDefault="000B5A85" w:rsidP="00E13499">
      <w:pPr>
        <w:pStyle w:val="ListParagraph"/>
        <w:numPr>
          <w:ilvl w:val="0"/>
          <w:numId w:val="12"/>
        </w:numPr>
        <w:tabs>
          <w:tab w:val="left" w:pos="819"/>
          <w:tab w:val="left" w:pos="820"/>
        </w:tabs>
        <w:autoSpaceDE w:val="0"/>
        <w:autoSpaceDN w:val="0"/>
        <w:ind w:left="821"/>
        <w:contextualSpacing/>
        <w:rPr>
          <w:rFonts w:asciiTheme="minorHAnsi" w:hAnsiTheme="minorHAnsi" w:cs="Arial"/>
          <w:sz w:val="24"/>
        </w:rPr>
      </w:pPr>
      <w:r w:rsidRPr="00C004AF">
        <w:rPr>
          <w:rFonts w:asciiTheme="minorHAnsi" w:hAnsiTheme="minorHAnsi" w:cs="Arial"/>
          <w:sz w:val="24"/>
        </w:rPr>
        <w:t>receives report from Academic Affairs regarding enrollment</w:t>
      </w:r>
      <w:r w:rsidRPr="00C004AF">
        <w:rPr>
          <w:rFonts w:asciiTheme="minorHAnsi" w:hAnsiTheme="minorHAnsi" w:cs="Arial"/>
          <w:spacing w:val="-5"/>
          <w:sz w:val="24"/>
        </w:rPr>
        <w:t xml:space="preserve"> </w:t>
      </w:r>
      <w:r w:rsidRPr="00C004AF">
        <w:rPr>
          <w:rFonts w:asciiTheme="minorHAnsi" w:hAnsiTheme="minorHAnsi" w:cs="Arial"/>
          <w:sz w:val="24"/>
        </w:rPr>
        <w:t>matters;</w:t>
      </w:r>
    </w:p>
    <w:p w14:paraId="4A4C48A9" w14:textId="77777777" w:rsidR="000B5A85" w:rsidRPr="00C004AF" w:rsidRDefault="000B5A85" w:rsidP="00E13499">
      <w:pPr>
        <w:pStyle w:val="ListParagraph"/>
        <w:numPr>
          <w:ilvl w:val="0"/>
          <w:numId w:val="12"/>
        </w:numPr>
        <w:tabs>
          <w:tab w:val="left" w:pos="819"/>
          <w:tab w:val="left" w:pos="820"/>
        </w:tabs>
        <w:autoSpaceDE w:val="0"/>
        <w:autoSpaceDN w:val="0"/>
        <w:spacing w:before="136"/>
        <w:ind w:left="821" w:right="646"/>
        <w:contextualSpacing/>
        <w:rPr>
          <w:rFonts w:asciiTheme="minorHAnsi" w:hAnsiTheme="minorHAnsi" w:cs="Arial"/>
          <w:sz w:val="24"/>
        </w:rPr>
      </w:pPr>
      <w:r w:rsidRPr="00C004AF">
        <w:rPr>
          <w:rFonts w:asciiTheme="minorHAnsi" w:hAnsiTheme="minorHAnsi" w:cs="Arial"/>
          <w:sz w:val="24"/>
        </w:rPr>
        <w:t>receives report from Student Services regarding Supplemental and Success metrics of the Student-Centered Funding Formula</w:t>
      </w:r>
      <w:r w:rsidRPr="00C004AF">
        <w:rPr>
          <w:rFonts w:asciiTheme="minorHAnsi" w:hAnsiTheme="minorHAnsi" w:cs="Arial"/>
          <w:spacing w:val="-4"/>
          <w:sz w:val="24"/>
        </w:rPr>
        <w:t xml:space="preserve"> </w:t>
      </w:r>
      <w:r w:rsidRPr="00C004AF">
        <w:rPr>
          <w:rFonts w:asciiTheme="minorHAnsi" w:hAnsiTheme="minorHAnsi" w:cs="Arial"/>
          <w:sz w:val="24"/>
        </w:rPr>
        <w:t>(SCFF);</w:t>
      </w:r>
    </w:p>
    <w:p w14:paraId="575D9388" w14:textId="77777777" w:rsidR="000B5A85" w:rsidRPr="00C004AF" w:rsidRDefault="000B5A85" w:rsidP="00E13499">
      <w:pPr>
        <w:pStyle w:val="ListParagraph"/>
        <w:numPr>
          <w:ilvl w:val="0"/>
          <w:numId w:val="12"/>
        </w:numPr>
        <w:tabs>
          <w:tab w:val="left" w:pos="819"/>
          <w:tab w:val="left" w:pos="820"/>
        </w:tabs>
        <w:autoSpaceDE w:val="0"/>
        <w:autoSpaceDN w:val="0"/>
        <w:ind w:left="821" w:right="288"/>
        <w:contextualSpacing/>
        <w:rPr>
          <w:rFonts w:asciiTheme="minorHAnsi" w:hAnsiTheme="minorHAnsi" w:cs="Arial"/>
          <w:sz w:val="24"/>
        </w:rPr>
      </w:pPr>
      <w:r w:rsidRPr="00C004AF">
        <w:rPr>
          <w:rFonts w:asciiTheme="minorHAnsi" w:hAnsiTheme="minorHAnsi" w:cs="Arial"/>
          <w:sz w:val="24"/>
        </w:rPr>
        <w:t>receives reports and reviews recommendations from the Santa Ana College Technology Advisory Task Force (SACTAC) related to fiscal resource</w:t>
      </w:r>
      <w:r w:rsidRPr="00C004AF">
        <w:rPr>
          <w:rFonts w:asciiTheme="minorHAnsi" w:hAnsiTheme="minorHAnsi" w:cs="Arial"/>
          <w:spacing w:val="8"/>
          <w:sz w:val="24"/>
        </w:rPr>
        <w:t xml:space="preserve"> </w:t>
      </w:r>
      <w:r w:rsidRPr="00C004AF">
        <w:rPr>
          <w:rFonts w:asciiTheme="minorHAnsi" w:hAnsiTheme="minorHAnsi" w:cs="Arial"/>
          <w:spacing w:val="-3"/>
          <w:sz w:val="24"/>
        </w:rPr>
        <w:t>requests;</w:t>
      </w:r>
    </w:p>
    <w:p w14:paraId="2A432124" w14:textId="77777777" w:rsidR="000B5A85" w:rsidRPr="00C004AF" w:rsidRDefault="000B5A85" w:rsidP="00E13499">
      <w:pPr>
        <w:pStyle w:val="ListParagraph"/>
        <w:numPr>
          <w:ilvl w:val="0"/>
          <w:numId w:val="12"/>
        </w:numPr>
        <w:tabs>
          <w:tab w:val="left" w:pos="820"/>
        </w:tabs>
        <w:autoSpaceDE w:val="0"/>
        <w:autoSpaceDN w:val="0"/>
        <w:ind w:left="821" w:right="1007"/>
        <w:contextualSpacing/>
        <w:rPr>
          <w:rFonts w:asciiTheme="minorHAnsi" w:hAnsiTheme="minorHAnsi" w:cs="Arial"/>
          <w:sz w:val="24"/>
        </w:rPr>
      </w:pPr>
      <w:r w:rsidRPr="00C004AF">
        <w:rPr>
          <w:rFonts w:asciiTheme="minorHAnsi" w:hAnsiTheme="minorHAnsi" w:cs="Arial"/>
          <w:sz w:val="24"/>
        </w:rPr>
        <w:t xml:space="preserve">receives reports and reviews recommendations from Associated </w:t>
      </w:r>
      <w:r w:rsidRPr="00C004AF">
        <w:rPr>
          <w:rFonts w:asciiTheme="minorHAnsi" w:hAnsiTheme="minorHAnsi" w:cs="Arial"/>
          <w:spacing w:val="-3"/>
          <w:sz w:val="24"/>
        </w:rPr>
        <w:t xml:space="preserve">Student </w:t>
      </w:r>
      <w:r w:rsidRPr="00C004AF">
        <w:rPr>
          <w:rFonts w:asciiTheme="minorHAnsi" w:hAnsiTheme="minorHAnsi" w:cs="Arial"/>
          <w:sz w:val="24"/>
        </w:rPr>
        <w:t>Government</w:t>
      </w:r>
      <w:r w:rsidRPr="00C004AF">
        <w:rPr>
          <w:rFonts w:asciiTheme="minorHAnsi" w:hAnsiTheme="minorHAnsi" w:cs="Arial"/>
          <w:spacing w:val="-2"/>
          <w:sz w:val="24"/>
        </w:rPr>
        <w:t xml:space="preserve"> </w:t>
      </w:r>
      <w:r w:rsidRPr="00C004AF">
        <w:rPr>
          <w:rFonts w:asciiTheme="minorHAnsi" w:hAnsiTheme="minorHAnsi" w:cs="Arial"/>
          <w:sz w:val="24"/>
        </w:rPr>
        <w:t>(ASG)</w:t>
      </w:r>
    </w:p>
    <w:p w14:paraId="734FCC38" w14:textId="77777777" w:rsidR="000B5A85" w:rsidRPr="00C004AF" w:rsidRDefault="000B5A85" w:rsidP="00E13499">
      <w:pPr>
        <w:pStyle w:val="ListParagraph"/>
        <w:numPr>
          <w:ilvl w:val="0"/>
          <w:numId w:val="12"/>
        </w:numPr>
        <w:tabs>
          <w:tab w:val="left" w:pos="820"/>
        </w:tabs>
        <w:autoSpaceDE w:val="0"/>
        <w:autoSpaceDN w:val="0"/>
        <w:ind w:left="821" w:right="393"/>
        <w:contextualSpacing/>
        <w:rPr>
          <w:rFonts w:asciiTheme="minorHAnsi" w:hAnsiTheme="minorHAnsi" w:cs="Arial"/>
          <w:sz w:val="24"/>
        </w:rPr>
      </w:pPr>
      <w:r w:rsidRPr="00C004AF">
        <w:rPr>
          <w:rFonts w:asciiTheme="minorHAnsi" w:hAnsiTheme="minorHAnsi" w:cs="Arial"/>
          <w:sz w:val="24"/>
        </w:rPr>
        <w:t>Ensure accreditation standards are met or exceeded in matters and processes related to planning and</w:t>
      </w:r>
      <w:r w:rsidRPr="00C004AF">
        <w:rPr>
          <w:rFonts w:asciiTheme="minorHAnsi" w:hAnsiTheme="minorHAnsi" w:cs="Arial"/>
          <w:spacing w:val="-2"/>
          <w:sz w:val="24"/>
        </w:rPr>
        <w:t xml:space="preserve"> </w:t>
      </w:r>
      <w:r w:rsidRPr="00C004AF">
        <w:rPr>
          <w:rFonts w:asciiTheme="minorHAnsi" w:hAnsiTheme="minorHAnsi" w:cs="Arial"/>
          <w:sz w:val="24"/>
        </w:rPr>
        <w:t>budget</w:t>
      </w:r>
    </w:p>
    <w:p w14:paraId="6930E822" w14:textId="77777777" w:rsidR="000B5A85" w:rsidRPr="00E65BA7" w:rsidRDefault="000B5A85" w:rsidP="000B5A85">
      <w:pPr>
        <w:rPr>
          <w:rFonts w:asciiTheme="minorHAnsi" w:hAnsiTheme="minorHAnsi" w:cs="Arial"/>
        </w:rPr>
      </w:pPr>
    </w:p>
    <w:p w14:paraId="2E66719E" w14:textId="77777777" w:rsidR="000B5A85" w:rsidRPr="00E65BA7" w:rsidRDefault="000B5A85" w:rsidP="000B5A85">
      <w:pPr>
        <w:pStyle w:val="Heading1"/>
        <w:spacing w:before="69"/>
        <w:jc w:val="left"/>
        <w:rPr>
          <w:rFonts w:cs="Arial"/>
          <w:b/>
          <w:color w:val="auto"/>
          <w:sz w:val="28"/>
          <w:szCs w:val="24"/>
        </w:rPr>
      </w:pPr>
      <w:r w:rsidRPr="00E65BA7">
        <w:rPr>
          <w:rFonts w:cs="Arial"/>
          <w:b/>
          <w:color w:val="auto"/>
          <w:sz w:val="28"/>
          <w:szCs w:val="24"/>
        </w:rPr>
        <w:lastRenderedPageBreak/>
        <w:t>Procedures</w:t>
      </w:r>
    </w:p>
    <w:p w14:paraId="0899C9A3" w14:textId="77777777" w:rsidR="000B5A85" w:rsidRPr="00C004AF" w:rsidRDefault="000B5A85" w:rsidP="00E13499">
      <w:pPr>
        <w:pStyle w:val="ListParagraph"/>
        <w:numPr>
          <w:ilvl w:val="0"/>
          <w:numId w:val="11"/>
        </w:numPr>
        <w:tabs>
          <w:tab w:val="left" w:pos="819"/>
          <w:tab w:val="left" w:pos="820"/>
        </w:tabs>
        <w:autoSpaceDE w:val="0"/>
        <w:autoSpaceDN w:val="0"/>
        <w:spacing w:before="117"/>
        <w:ind w:right="394"/>
        <w:rPr>
          <w:rFonts w:asciiTheme="minorHAnsi" w:hAnsiTheme="minorHAnsi" w:cs="Arial"/>
          <w:sz w:val="24"/>
        </w:rPr>
      </w:pPr>
      <w:r w:rsidRPr="00C004AF">
        <w:rPr>
          <w:rFonts w:asciiTheme="minorHAnsi" w:hAnsiTheme="minorHAnsi" w:cs="Arial"/>
          <w:sz w:val="24"/>
        </w:rPr>
        <w:t>The Vice President of Administrative Services and Academic Co-Chair meet in advance to develop agenda for each</w:t>
      </w:r>
      <w:r w:rsidRPr="00C004AF">
        <w:rPr>
          <w:rFonts w:asciiTheme="minorHAnsi" w:hAnsiTheme="minorHAnsi" w:cs="Arial"/>
          <w:spacing w:val="-2"/>
          <w:sz w:val="24"/>
        </w:rPr>
        <w:t xml:space="preserve"> </w:t>
      </w:r>
      <w:r w:rsidRPr="00C004AF">
        <w:rPr>
          <w:rFonts w:asciiTheme="minorHAnsi" w:hAnsiTheme="minorHAnsi" w:cs="Arial"/>
          <w:sz w:val="24"/>
        </w:rPr>
        <w:t>meeting</w:t>
      </w:r>
    </w:p>
    <w:p w14:paraId="0CCD5769" w14:textId="77777777" w:rsidR="000B5A85" w:rsidRPr="00C004AF" w:rsidRDefault="000B5A85" w:rsidP="00E13499">
      <w:pPr>
        <w:pStyle w:val="ListParagraph"/>
        <w:numPr>
          <w:ilvl w:val="0"/>
          <w:numId w:val="11"/>
        </w:numPr>
        <w:tabs>
          <w:tab w:val="left" w:pos="819"/>
          <w:tab w:val="left" w:pos="820"/>
        </w:tabs>
        <w:autoSpaceDE w:val="0"/>
        <w:autoSpaceDN w:val="0"/>
        <w:spacing w:before="1"/>
        <w:rPr>
          <w:rFonts w:asciiTheme="minorHAnsi" w:hAnsiTheme="minorHAnsi" w:cs="Arial"/>
          <w:sz w:val="24"/>
        </w:rPr>
      </w:pPr>
      <w:r w:rsidRPr="00C004AF">
        <w:rPr>
          <w:rFonts w:asciiTheme="minorHAnsi" w:hAnsiTheme="minorHAnsi" w:cs="Arial"/>
          <w:sz w:val="24"/>
        </w:rPr>
        <w:t>Agenda and meeting material are sent out in advance to Committee</w:t>
      </w:r>
      <w:r w:rsidRPr="00C004AF">
        <w:rPr>
          <w:rFonts w:asciiTheme="minorHAnsi" w:hAnsiTheme="minorHAnsi" w:cs="Arial"/>
          <w:spacing w:val="-4"/>
          <w:sz w:val="24"/>
        </w:rPr>
        <w:t xml:space="preserve"> </w:t>
      </w:r>
      <w:r w:rsidRPr="00C004AF">
        <w:rPr>
          <w:rFonts w:asciiTheme="minorHAnsi" w:hAnsiTheme="minorHAnsi" w:cs="Arial"/>
          <w:sz w:val="24"/>
        </w:rPr>
        <w:t>members</w:t>
      </w:r>
    </w:p>
    <w:p w14:paraId="20E36DAB" w14:textId="77777777" w:rsidR="000B5A85" w:rsidRPr="00E65BA7" w:rsidRDefault="000B5A85" w:rsidP="000B5A85">
      <w:pPr>
        <w:pStyle w:val="BodyText"/>
        <w:spacing w:before="8"/>
        <w:rPr>
          <w:rFonts w:asciiTheme="minorHAnsi" w:hAnsiTheme="minorHAnsi"/>
        </w:rPr>
      </w:pPr>
    </w:p>
    <w:p w14:paraId="4562AFB4" w14:textId="77777777" w:rsidR="000B5A85" w:rsidRPr="00E65BA7" w:rsidRDefault="000B5A85" w:rsidP="000B5A85">
      <w:pPr>
        <w:pStyle w:val="Heading1"/>
        <w:jc w:val="left"/>
        <w:rPr>
          <w:rFonts w:cs="Arial"/>
          <w:b/>
          <w:color w:val="auto"/>
          <w:sz w:val="28"/>
          <w:szCs w:val="24"/>
        </w:rPr>
      </w:pPr>
      <w:r w:rsidRPr="00E65BA7">
        <w:rPr>
          <w:rFonts w:cs="Arial"/>
          <w:b/>
          <w:color w:val="auto"/>
          <w:sz w:val="28"/>
          <w:szCs w:val="24"/>
        </w:rPr>
        <w:t>Meeting Frequency</w:t>
      </w:r>
    </w:p>
    <w:p w14:paraId="0CE19BC3" w14:textId="1C44E977" w:rsidR="00E65BA7" w:rsidRPr="00C004AF" w:rsidRDefault="000B5A85" w:rsidP="00C004AF">
      <w:pPr>
        <w:pStyle w:val="BodyText"/>
        <w:spacing w:before="124"/>
        <w:ind w:left="100" w:right="588"/>
        <w:rPr>
          <w:rFonts w:asciiTheme="minorHAnsi" w:hAnsiTheme="minorHAnsi"/>
          <w:sz w:val="24"/>
        </w:rPr>
      </w:pPr>
      <w:r w:rsidRPr="00C004AF">
        <w:rPr>
          <w:rFonts w:asciiTheme="minorHAnsi" w:hAnsiTheme="minorHAnsi"/>
          <w:sz w:val="24"/>
        </w:rPr>
        <w:t>The Planning &amp; Budget Committee meets on a regular basis on the first Tuesday of each month during the acad</w:t>
      </w:r>
      <w:r w:rsidR="00E65BA7" w:rsidRPr="00C004AF">
        <w:rPr>
          <w:rFonts w:asciiTheme="minorHAnsi" w:hAnsiTheme="minorHAnsi"/>
          <w:sz w:val="24"/>
        </w:rPr>
        <w:t>emic year from 1:30 to 3:00 pm.</w:t>
      </w:r>
    </w:p>
    <w:p w14:paraId="63966B72" w14:textId="77777777" w:rsidR="00B61003" w:rsidRDefault="00B61003" w:rsidP="000B5A85">
      <w:pPr>
        <w:pStyle w:val="Heading1"/>
        <w:jc w:val="left"/>
        <w:rPr>
          <w:rFonts w:cs="Arial"/>
          <w:b/>
          <w:color w:val="auto"/>
          <w:sz w:val="28"/>
          <w:szCs w:val="24"/>
        </w:rPr>
      </w:pPr>
    </w:p>
    <w:p w14:paraId="67F98E85" w14:textId="77777777" w:rsidR="000B5A85" w:rsidRPr="00E65BA7" w:rsidRDefault="000B5A85" w:rsidP="000B5A85">
      <w:pPr>
        <w:pStyle w:val="Heading1"/>
        <w:jc w:val="left"/>
        <w:rPr>
          <w:rFonts w:cs="Arial"/>
          <w:b/>
          <w:color w:val="auto"/>
          <w:sz w:val="28"/>
          <w:szCs w:val="24"/>
        </w:rPr>
      </w:pPr>
      <w:r w:rsidRPr="00E65BA7">
        <w:rPr>
          <w:rFonts w:cs="Arial"/>
          <w:b/>
          <w:color w:val="auto"/>
          <w:sz w:val="28"/>
          <w:szCs w:val="24"/>
        </w:rPr>
        <w:t>Membership</w:t>
      </w:r>
    </w:p>
    <w:p w14:paraId="5DA1917D"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Vice President, Administrative Services</w:t>
      </w:r>
      <w:r w:rsidRPr="00C004AF">
        <w:rPr>
          <w:rFonts w:asciiTheme="minorHAnsi" w:hAnsiTheme="minorHAnsi" w:cs="Arial"/>
          <w:spacing w:val="-6"/>
          <w:sz w:val="24"/>
        </w:rPr>
        <w:t xml:space="preserve"> </w:t>
      </w:r>
      <w:r w:rsidRPr="00C004AF">
        <w:rPr>
          <w:rFonts w:asciiTheme="minorHAnsi" w:hAnsiTheme="minorHAnsi" w:cs="Arial"/>
          <w:sz w:val="24"/>
        </w:rPr>
        <w:t>Co-Chair</w:t>
      </w:r>
    </w:p>
    <w:p w14:paraId="6D1AD359"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Academic Senate Co-Chair (two-year term appointed by Academic</w:t>
      </w:r>
      <w:r w:rsidRPr="00C004AF">
        <w:rPr>
          <w:rFonts w:asciiTheme="minorHAnsi" w:hAnsiTheme="minorHAnsi" w:cs="Arial"/>
          <w:spacing w:val="-17"/>
          <w:sz w:val="24"/>
        </w:rPr>
        <w:t xml:space="preserve"> </w:t>
      </w:r>
      <w:r w:rsidRPr="00C004AF">
        <w:rPr>
          <w:rFonts w:asciiTheme="minorHAnsi" w:hAnsiTheme="minorHAnsi" w:cs="Arial"/>
          <w:sz w:val="24"/>
        </w:rPr>
        <w:t>Senate)</w:t>
      </w:r>
    </w:p>
    <w:p w14:paraId="0C4B8F55"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Vice President, Academic Affairs (VPAA) or</w:t>
      </w:r>
      <w:r w:rsidRPr="00C004AF">
        <w:rPr>
          <w:rFonts w:asciiTheme="minorHAnsi" w:hAnsiTheme="minorHAnsi" w:cs="Arial"/>
          <w:spacing w:val="-9"/>
          <w:sz w:val="24"/>
        </w:rPr>
        <w:t xml:space="preserve"> </w:t>
      </w:r>
      <w:r w:rsidRPr="00C004AF">
        <w:rPr>
          <w:rFonts w:asciiTheme="minorHAnsi" w:hAnsiTheme="minorHAnsi" w:cs="Arial"/>
          <w:sz w:val="24"/>
        </w:rPr>
        <w:t>designee</w:t>
      </w:r>
    </w:p>
    <w:p w14:paraId="0F4A46B8"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Vice President, Continuing Education (VPCE) or</w:t>
      </w:r>
      <w:r w:rsidRPr="00C004AF">
        <w:rPr>
          <w:rFonts w:asciiTheme="minorHAnsi" w:hAnsiTheme="minorHAnsi" w:cs="Arial"/>
          <w:spacing w:val="-10"/>
          <w:sz w:val="24"/>
        </w:rPr>
        <w:t xml:space="preserve"> </w:t>
      </w:r>
      <w:r w:rsidRPr="00C004AF">
        <w:rPr>
          <w:rFonts w:asciiTheme="minorHAnsi" w:hAnsiTheme="minorHAnsi" w:cs="Arial"/>
          <w:sz w:val="24"/>
        </w:rPr>
        <w:t>designee</w:t>
      </w:r>
    </w:p>
    <w:p w14:paraId="2EF69B96"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Vice President, Student Services (VPSS) or</w:t>
      </w:r>
      <w:r w:rsidRPr="00C004AF">
        <w:rPr>
          <w:rFonts w:asciiTheme="minorHAnsi" w:hAnsiTheme="minorHAnsi" w:cs="Arial"/>
          <w:spacing w:val="-9"/>
          <w:sz w:val="24"/>
        </w:rPr>
        <w:t xml:space="preserve"> </w:t>
      </w:r>
      <w:r w:rsidRPr="00C004AF">
        <w:rPr>
          <w:rFonts w:asciiTheme="minorHAnsi" w:hAnsiTheme="minorHAnsi" w:cs="Arial"/>
          <w:sz w:val="24"/>
        </w:rPr>
        <w:t>designee</w:t>
      </w:r>
    </w:p>
    <w:p w14:paraId="16DFF29B"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Academic Senate</w:t>
      </w:r>
      <w:r w:rsidRPr="00C004AF">
        <w:rPr>
          <w:rFonts w:asciiTheme="minorHAnsi" w:hAnsiTheme="minorHAnsi" w:cs="Arial"/>
          <w:spacing w:val="-3"/>
          <w:sz w:val="24"/>
        </w:rPr>
        <w:t xml:space="preserve"> </w:t>
      </w:r>
      <w:r w:rsidRPr="00C004AF">
        <w:rPr>
          <w:rFonts w:asciiTheme="minorHAnsi" w:hAnsiTheme="minorHAnsi" w:cs="Arial"/>
          <w:sz w:val="24"/>
        </w:rPr>
        <w:t>President</w:t>
      </w:r>
    </w:p>
    <w:p w14:paraId="7D8204BB"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Academic Senate President-Elect or immediate past Academic Senate</w:t>
      </w:r>
      <w:r w:rsidRPr="00C004AF">
        <w:rPr>
          <w:rFonts w:asciiTheme="minorHAnsi" w:hAnsiTheme="minorHAnsi" w:cs="Arial"/>
          <w:spacing w:val="-20"/>
          <w:sz w:val="24"/>
        </w:rPr>
        <w:t xml:space="preserve"> </w:t>
      </w:r>
      <w:r w:rsidRPr="00C004AF">
        <w:rPr>
          <w:rFonts w:asciiTheme="minorHAnsi" w:hAnsiTheme="minorHAnsi" w:cs="Arial"/>
          <w:sz w:val="24"/>
        </w:rPr>
        <w:t>President</w:t>
      </w:r>
    </w:p>
    <w:p w14:paraId="1085F47C" w14:textId="77777777" w:rsidR="000B5A85" w:rsidRPr="00C004AF" w:rsidRDefault="000B5A85" w:rsidP="00E13499">
      <w:pPr>
        <w:pStyle w:val="ListParagraph"/>
        <w:numPr>
          <w:ilvl w:val="0"/>
          <w:numId w:val="11"/>
        </w:numPr>
        <w:tabs>
          <w:tab w:val="left" w:pos="819"/>
          <w:tab w:val="left" w:pos="820"/>
        </w:tabs>
        <w:autoSpaceDE w:val="0"/>
        <w:autoSpaceDN w:val="0"/>
        <w:ind w:right="561"/>
        <w:rPr>
          <w:rFonts w:asciiTheme="minorHAnsi" w:hAnsiTheme="minorHAnsi" w:cs="Arial"/>
          <w:sz w:val="24"/>
        </w:rPr>
      </w:pPr>
      <w:r w:rsidRPr="00C004AF">
        <w:rPr>
          <w:rFonts w:asciiTheme="minorHAnsi" w:hAnsiTheme="minorHAnsi" w:cs="Arial"/>
          <w:sz w:val="24"/>
        </w:rPr>
        <w:t>Up to 6 faculty representatives (appointed by Academic Senate President, 3 in even years 3 in odd</w:t>
      </w:r>
      <w:r w:rsidRPr="00C004AF">
        <w:rPr>
          <w:rFonts w:asciiTheme="minorHAnsi" w:hAnsiTheme="minorHAnsi" w:cs="Arial"/>
          <w:spacing w:val="-5"/>
          <w:sz w:val="24"/>
        </w:rPr>
        <w:t xml:space="preserve"> </w:t>
      </w:r>
      <w:r w:rsidRPr="00C004AF">
        <w:rPr>
          <w:rFonts w:asciiTheme="minorHAnsi" w:hAnsiTheme="minorHAnsi" w:cs="Arial"/>
          <w:sz w:val="24"/>
        </w:rPr>
        <w:t>years)</w:t>
      </w:r>
    </w:p>
    <w:p w14:paraId="23627C45"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Up to 4 Classified representatives (appointed by</w:t>
      </w:r>
      <w:r w:rsidRPr="00C004AF">
        <w:rPr>
          <w:rFonts w:asciiTheme="minorHAnsi" w:hAnsiTheme="minorHAnsi" w:cs="Arial"/>
          <w:spacing w:val="-10"/>
          <w:sz w:val="24"/>
        </w:rPr>
        <w:t xml:space="preserve"> </w:t>
      </w:r>
      <w:r w:rsidRPr="00C004AF">
        <w:rPr>
          <w:rFonts w:asciiTheme="minorHAnsi" w:hAnsiTheme="minorHAnsi" w:cs="Arial"/>
          <w:sz w:val="24"/>
        </w:rPr>
        <w:t>CSEA)</w:t>
      </w:r>
    </w:p>
    <w:p w14:paraId="54787B39"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Student representative (appointed by</w:t>
      </w:r>
      <w:r w:rsidRPr="00C004AF">
        <w:rPr>
          <w:rFonts w:asciiTheme="minorHAnsi" w:hAnsiTheme="minorHAnsi" w:cs="Arial"/>
          <w:spacing w:val="-5"/>
          <w:sz w:val="24"/>
        </w:rPr>
        <w:t xml:space="preserve"> </w:t>
      </w:r>
      <w:r w:rsidRPr="00C004AF">
        <w:rPr>
          <w:rFonts w:asciiTheme="minorHAnsi" w:hAnsiTheme="minorHAnsi" w:cs="Arial"/>
          <w:sz w:val="24"/>
        </w:rPr>
        <w:t>ASG)</w:t>
      </w:r>
    </w:p>
    <w:p w14:paraId="44BEDCB1"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 Dean or Manager from Academic Affairs (appointed by</w:t>
      </w:r>
      <w:r w:rsidRPr="00C004AF">
        <w:rPr>
          <w:rFonts w:asciiTheme="minorHAnsi" w:hAnsiTheme="minorHAnsi" w:cs="Arial"/>
          <w:spacing w:val="-31"/>
          <w:sz w:val="24"/>
        </w:rPr>
        <w:t xml:space="preserve"> </w:t>
      </w:r>
      <w:r w:rsidRPr="00C004AF">
        <w:rPr>
          <w:rFonts w:asciiTheme="minorHAnsi" w:hAnsiTheme="minorHAnsi" w:cs="Arial"/>
          <w:sz w:val="24"/>
        </w:rPr>
        <w:t>VPAA)</w:t>
      </w:r>
    </w:p>
    <w:p w14:paraId="4F341BE9"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 Dean or Manager from Student Services (appointed by</w:t>
      </w:r>
      <w:r w:rsidRPr="00C004AF">
        <w:rPr>
          <w:rFonts w:asciiTheme="minorHAnsi" w:hAnsiTheme="minorHAnsi" w:cs="Arial"/>
          <w:spacing w:val="-30"/>
          <w:sz w:val="24"/>
        </w:rPr>
        <w:t xml:space="preserve"> </w:t>
      </w:r>
      <w:r w:rsidRPr="00C004AF">
        <w:rPr>
          <w:rFonts w:asciiTheme="minorHAnsi" w:hAnsiTheme="minorHAnsi" w:cs="Arial"/>
          <w:sz w:val="24"/>
        </w:rPr>
        <w:t>VPSS)</w:t>
      </w:r>
    </w:p>
    <w:p w14:paraId="0646C5CB" w14:textId="77777777" w:rsidR="000B5A85" w:rsidRPr="00C004AF" w:rsidRDefault="000B5A85" w:rsidP="00E13499">
      <w:pPr>
        <w:pStyle w:val="ListParagraph"/>
        <w:numPr>
          <w:ilvl w:val="0"/>
          <w:numId w:val="11"/>
        </w:numPr>
        <w:tabs>
          <w:tab w:val="left" w:pos="819"/>
          <w:tab w:val="left" w:pos="820"/>
        </w:tabs>
        <w:autoSpaceDE w:val="0"/>
        <w:autoSpaceDN w:val="0"/>
        <w:rPr>
          <w:rFonts w:asciiTheme="minorHAnsi" w:hAnsiTheme="minorHAnsi" w:cs="Arial"/>
          <w:sz w:val="24"/>
        </w:rPr>
      </w:pPr>
      <w:r w:rsidRPr="00C004AF">
        <w:rPr>
          <w:rFonts w:asciiTheme="minorHAnsi" w:hAnsiTheme="minorHAnsi" w:cs="Arial"/>
          <w:sz w:val="24"/>
        </w:rPr>
        <w:t>A Co-Chair of SACTAC as non-voting Advisory member (appointed by VPC</w:t>
      </w:r>
    </w:p>
    <w:p w14:paraId="23536548" w14:textId="77777777" w:rsidR="000B5A85" w:rsidRPr="00E65BA7" w:rsidRDefault="000B5A85" w:rsidP="000B5A85">
      <w:pPr>
        <w:tabs>
          <w:tab w:val="left" w:pos="-1080"/>
          <w:tab w:val="left" w:pos="-720"/>
          <w:tab w:val="left" w:pos="0"/>
          <w:tab w:val="left" w:pos="36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Theme="minorHAnsi" w:hAnsiTheme="minorHAnsi" w:cs="Arial"/>
          <w:b/>
          <w:u w:val="single"/>
        </w:rPr>
      </w:pPr>
    </w:p>
    <w:p w14:paraId="271AE1F2" w14:textId="77777777" w:rsidR="000B5A85" w:rsidRPr="00E65BA7" w:rsidRDefault="000B5A85" w:rsidP="000B5A85">
      <w:pPr>
        <w:pStyle w:val="Heading2"/>
        <w:ind w:left="0" w:right="0"/>
        <w:jc w:val="center"/>
        <w:rPr>
          <w:rFonts w:asciiTheme="minorHAnsi" w:hAnsiTheme="minorHAnsi" w:cs="Arial"/>
          <w:sz w:val="28"/>
          <w:szCs w:val="28"/>
          <w:u w:val="single"/>
        </w:rPr>
      </w:pPr>
    </w:p>
    <w:p w14:paraId="4AE5B7AF" w14:textId="77777777" w:rsidR="000B5A85" w:rsidRPr="00C004AF" w:rsidRDefault="000B5A85" w:rsidP="000B5A85">
      <w:pPr>
        <w:pStyle w:val="Heading2"/>
        <w:ind w:left="0" w:right="0"/>
        <w:jc w:val="center"/>
        <w:rPr>
          <w:rFonts w:asciiTheme="minorHAnsi" w:hAnsiTheme="minorHAnsi" w:cs="Arial"/>
          <w:sz w:val="32"/>
          <w:szCs w:val="28"/>
          <w:u w:val="single"/>
        </w:rPr>
      </w:pPr>
    </w:p>
    <w:p w14:paraId="2676B551" w14:textId="77777777" w:rsidR="000B5A85" w:rsidRPr="00C004AF" w:rsidRDefault="000B5A85" w:rsidP="00E65BA7">
      <w:pPr>
        <w:pStyle w:val="Heading2"/>
        <w:ind w:left="0" w:right="0"/>
        <w:rPr>
          <w:rFonts w:asciiTheme="minorHAnsi" w:hAnsiTheme="minorHAnsi" w:cs="Arial"/>
          <w:i/>
          <w:sz w:val="32"/>
          <w:szCs w:val="28"/>
        </w:rPr>
      </w:pPr>
      <w:bookmarkStart w:id="3" w:name="_Hlk55200139"/>
      <w:r w:rsidRPr="00C004AF">
        <w:rPr>
          <w:rFonts w:asciiTheme="minorHAnsi" w:hAnsiTheme="minorHAnsi" w:cs="Arial"/>
          <w:i/>
          <w:color w:val="C00000"/>
          <w:sz w:val="32"/>
          <w:szCs w:val="28"/>
        </w:rPr>
        <w:t>Technology Advisory Committee (SACTAC)</w:t>
      </w:r>
    </w:p>
    <w:p w14:paraId="3955E093" w14:textId="77777777" w:rsidR="000B5A85" w:rsidRPr="00E65BA7" w:rsidRDefault="000B5A85" w:rsidP="000B5A85">
      <w:pPr>
        <w:pStyle w:val="Heading2"/>
        <w:ind w:left="0" w:right="0"/>
        <w:rPr>
          <w:rFonts w:asciiTheme="minorHAnsi" w:hAnsiTheme="minorHAnsi"/>
          <w:bCs w:val="0"/>
          <w:sz w:val="28"/>
          <w:szCs w:val="28"/>
          <w:u w:val="single"/>
        </w:rPr>
      </w:pPr>
    </w:p>
    <w:p w14:paraId="5F9A1F46" w14:textId="77777777" w:rsidR="000B5A85" w:rsidRPr="00E65BA7" w:rsidRDefault="000B5A85" w:rsidP="000B5A85">
      <w:pPr>
        <w:pStyle w:val="Heading2"/>
        <w:ind w:left="0" w:right="0"/>
        <w:rPr>
          <w:rFonts w:asciiTheme="minorHAnsi" w:hAnsiTheme="minorHAnsi"/>
          <w:bCs w:val="0"/>
          <w:sz w:val="28"/>
          <w:szCs w:val="28"/>
        </w:rPr>
      </w:pPr>
      <w:r w:rsidRPr="00E65BA7">
        <w:rPr>
          <w:rFonts w:asciiTheme="minorHAnsi" w:hAnsiTheme="minorHAnsi"/>
          <w:bCs w:val="0"/>
          <w:sz w:val="28"/>
          <w:szCs w:val="28"/>
        </w:rPr>
        <w:t>Purpose</w:t>
      </w:r>
    </w:p>
    <w:p w14:paraId="12C42424" w14:textId="77777777" w:rsidR="000B5A85" w:rsidRPr="00E65BA7" w:rsidRDefault="000B5A85" w:rsidP="000B5A85">
      <w:pPr>
        <w:pStyle w:val="Heading2"/>
        <w:ind w:left="0" w:right="0"/>
        <w:rPr>
          <w:rFonts w:asciiTheme="minorHAnsi" w:hAnsiTheme="minorHAnsi"/>
          <w:bCs w:val="0"/>
          <w:sz w:val="28"/>
          <w:szCs w:val="28"/>
        </w:rPr>
      </w:pPr>
    </w:p>
    <w:p w14:paraId="31B2F61A" w14:textId="77777777" w:rsidR="000B5A85" w:rsidRPr="00E65BA7" w:rsidRDefault="000B5A85" w:rsidP="000B5A85">
      <w:pPr>
        <w:pStyle w:val="Heading2"/>
        <w:ind w:left="0" w:right="0"/>
        <w:rPr>
          <w:rFonts w:asciiTheme="minorHAnsi" w:hAnsiTheme="minorHAnsi"/>
          <w:b w:val="0"/>
          <w:bCs w:val="0"/>
          <w:sz w:val="24"/>
          <w:szCs w:val="28"/>
        </w:rPr>
      </w:pPr>
      <w:r w:rsidRPr="00E65BA7">
        <w:rPr>
          <w:rFonts w:asciiTheme="minorHAnsi" w:hAnsiTheme="minorHAnsi"/>
          <w:b w:val="0"/>
          <w:bCs w:val="0"/>
          <w:sz w:val="24"/>
          <w:szCs w:val="28"/>
        </w:rPr>
        <w:t>The purpose of the Santa Ana College Technology Advisory Committee (SACTAC) is to serve as a hub for academic and administrative technology planning at the college.</w:t>
      </w:r>
    </w:p>
    <w:p w14:paraId="379CA55B" w14:textId="77777777" w:rsidR="000B5A85" w:rsidRPr="00E65BA7" w:rsidRDefault="000B5A85" w:rsidP="000B5A85">
      <w:pPr>
        <w:pStyle w:val="Heading2"/>
        <w:ind w:left="0" w:right="0"/>
        <w:rPr>
          <w:rFonts w:asciiTheme="minorHAnsi" w:hAnsiTheme="minorHAnsi"/>
          <w:b w:val="0"/>
          <w:bCs w:val="0"/>
          <w:sz w:val="24"/>
          <w:szCs w:val="28"/>
        </w:rPr>
      </w:pPr>
    </w:p>
    <w:p w14:paraId="5F48F5F1" w14:textId="77777777" w:rsidR="000B5A85" w:rsidRPr="00E65BA7" w:rsidRDefault="000B5A85" w:rsidP="000B5A85">
      <w:pPr>
        <w:pStyle w:val="Heading2"/>
        <w:ind w:left="0" w:right="0"/>
        <w:rPr>
          <w:rFonts w:asciiTheme="minorHAnsi" w:hAnsiTheme="minorHAnsi"/>
          <w:bCs w:val="0"/>
          <w:sz w:val="28"/>
          <w:szCs w:val="28"/>
        </w:rPr>
      </w:pPr>
      <w:r w:rsidRPr="00E65BA7">
        <w:rPr>
          <w:rFonts w:asciiTheme="minorHAnsi" w:hAnsiTheme="minorHAnsi"/>
          <w:bCs w:val="0"/>
          <w:sz w:val="28"/>
          <w:szCs w:val="28"/>
        </w:rPr>
        <w:t>Charge</w:t>
      </w:r>
    </w:p>
    <w:p w14:paraId="5ABF93C4" w14:textId="77777777" w:rsidR="000B5A85" w:rsidRPr="00E65BA7" w:rsidRDefault="000B5A85" w:rsidP="000B5A85">
      <w:pPr>
        <w:pStyle w:val="Heading2"/>
        <w:ind w:left="0" w:right="0"/>
        <w:rPr>
          <w:rFonts w:asciiTheme="minorHAnsi" w:hAnsiTheme="minorHAnsi"/>
          <w:b w:val="0"/>
          <w:bCs w:val="0"/>
          <w:sz w:val="24"/>
          <w:szCs w:val="28"/>
        </w:rPr>
      </w:pPr>
    </w:p>
    <w:p w14:paraId="2A103405" w14:textId="77777777" w:rsidR="000B5A85" w:rsidRPr="00E65BA7" w:rsidRDefault="000B5A85" w:rsidP="00E13499">
      <w:pPr>
        <w:pStyle w:val="Heading2"/>
        <w:numPr>
          <w:ilvl w:val="0"/>
          <w:numId w:val="30"/>
        </w:numPr>
        <w:rPr>
          <w:rFonts w:asciiTheme="minorHAnsi" w:hAnsiTheme="minorHAnsi"/>
          <w:b w:val="0"/>
          <w:bCs w:val="0"/>
          <w:sz w:val="24"/>
          <w:szCs w:val="28"/>
        </w:rPr>
      </w:pPr>
      <w:r w:rsidRPr="00E65BA7">
        <w:rPr>
          <w:rFonts w:asciiTheme="minorHAnsi" w:hAnsiTheme="minorHAnsi"/>
          <w:b w:val="0"/>
          <w:bCs w:val="0"/>
          <w:sz w:val="24"/>
          <w:szCs w:val="28"/>
        </w:rPr>
        <w:t xml:space="preserve">Develop, monitor and update a comprehensive technology plan for SAC overall including infrastructure review and related training. </w:t>
      </w:r>
    </w:p>
    <w:p w14:paraId="29858A90" w14:textId="77777777" w:rsidR="000B5A85" w:rsidRPr="00E65BA7" w:rsidRDefault="000B5A85" w:rsidP="00E13499">
      <w:pPr>
        <w:pStyle w:val="Heading2"/>
        <w:numPr>
          <w:ilvl w:val="0"/>
          <w:numId w:val="30"/>
        </w:numPr>
        <w:rPr>
          <w:rFonts w:asciiTheme="minorHAnsi" w:hAnsiTheme="minorHAnsi"/>
          <w:b w:val="0"/>
          <w:bCs w:val="0"/>
          <w:sz w:val="24"/>
          <w:szCs w:val="28"/>
        </w:rPr>
      </w:pPr>
      <w:r w:rsidRPr="00E65BA7">
        <w:rPr>
          <w:rFonts w:asciiTheme="minorHAnsi" w:hAnsiTheme="minorHAnsi"/>
          <w:b w:val="0"/>
          <w:bCs w:val="0"/>
          <w:sz w:val="24"/>
          <w:szCs w:val="28"/>
        </w:rPr>
        <w:t xml:space="preserve">Explore, recommend, and prioritize the most appropriate and feasible technological solutions for the many college computing environments. </w:t>
      </w:r>
    </w:p>
    <w:p w14:paraId="66E00B42" w14:textId="77777777" w:rsidR="000B5A85" w:rsidRPr="00E65BA7" w:rsidRDefault="000B5A85" w:rsidP="00E13499">
      <w:pPr>
        <w:pStyle w:val="Heading2"/>
        <w:numPr>
          <w:ilvl w:val="0"/>
          <w:numId w:val="30"/>
        </w:numPr>
        <w:rPr>
          <w:rFonts w:asciiTheme="minorHAnsi" w:hAnsiTheme="minorHAnsi"/>
          <w:b w:val="0"/>
          <w:bCs w:val="0"/>
          <w:sz w:val="24"/>
          <w:szCs w:val="28"/>
        </w:rPr>
      </w:pPr>
      <w:r w:rsidRPr="00E65BA7">
        <w:rPr>
          <w:rFonts w:asciiTheme="minorHAnsi" w:hAnsiTheme="minorHAnsi"/>
          <w:b w:val="0"/>
          <w:bCs w:val="0"/>
          <w:sz w:val="24"/>
          <w:szCs w:val="28"/>
        </w:rPr>
        <w:t>Serve as a two-way conduit through which related technology input can be funneled and committee work and recommendations communicated college-wide.</w:t>
      </w:r>
    </w:p>
    <w:p w14:paraId="16C979A9" w14:textId="77777777" w:rsidR="000B5A85" w:rsidRPr="00E65BA7" w:rsidRDefault="000B5A85" w:rsidP="00E13499">
      <w:pPr>
        <w:pStyle w:val="Heading2"/>
        <w:numPr>
          <w:ilvl w:val="0"/>
          <w:numId w:val="30"/>
        </w:numPr>
        <w:ind w:right="0"/>
        <w:rPr>
          <w:rFonts w:asciiTheme="minorHAnsi" w:hAnsiTheme="minorHAnsi"/>
          <w:b w:val="0"/>
          <w:bCs w:val="0"/>
          <w:sz w:val="24"/>
          <w:szCs w:val="28"/>
        </w:rPr>
      </w:pPr>
      <w:r w:rsidRPr="00E65BA7">
        <w:rPr>
          <w:rFonts w:asciiTheme="minorHAnsi" w:hAnsiTheme="minorHAnsi"/>
          <w:b w:val="0"/>
          <w:bCs w:val="0"/>
          <w:sz w:val="24"/>
          <w:szCs w:val="28"/>
        </w:rPr>
        <w:t>Create work groups and/or sub-committees as needed to explore, plan, and recommend policies and procedures as appropriate for such technologies as the web and technology training.</w:t>
      </w:r>
    </w:p>
    <w:p w14:paraId="71DCB018" w14:textId="77777777" w:rsidR="000B5A85" w:rsidRPr="00E65BA7" w:rsidRDefault="000B5A85" w:rsidP="000B5A85">
      <w:pPr>
        <w:pStyle w:val="Heading2"/>
        <w:ind w:left="0" w:right="0"/>
        <w:rPr>
          <w:rFonts w:asciiTheme="minorHAnsi" w:hAnsiTheme="minorHAnsi"/>
          <w:b w:val="0"/>
          <w:bCs w:val="0"/>
          <w:sz w:val="24"/>
          <w:szCs w:val="28"/>
        </w:rPr>
      </w:pPr>
    </w:p>
    <w:p w14:paraId="25DF4462" w14:textId="77777777" w:rsidR="000B5A85" w:rsidRPr="00E65BA7" w:rsidRDefault="000B5A85" w:rsidP="000B5A85">
      <w:pPr>
        <w:pStyle w:val="Heading2"/>
        <w:ind w:left="0" w:right="0"/>
        <w:rPr>
          <w:rFonts w:asciiTheme="minorHAnsi" w:hAnsiTheme="minorHAnsi"/>
          <w:bCs w:val="0"/>
          <w:sz w:val="28"/>
          <w:szCs w:val="28"/>
        </w:rPr>
      </w:pPr>
      <w:r w:rsidRPr="00E65BA7">
        <w:rPr>
          <w:rFonts w:asciiTheme="minorHAnsi" w:hAnsiTheme="minorHAnsi"/>
          <w:bCs w:val="0"/>
          <w:sz w:val="28"/>
          <w:szCs w:val="28"/>
        </w:rPr>
        <w:lastRenderedPageBreak/>
        <w:t>Meeting Frequency</w:t>
      </w:r>
    </w:p>
    <w:p w14:paraId="4B644A8D" w14:textId="77777777" w:rsidR="000B5A85" w:rsidRPr="00E65BA7" w:rsidRDefault="000B5A85" w:rsidP="000B5A85">
      <w:pPr>
        <w:pStyle w:val="Heading2"/>
        <w:ind w:left="0" w:right="0"/>
        <w:rPr>
          <w:rFonts w:asciiTheme="minorHAnsi" w:hAnsiTheme="minorHAnsi"/>
          <w:b w:val="0"/>
          <w:bCs w:val="0"/>
          <w:sz w:val="24"/>
          <w:szCs w:val="28"/>
        </w:rPr>
      </w:pPr>
    </w:p>
    <w:p w14:paraId="14A4ECC9" w14:textId="77777777" w:rsidR="000B5A85" w:rsidRPr="00E65BA7" w:rsidRDefault="000B5A85" w:rsidP="000B5A85">
      <w:pPr>
        <w:pStyle w:val="Heading2"/>
        <w:ind w:left="0" w:right="0"/>
        <w:rPr>
          <w:rFonts w:asciiTheme="minorHAnsi" w:hAnsiTheme="minorHAnsi"/>
          <w:b w:val="0"/>
          <w:bCs w:val="0"/>
          <w:sz w:val="24"/>
          <w:szCs w:val="28"/>
        </w:rPr>
      </w:pPr>
      <w:r w:rsidRPr="00E65BA7">
        <w:rPr>
          <w:rFonts w:asciiTheme="minorHAnsi" w:hAnsiTheme="minorHAnsi"/>
          <w:b w:val="0"/>
          <w:bCs w:val="0"/>
          <w:sz w:val="24"/>
          <w:szCs w:val="28"/>
        </w:rPr>
        <w:t>Meetings are held monthly on the 4th Thursday from 2:30pm - 4pm.</w:t>
      </w:r>
    </w:p>
    <w:p w14:paraId="082C48EB" w14:textId="77777777" w:rsidR="000B5A85" w:rsidRPr="00E65BA7" w:rsidRDefault="000B5A85" w:rsidP="000B5A85">
      <w:pPr>
        <w:pStyle w:val="Heading2"/>
        <w:ind w:left="0" w:right="0"/>
        <w:rPr>
          <w:rFonts w:asciiTheme="minorHAnsi" w:hAnsiTheme="minorHAnsi"/>
          <w:b w:val="0"/>
          <w:bCs w:val="0"/>
          <w:sz w:val="24"/>
          <w:szCs w:val="28"/>
        </w:rPr>
      </w:pPr>
    </w:p>
    <w:p w14:paraId="195733EF" w14:textId="77777777" w:rsidR="000B5A85" w:rsidRPr="00E65BA7" w:rsidRDefault="000B5A85" w:rsidP="000B5A85">
      <w:pPr>
        <w:pStyle w:val="Heading2"/>
        <w:ind w:left="0" w:right="0"/>
        <w:rPr>
          <w:rFonts w:asciiTheme="minorHAnsi" w:hAnsiTheme="minorHAnsi"/>
          <w:bCs w:val="0"/>
          <w:sz w:val="28"/>
          <w:szCs w:val="28"/>
        </w:rPr>
      </w:pPr>
      <w:r w:rsidRPr="00E65BA7">
        <w:rPr>
          <w:rFonts w:asciiTheme="minorHAnsi" w:hAnsiTheme="minorHAnsi"/>
          <w:bCs w:val="0"/>
          <w:sz w:val="28"/>
          <w:szCs w:val="28"/>
        </w:rPr>
        <w:t>Membership</w:t>
      </w:r>
    </w:p>
    <w:p w14:paraId="2677290C" w14:textId="77777777" w:rsidR="000B5A85" w:rsidRPr="00E65BA7" w:rsidRDefault="000B5A85" w:rsidP="000B5A85">
      <w:pPr>
        <w:pStyle w:val="Heading2"/>
        <w:ind w:left="0" w:right="0"/>
        <w:rPr>
          <w:rFonts w:asciiTheme="minorHAnsi" w:hAnsiTheme="minorHAnsi"/>
          <w:bCs w:val="0"/>
          <w:sz w:val="24"/>
          <w:szCs w:val="28"/>
        </w:rPr>
      </w:pPr>
    </w:p>
    <w:p w14:paraId="48AA1777"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Co-Chair - Administration </w:t>
      </w:r>
    </w:p>
    <w:p w14:paraId="5C61931B"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Co-Chair - Faculty  </w:t>
      </w:r>
    </w:p>
    <w:p w14:paraId="6C9F262A"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SCE Administration</w:t>
      </w:r>
    </w:p>
    <w:p w14:paraId="3572F7A1"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SCE Faculty  </w:t>
      </w:r>
    </w:p>
    <w:p w14:paraId="364A63ED"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SCE Classified</w:t>
      </w:r>
    </w:p>
    <w:p w14:paraId="2A682C8E"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Academic Affairs - Division Dean  </w:t>
      </w:r>
    </w:p>
    <w:p w14:paraId="08F5E061"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Academic Affairs - Division Faculty  </w:t>
      </w:r>
    </w:p>
    <w:p w14:paraId="3E501BA7"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Academic Affairs - Division Faculty  </w:t>
      </w:r>
    </w:p>
    <w:p w14:paraId="2B5C715B"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Student Services - Counseling </w:t>
      </w:r>
    </w:p>
    <w:p w14:paraId="059F3027"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Student Services - DSPS  </w:t>
      </w:r>
    </w:p>
    <w:p w14:paraId="77705E63"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Student Services - A&amp;R  </w:t>
      </w:r>
    </w:p>
    <w:p w14:paraId="1755B56D"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*Student Services - Student Help Desk </w:t>
      </w:r>
    </w:p>
    <w:p w14:paraId="605E5611"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Student Representative from ASG  </w:t>
      </w:r>
    </w:p>
    <w:p w14:paraId="312A3F33"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Media Systems</w:t>
      </w:r>
    </w:p>
    <w:p w14:paraId="59269670"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 xml:space="preserve">Librarian </w:t>
      </w:r>
    </w:p>
    <w:p w14:paraId="5EEC236C" w14:textId="77777777" w:rsidR="000B5A85" w:rsidRPr="00E65BA7" w:rsidRDefault="000B5A85" w:rsidP="00E13499">
      <w:pPr>
        <w:pStyle w:val="Heading2"/>
        <w:numPr>
          <w:ilvl w:val="0"/>
          <w:numId w:val="33"/>
        </w:numPr>
        <w:rPr>
          <w:rFonts w:asciiTheme="minorHAnsi" w:hAnsiTheme="minorHAnsi"/>
          <w:b w:val="0"/>
          <w:bCs w:val="0"/>
          <w:sz w:val="24"/>
          <w:szCs w:val="28"/>
        </w:rPr>
      </w:pPr>
      <w:r w:rsidRPr="00E65BA7">
        <w:rPr>
          <w:rFonts w:asciiTheme="minorHAnsi" w:hAnsiTheme="minorHAnsi"/>
          <w:b w:val="0"/>
          <w:bCs w:val="0"/>
          <w:sz w:val="24"/>
          <w:szCs w:val="28"/>
        </w:rPr>
        <w:t>Student Information Support</w:t>
      </w:r>
    </w:p>
    <w:p w14:paraId="3C77D077" w14:textId="77777777" w:rsidR="000B5A85" w:rsidRPr="00E65BA7" w:rsidRDefault="000B5A85" w:rsidP="00E13499">
      <w:pPr>
        <w:pStyle w:val="Heading2"/>
        <w:numPr>
          <w:ilvl w:val="0"/>
          <w:numId w:val="33"/>
        </w:numPr>
        <w:ind w:right="0"/>
        <w:rPr>
          <w:rFonts w:asciiTheme="minorHAnsi" w:hAnsiTheme="minorHAnsi"/>
          <w:b w:val="0"/>
          <w:bCs w:val="0"/>
          <w:sz w:val="24"/>
          <w:szCs w:val="28"/>
        </w:rPr>
      </w:pPr>
      <w:r w:rsidRPr="00E65BA7">
        <w:rPr>
          <w:rFonts w:asciiTheme="minorHAnsi" w:hAnsiTheme="minorHAnsi"/>
          <w:b w:val="0"/>
          <w:bCs w:val="0"/>
          <w:sz w:val="24"/>
          <w:szCs w:val="28"/>
        </w:rPr>
        <w:t xml:space="preserve">Distance Ed.  </w:t>
      </w:r>
    </w:p>
    <w:p w14:paraId="3522FF8D" w14:textId="77777777" w:rsidR="000B5A85" w:rsidRPr="00E65BA7" w:rsidRDefault="000B5A85" w:rsidP="00E13499">
      <w:pPr>
        <w:pStyle w:val="Heading2"/>
        <w:numPr>
          <w:ilvl w:val="0"/>
          <w:numId w:val="33"/>
        </w:numPr>
        <w:ind w:right="0"/>
        <w:rPr>
          <w:rFonts w:asciiTheme="minorHAnsi" w:hAnsiTheme="minorHAnsi"/>
          <w:b w:val="0"/>
          <w:bCs w:val="0"/>
          <w:sz w:val="24"/>
          <w:szCs w:val="28"/>
        </w:rPr>
      </w:pPr>
      <w:r w:rsidRPr="00E65BA7">
        <w:rPr>
          <w:rFonts w:asciiTheme="minorHAnsi" w:hAnsiTheme="minorHAnsi"/>
          <w:b w:val="0"/>
          <w:bCs w:val="0"/>
          <w:sz w:val="24"/>
          <w:szCs w:val="28"/>
        </w:rPr>
        <w:t xml:space="preserve">SAC Classified  </w:t>
      </w:r>
    </w:p>
    <w:p w14:paraId="27990B5F" w14:textId="77777777" w:rsidR="000B5A85" w:rsidRPr="00E65BA7" w:rsidRDefault="000B5A85" w:rsidP="00E13499">
      <w:pPr>
        <w:pStyle w:val="Heading2"/>
        <w:numPr>
          <w:ilvl w:val="0"/>
          <w:numId w:val="33"/>
        </w:numPr>
        <w:ind w:right="0"/>
        <w:rPr>
          <w:rFonts w:asciiTheme="minorHAnsi" w:hAnsiTheme="minorHAnsi"/>
          <w:b w:val="0"/>
          <w:bCs w:val="0"/>
          <w:sz w:val="24"/>
          <w:szCs w:val="28"/>
        </w:rPr>
      </w:pPr>
      <w:r w:rsidRPr="00E65BA7">
        <w:rPr>
          <w:rFonts w:asciiTheme="minorHAnsi" w:hAnsiTheme="minorHAnsi"/>
          <w:b w:val="0"/>
          <w:bCs w:val="0"/>
          <w:sz w:val="24"/>
          <w:szCs w:val="28"/>
        </w:rPr>
        <w:t>Director of Academic and End User Support - Administration</w:t>
      </w:r>
    </w:p>
    <w:p w14:paraId="249BF8C6" w14:textId="77777777" w:rsidR="000B5A85" w:rsidRPr="00E65BA7" w:rsidRDefault="000B5A85" w:rsidP="000B5A85">
      <w:pPr>
        <w:pStyle w:val="Heading2"/>
        <w:ind w:left="0" w:right="0"/>
        <w:jc w:val="center"/>
        <w:rPr>
          <w:rFonts w:asciiTheme="minorHAnsi" w:hAnsiTheme="minorHAnsi"/>
          <w:b w:val="0"/>
          <w:bCs w:val="0"/>
          <w:sz w:val="28"/>
          <w:szCs w:val="28"/>
        </w:rPr>
      </w:pPr>
    </w:p>
    <w:bookmarkEnd w:id="3"/>
    <w:p w14:paraId="0EF46479" w14:textId="77777777" w:rsidR="000B5A85" w:rsidRPr="00E65BA7" w:rsidRDefault="000B5A85" w:rsidP="000B5A85">
      <w:pPr>
        <w:pStyle w:val="Heading2"/>
        <w:ind w:left="0" w:right="0"/>
        <w:rPr>
          <w:rFonts w:asciiTheme="minorHAnsi" w:hAnsiTheme="minorHAnsi"/>
          <w:b w:val="0"/>
          <w:bCs w:val="0"/>
          <w:sz w:val="28"/>
          <w:szCs w:val="28"/>
        </w:rPr>
      </w:pPr>
    </w:p>
    <w:p w14:paraId="35AAD765" w14:textId="77777777" w:rsidR="000B5A85" w:rsidRPr="00E65BA7" w:rsidRDefault="000B5A85" w:rsidP="00E65BA7">
      <w:pPr>
        <w:pStyle w:val="Heading1"/>
        <w:jc w:val="left"/>
        <w:rPr>
          <w:b/>
          <w:color w:val="C00000"/>
          <w:sz w:val="32"/>
        </w:rPr>
      </w:pPr>
      <w:r w:rsidRPr="00E65BA7">
        <w:rPr>
          <w:b/>
          <w:color w:val="C00000"/>
          <w:sz w:val="32"/>
        </w:rPr>
        <w:t>Facilities Committee</w:t>
      </w:r>
    </w:p>
    <w:p w14:paraId="736E732B" w14:textId="77777777" w:rsidR="000B5A85" w:rsidRPr="00E65BA7" w:rsidRDefault="000B5A85" w:rsidP="000B5A85">
      <w:pPr>
        <w:spacing w:before="142"/>
        <w:ind w:left="131"/>
        <w:rPr>
          <w:rFonts w:asciiTheme="minorHAnsi" w:hAnsiTheme="minorHAnsi"/>
          <w:b/>
          <w:sz w:val="28"/>
        </w:rPr>
      </w:pPr>
      <w:r w:rsidRPr="00E65BA7">
        <w:rPr>
          <w:rFonts w:asciiTheme="minorHAnsi" w:hAnsiTheme="minorHAnsi"/>
          <w:b/>
          <w:sz w:val="28"/>
        </w:rPr>
        <w:t>Purpose</w:t>
      </w:r>
    </w:p>
    <w:p w14:paraId="7FEF5815" w14:textId="77777777" w:rsidR="000B5A85" w:rsidRPr="00E65BA7" w:rsidRDefault="000B5A85" w:rsidP="000B5A85">
      <w:pPr>
        <w:pStyle w:val="BodyText"/>
        <w:spacing w:before="141"/>
        <w:ind w:left="131" w:right="458"/>
        <w:rPr>
          <w:rFonts w:asciiTheme="minorHAnsi" w:hAnsiTheme="minorHAnsi"/>
          <w:sz w:val="24"/>
        </w:rPr>
      </w:pPr>
      <w:bookmarkStart w:id="4" w:name="_Hlk54965060"/>
      <w:r w:rsidRPr="00E65BA7">
        <w:rPr>
          <w:rFonts w:asciiTheme="minorHAnsi" w:hAnsiTheme="minorHAnsi"/>
          <w:sz w:val="24"/>
        </w:rPr>
        <w:t>The Facilities Committee is the participatory governance committee responsible for identifying scheduled and other maintenance projects to ensure an aesthetic safe environment for faculty, staff, students and community. It serves as an information and exchange body for facilities projects that are under construction or that are being planned.</w:t>
      </w:r>
    </w:p>
    <w:bookmarkEnd w:id="4"/>
    <w:p w14:paraId="3AB58C42" w14:textId="77777777" w:rsidR="000B5A85" w:rsidRPr="00E65BA7" w:rsidRDefault="000B5A85" w:rsidP="000B5A85">
      <w:pPr>
        <w:pStyle w:val="BodyText"/>
        <w:rPr>
          <w:rFonts w:asciiTheme="minorHAnsi" w:hAnsiTheme="minorHAnsi"/>
          <w:sz w:val="26"/>
        </w:rPr>
      </w:pPr>
    </w:p>
    <w:p w14:paraId="2262DBBC" w14:textId="77777777" w:rsidR="000B5A85" w:rsidRPr="00E65BA7" w:rsidRDefault="000B5A85" w:rsidP="000B5A85">
      <w:pPr>
        <w:pStyle w:val="Heading1"/>
        <w:spacing w:before="210"/>
        <w:jc w:val="left"/>
        <w:rPr>
          <w:b/>
          <w:color w:val="auto"/>
          <w:sz w:val="28"/>
        </w:rPr>
      </w:pPr>
      <w:r w:rsidRPr="00E65BA7">
        <w:rPr>
          <w:b/>
          <w:color w:val="auto"/>
          <w:sz w:val="28"/>
        </w:rPr>
        <w:t>Charge</w:t>
      </w:r>
    </w:p>
    <w:p w14:paraId="4EA9BA15" w14:textId="77777777" w:rsidR="000B5A85" w:rsidRPr="00E65BA7" w:rsidRDefault="000B5A85" w:rsidP="000B5A85">
      <w:pPr>
        <w:pStyle w:val="BodyText"/>
        <w:spacing w:before="10"/>
        <w:rPr>
          <w:rFonts w:asciiTheme="minorHAnsi" w:hAnsiTheme="minorHAnsi"/>
          <w:b/>
          <w:sz w:val="26"/>
        </w:rPr>
      </w:pPr>
    </w:p>
    <w:p w14:paraId="1D1A6DCD" w14:textId="77777777" w:rsidR="000B5A85" w:rsidRPr="00E65BA7" w:rsidRDefault="000B5A85" w:rsidP="00E13499">
      <w:pPr>
        <w:pStyle w:val="ListParagraph"/>
        <w:numPr>
          <w:ilvl w:val="0"/>
          <w:numId w:val="31"/>
        </w:numPr>
        <w:tabs>
          <w:tab w:val="left" w:pos="691"/>
        </w:tabs>
        <w:autoSpaceDE w:val="0"/>
        <w:autoSpaceDN w:val="0"/>
        <w:spacing w:line="276" w:lineRule="auto"/>
        <w:ind w:right="1052"/>
        <w:rPr>
          <w:rFonts w:asciiTheme="minorHAnsi" w:hAnsiTheme="minorHAnsi"/>
          <w:sz w:val="24"/>
        </w:rPr>
      </w:pPr>
      <w:r w:rsidRPr="00E65BA7">
        <w:rPr>
          <w:rFonts w:asciiTheme="minorHAnsi" w:hAnsiTheme="minorHAnsi"/>
          <w:sz w:val="24"/>
        </w:rPr>
        <w:t>Identifies</w:t>
      </w:r>
      <w:r w:rsidRPr="00E65BA7">
        <w:rPr>
          <w:rFonts w:asciiTheme="minorHAnsi" w:hAnsiTheme="minorHAnsi"/>
          <w:spacing w:val="-7"/>
          <w:sz w:val="24"/>
        </w:rPr>
        <w:t xml:space="preserve"> </w:t>
      </w:r>
      <w:r w:rsidRPr="00E65BA7">
        <w:rPr>
          <w:rFonts w:asciiTheme="minorHAnsi" w:hAnsiTheme="minorHAnsi"/>
          <w:sz w:val="24"/>
        </w:rPr>
        <w:t>and</w:t>
      </w:r>
      <w:r w:rsidRPr="00E65BA7">
        <w:rPr>
          <w:rFonts w:asciiTheme="minorHAnsi" w:hAnsiTheme="minorHAnsi"/>
          <w:spacing w:val="-8"/>
          <w:sz w:val="24"/>
        </w:rPr>
        <w:t xml:space="preserve"> </w:t>
      </w:r>
      <w:r w:rsidRPr="00E65BA7">
        <w:rPr>
          <w:rFonts w:asciiTheme="minorHAnsi" w:hAnsiTheme="minorHAnsi"/>
          <w:sz w:val="24"/>
        </w:rPr>
        <w:t>prioritizes</w:t>
      </w:r>
      <w:r w:rsidRPr="00E65BA7">
        <w:rPr>
          <w:rFonts w:asciiTheme="minorHAnsi" w:hAnsiTheme="minorHAnsi"/>
          <w:spacing w:val="-8"/>
          <w:sz w:val="24"/>
        </w:rPr>
        <w:t xml:space="preserve"> </w:t>
      </w:r>
      <w:r w:rsidRPr="00E65BA7">
        <w:rPr>
          <w:rFonts w:asciiTheme="minorHAnsi" w:hAnsiTheme="minorHAnsi"/>
          <w:sz w:val="24"/>
        </w:rPr>
        <w:t>projects</w:t>
      </w:r>
      <w:r w:rsidRPr="00E65BA7">
        <w:rPr>
          <w:rFonts w:asciiTheme="minorHAnsi" w:hAnsiTheme="minorHAnsi"/>
          <w:spacing w:val="-7"/>
          <w:sz w:val="24"/>
        </w:rPr>
        <w:t xml:space="preserve"> </w:t>
      </w:r>
      <w:r w:rsidRPr="00E65BA7">
        <w:rPr>
          <w:rFonts w:asciiTheme="minorHAnsi" w:hAnsiTheme="minorHAnsi"/>
          <w:sz w:val="24"/>
        </w:rPr>
        <w:t>including</w:t>
      </w:r>
      <w:r w:rsidRPr="00E65BA7">
        <w:rPr>
          <w:rFonts w:asciiTheme="minorHAnsi" w:hAnsiTheme="minorHAnsi"/>
          <w:spacing w:val="-8"/>
          <w:sz w:val="24"/>
        </w:rPr>
        <w:t xml:space="preserve"> </w:t>
      </w:r>
      <w:r w:rsidRPr="00E65BA7">
        <w:rPr>
          <w:rFonts w:asciiTheme="minorHAnsi" w:hAnsiTheme="minorHAnsi"/>
          <w:sz w:val="24"/>
        </w:rPr>
        <w:t>potential</w:t>
      </w:r>
      <w:r w:rsidRPr="00E65BA7">
        <w:rPr>
          <w:rFonts w:asciiTheme="minorHAnsi" w:hAnsiTheme="minorHAnsi"/>
          <w:spacing w:val="-8"/>
          <w:sz w:val="24"/>
        </w:rPr>
        <w:t xml:space="preserve"> </w:t>
      </w:r>
      <w:r w:rsidRPr="00E65BA7">
        <w:rPr>
          <w:rFonts w:asciiTheme="minorHAnsi" w:hAnsiTheme="minorHAnsi"/>
          <w:sz w:val="24"/>
        </w:rPr>
        <w:t>hazards,</w:t>
      </w:r>
      <w:r w:rsidRPr="00E65BA7">
        <w:rPr>
          <w:rFonts w:asciiTheme="minorHAnsi" w:hAnsiTheme="minorHAnsi"/>
          <w:spacing w:val="-7"/>
          <w:sz w:val="24"/>
        </w:rPr>
        <w:t xml:space="preserve"> </w:t>
      </w:r>
      <w:r w:rsidRPr="00E65BA7">
        <w:rPr>
          <w:rFonts w:asciiTheme="minorHAnsi" w:hAnsiTheme="minorHAnsi"/>
          <w:sz w:val="24"/>
        </w:rPr>
        <w:t>operational effectiveness and</w:t>
      </w:r>
      <w:r w:rsidRPr="00E65BA7">
        <w:rPr>
          <w:rFonts w:asciiTheme="minorHAnsi" w:hAnsiTheme="minorHAnsi"/>
          <w:spacing w:val="-3"/>
          <w:sz w:val="24"/>
        </w:rPr>
        <w:t xml:space="preserve"> </w:t>
      </w:r>
      <w:r w:rsidRPr="00E65BA7">
        <w:rPr>
          <w:rFonts w:asciiTheme="minorHAnsi" w:hAnsiTheme="minorHAnsi"/>
          <w:sz w:val="24"/>
        </w:rPr>
        <w:t>appearance.</w:t>
      </w:r>
    </w:p>
    <w:p w14:paraId="3A6632FE" w14:textId="77777777" w:rsidR="000B5A85" w:rsidRPr="00E65BA7" w:rsidRDefault="000B5A85" w:rsidP="00E13499">
      <w:pPr>
        <w:pStyle w:val="ListParagraph"/>
        <w:numPr>
          <w:ilvl w:val="0"/>
          <w:numId w:val="31"/>
        </w:numPr>
        <w:tabs>
          <w:tab w:val="left" w:pos="691"/>
        </w:tabs>
        <w:autoSpaceDE w:val="0"/>
        <w:autoSpaceDN w:val="0"/>
        <w:spacing w:line="276" w:lineRule="auto"/>
        <w:ind w:right="584"/>
        <w:rPr>
          <w:rFonts w:asciiTheme="minorHAnsi" w:hAnsiTheme="minorHAnsi"/>
          <w:sz w:val="24"/>
        </w:rPr>
      </w:pPr>
      <w:r w:rsidRPr="00E65BA7">
        <w:rPr>
          <w:rFonts w:asciiTheme="minorHAnsi" w:hAnsiTheme="minorHAnsi"/>
          <w:sz w:val="24"/>
        </w:rPr>
        <w:t>Communicates through its members, with the college community on facilities issues, the committee’s work and</w:t>
      </w:r>
      <w:r w:rsidRPr="00E65BA7">
        <w:rPr>
          <w:rFonts w:asciiTheme="minorHAnsi" w:hAnsiTheme="minorHAnsi"/>
          <w:spacing w:val="-5"/>
          <w:sz w:val="24"/>
        </w:rPr>
        <w:t xml:space="preserve"> </w:t>
      </w:r>
      <w:r w:rsidRPr="00E65BA7">
        <w:rPr>
          <w:rFonts w:asciiTheme="minorHAnsi" w:hAnsiTheme="minorHAnsi"/>
          <w:sz w:val="24"/>
        </w:rPr>
        <w:t>recommendations.</w:t>
      </w:r>
    </w:p>
    <w:p w14:paraId="4D872DB4" w14:textId="77777777" w:rsidR="000B5A85" w:rsidRPr="00E65BA7" w:rsidRDefault="000B5A85" w:rsidP="00E13499">
      <w:pPr>
        <w:pStyle w:val="ListParagraph"/>
        <w:numPr>
          <w:ilvl w:val="0"/>
          <w:numId w:val="31"/>
        </w:numPr>
        <w:tabs>
          <w:tab w:val="left" w:pos="691"/>
        </w:tabs>
        <w:autoSpaceDE w:val="0"/>
        <w:autoSpaceDN w:val="0"/>
        <w:spacing w:line="276" w:lineRule="auto"/>
        <w:ind w:right="355"/>
        <w:rPr>
          <w:rFonts w:asciiTheme="minorHAnsi" w:hAnsiTheme="minorHAnsi"/>
          <w:sz w:val="24"/>
        </w:rPr>
      </w:pPr>
      <w:r w:rsidRPr="00E65BA7">
        <w:rPr>
          <w:rFonts w:asciiTheme="minorHAnsi" w:hAnsiTheme="minorHAnsi"/>
          <w:sz w:val="24"/>
        </w:rPr>
        <w:t>Identifies potential secondary effects due to the construction of new facilities or the remodeling of existing</w:t>
      </w:r>
      <w:r w:rsidRPr="00E65BA7">
        <w:rPr>
          <w:rFonts w:asciiTheme="minorHAnsi" w:hAnsiTheme="minorHAnsi"/>
          <w:spacing w:val="-3"/>
          <w:sz w:val="24"/>
        </w:rPr>
        <w:t xml:space="preserve"> </w:t>
      </w:r>
      <w:r w:rsidRPr="00E65BA7">
        <w:rPr>
          <w:rFonts w:asciiTheme="minorHAnsi" w:hAnsiTheme="minorHAnsi"/>
          <w:sz w:val="24"/>
        </w:rPr>
        <w:t>ones.</w:t>
      </w:r>
    </w:p>
    <w:p w14:paraId="5AB965A2" w14:textId="77777777" w:rsidR="000B5A85" w:rsidRPr="00E65BA7" w:rsidRDefault="000B5A85" w:rsidP="00E13499">
      <w:pPr>
        <w:pStyle w:val="ListParagraph"/>
        <w:numPr>
          <w:ilvl w:val="0"/>
          <w:numId w:val="31"/>
        </w:numPr>
        <w:tabs>
          <w:tab w:val="left" w:pos="691"/>
        </w:tabs>
        <w:autoSpaceDE w:val="0"/>
        <w:autoSpaceDN w:val="0"/>
        <w:spacing w:line="276" w:lineRule="auto"/>
        <w:ind w:right="183"/>
        <w:rPr>
          <w:rFonts w:asciiTheme="minorHAnsi" w:hAnsiTheme="minorHAnsi"/>
          <w:sz w:val="24"/>
        </w:rPr>
      </w:pPr>
      <w:r w:rsidRPr="00E65BA7">
        <w:rPr>
          <w:rFonts w:asciiTheme="minorHAnsi" w:hAnsiTheme="minorHAnsi"/>
          <w:sz w:val="24"/>
        </w:rPr>
        <w:t xml:space="preserve">Oversees the Campus Maintenance and Safety &amp; Security Sub-Committees that provides </w:t>
      </w:r>
      <w:r w:rsidRPr="00E65BA7">
        <w:rPr>
          <w:rFonts w:asciiTheme="minorHAnsi" w:hAnsiTheme="minorHAnsi"/>
          <w:sz w:val="24"/>
        </w:rPr>
        <w:lastRenderedPageBreak/>
        <w:t>recommendations and updates on progress toward planning and goal achievements to the Facilities</w:t>
      </w:r>
      <w:r w:rsidRPr="00E65BA7">
        <w:rPr>
          <w:rFonts w:asciiTheme="minorHAnsi" w:hAnsiTheme="minorHAnsi"/>
          <w:spacing w:val="-2"/>
          <w:sz w:val="24"/>
        </w:rPr>
        <w:t xml:space="preserve"> </w:t>
      </w:r>
      <w:r w:rsidRPr="00E65BA7">
        <w:rPr>
          <w:rFonts w:asciiTheme="minorHAnsi" w:hAnsiTheme="minorHAnsi"/>
          <w:sz w:val="24"/>
        </w:rPr>
        <w:t>Committee.</w:t>
      </w:r>
    </w:p>
    <w:p w14:paraId="3E410B5B" w14:textId="77777777" w:rsidR="000B5A85" w:rsidRPr="00E65BA7" w:rsidRDefault="000B5A85" w:rsidP="000B5A85">
      <w:pPr>
        <w:pStyle w:val="Heading1"/>
        <w:spacing w:before="206"/>
        <w:ind w:left="118"/>
        <w:jc w:val="left"/>
        <w:rPr>
          <w:b/>
          <w:color w:val="auto"/>
          <w:sz w:val="28"/>
        </w:rPr>
      </w:pPr>
      <w:r w:rsidRPr="00E65BA7">
        <w:rPr>
          <w:b/>
          <w:color w:val="auto"/>
          <w:sz w:val="28"/>
        </w:rPr>
        <w:t>Procedures</w:t>
      </w:r>
    </w:p>
    <w:p w14:paraId="575BD57D" w14:textId="77777777" w:rsidR="000B5A85" w:rsidRPr="00E65BA7" w:rsidRDefault="000B5A85" w:rsidP="00E13499">
      <w:pPr>
        <w:pStyle w:val="ListParagraph"/>
        <w:numPr>
          <w:ilvl w:val="0"/>
          <w:numId w:val="32"/>
        </w:numPr>
        <w:tabs>
          <w:tab w:val="left" w:pos="472"/>
          <w:tab w:val="left" w:pos="473"/>
        </w:tabs>
        <w:autoSpaceDE w:val="0"/>
        <w:autoSpaceDN w:val="0"/>
        <w:spacing w:before="87" w:line="276" w:lineRule="auto"/>
        <w:ind w:right="601"/>
        <w:rPr>
          <w:rFonts w:asciiTheme="minorHAnsi" w:hAnsiTheme="minorHAnsi"/>
          <w:sz w:val="24"/>
        </w:rPr>
      </w:pPr>
      <w:r w:rsidRPr="00E65BA7">
        <w:rPr>
          <w:rFonts w:asciiTheme="minorHAnsi" w:hAnsiTheme="minorHAnsi"/>
          <w:sz w:val="24"/>
        </w:rPr>
        <w:t xml:space="preserve"> The Vice President of Administrative Services and Academic Co-Chair meet in advance to develop agenda for each</w:t>
      </w:r>
      <w:r w:rsidRPr="00E65BA7">
        <w:rPr>
          <w:rFonts w:asciiTheme="minorHAnsi" w:hAnsiTheme="minorHAnsi"/>
          <w:spacing w:val="-6"/>
          <w:sz w:val="24"/>
        </w:rPr>
        <w:t xml:space="preserve"> </w:t>
      </w:r>
      <w:r w:rsidRPr="00E65BA7">
        <w:rPr>
          <w:rFonts w:asciiTheme="minorHAnsi" w:hAnsiTheme="minorHAnsi"/>
          <w:sz w:val="24"/>
        </w:rPr>
        <w:t>meeting</w:t>
      </w:r>
    </w:p>
    <w:p w14:paraId="4D892BE0" w14:textId="77777777" w:rsidR="000B5A85" w:rsidRPr="00E65BA7" w:rsidRDefault="000B5A85" w:rsidP="00E13499">
      <w:pPr>
        <w:pStyle w:val="ListParagraph"/>
        <w:numPr>
          <w:ilvl w:val="0"/>
          <w:numId w:val="32"/>
        </w:numPr>
        <w:tabs>
          <w:tab w:val="left" w:pos="472"/>
          <w:tab w:val="left" w:pos="473"/>
        </w:tabs>
        <w:autoSpaceDE w:val="0"/>
        <w:autoSpaceDN w:val="0"/>
        <w:spacing w:before="30" w:line="276" w:lineRule="auto"/>
        <w:rPr>
          <w:rFonts w:asciiTheme="minorHAnsi" w:hAnsiTheme="minorHAnsi"/>
          <w:sz w:val="24"/>
        </w:rPr>
      </w:pPr>
      <w:r w:rsidRPr="00E65BA7">
        <w:rPr>
          <w:rFonts w:asciiTheme="minorHAnsi" w:hAnsiTheme="minorHAnsi"/>
          <w:sz w:val="24"/>
        </w:rPr>
        <w:t xml:space="preserve"> Agenda and meeting materials are sent out in advance to Committee</w:t>
      </w:r>
      <w:r w:rsidRPr="00E65BA7">
        <w:rPr>
          <w:rFonts w:asciiTheme="minorHAnsi" w:hAnsiTheme="minorHAnsi"/>
          <w:spacing w:val="-18"/>
          <w:sz w:val="24"/>
        </w:rPr>
        <w:t xml:space="preserve"> </w:t>
      </w:r>
      <w:r w:rsidRPr="00E65BA7">
        <w:rPr>
          <w:rFonts w:asciiTheme="minorHAnsi" w:hAnsiTheme="minorHAnsi"/>
          <w:sz w:val="24"/>
        </w:rPr>
        <w:t>members</w:t>
      </w:r>
    </w:p>
    <w:p w14:paraId="7332107B" w14:textId="77777777" w:rsidR="000B5A85" w:rsidRPr="00E65BA7" w:rsidRDefault="000B5A85" w:rsidP="000B5A85">
      <w:pPr>
        <w:pStyle w:val="BodyText"/>
        <w:spacing w:before="11"/>
        <w:rPr>
          <w:rFonts w:asciiTheme="minorHAnsi" w:hAnsiTheme="minorHAnsi"/>
          <w:sz w:val="15"/>
        </w:rPr>
      </w:pPr>
    </w:p>
    <w:p w14:paraId="0B2271AE" w14:textId="77777777" w:rsidR="000B5A85" w:rsidRPr="00E65BA7" w:rsidRDefault="000B5A85" w:rsidP="000B5A85">
      <w:pPr>
        <w:pStyle w:val="Heading1"/>
        <w:spacing w:before="91"/>
        <w:ind w:left="137"/>
        <w:jc w:val="left"/>
        <w:rPr>
          <w:b/>
          <w:color w:val="auto"/>
          <w:sz w:val="28"/>
        </w:rPr>
      </w:pPr>
      <w:r w:rsidRPr="00E65BA7">
        <w:rPr>
          <w:b/>
          <w:color w:val="auto"/>
          <w:sz w:val="28"/>
        </w:rPr>
        <w:t>Meeting Frequency</w:t>
      </w:r>
    </w:p>
    <w:p w14:paraId="67CA0E50" w14:textId="65878D4E" w:rsidR="000B5A85" w:rsidRPr="00E65BA7" w:rsidRDefault="000B5A85" w:rsidP="00C004AF">
      <w:pPr>
        <w:pStyle w:val="BodyText"/>
        <w:spacing w:before="112"/>
        <w:ind w:left="137" w:right="798"/>
        <w:rPr>
          <w:rFonts w:asciiTheme="minorHAnsi" w:hAnsiTheme="minorHAnsi"/>
        </w:rPr>
      </w:pPr>
      <w:r w:rsidRPr="00E65BA7">
        <w:rPr>
          <w:rFonts w:asciiTheme="minorHAnsi" w:hAnsiTheme="minorHAnsi"/>
          <w:sz w:val="24"/>
        </w:rPr>
        <w:t>The Facilities Committee meets on a regular basis on the third Tuesday of each month</w:t>
      </w:r>
      <w:r w:rsidR="00C004AF">
        <w:rPr>
          <w:rFonts w:asciiTheme="minorHAnsi" w:hAnsiTheme="minorHAnsi"/>
          <w:sz w:val="24"/>
        </w:rPr>
        <w:t xml:space="preserve"> </w:t>
      </w:r>
      <w:r w:rsidRPr="00E65BA7">
        <w:rPr>
          <w:rFonts w:asciiTheme="minorHAnsi" w:hAnsiTheme="minorHAnsi"/>
          <w:sz w:val="24"/>
        </w:rPr>
        <w:t>during the academic year from 1:30 to 3:00 pm</w:t>
      </w:r>
      <w:r w:rsidRPr="00E65BA7">
        <w:rPr>
          <w:rFonts w:asciiTheme="minorHAnsi" w:hAnsiTheme="minorHAnsi"/>
        </w:rPr>
        <w:t>.</w:t>
      </w:r>
    </w:p>
    <w:p w14:paraId="5D98A3F1" w14:textId="77777777" w:rsidR="000B5A85" w:rsidRPr="00E65BA7" w:rsidRDefault="000B5A85" w:rsidP="000B5A85">
      <w:pPr>
        <w:rPr>
          <w:rFonts w:asciiTheme="minorHAnsi" w:hAnsiTheme="minorHAnsi"/>
        </w:rPr>
      </w:pPr>
    </w:p>
    <w:p w14:paraId="6BB537F2" w14:textId="77777777" w:rsidR="000B5A85" w:rsidRPr="00E65BA7" w:rsidRDefault="000B5A85" w:rsidP="000B5A85">
      <w:pPr>
        <w:pStyle w:val="Heading1"/>
        <w:spacing w:before="168"/>
        <w:jc w:val="left"/>
        <w:rPr>
          <w:b/>
          <w:color w:val="auto"/>
          <w:sz w:val="28"/>
        </w:rPr>
      </w:pPr>
      <w:r w:rsidRPr="00E65BA7">
        <w:rPr>
          <w:b/>
          <w:color w:val="auto"/>
          <w:sz w:val="28"/>
        </w:rPr>
        <w:t>Membership</w:t>
      </w:r>
    </w:p>
    <w:p w14:paraId="1AD0F9DD"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Vice President, Administrative Services</w:t>
      </w:r>
      <w:r w:rsidRPr="00E65BA7">
        <w:rPr>
          <w:rFonts w:asciiTheme="minorHAnsi" w:hAnsiTheme="minorHAnsi"/>
          <w:spacing w:val="8"/>
          <w:sz w:val="24"/>
        </w:rPr>
        <w:t xml:space="preserve"> </w:t>
      </w:r>
      <w:r w:rsidRPr="00E65BA7">
        <w:rPr>
          <w:rFonts w:asciiTheme="minorHAnsi" w:hAnsiTheme="minorHAnsi"/>
          <w:sz w:val="24"/>
        </w:rPr>
        <w:t>Co-Chair</w:t>
      </w:r>
    </w:p>
    <w:p w14:paraId="530210F8" w14:textId="77777777" w:rsidR="000B5A85" w:rsidRPr="00E65BA7" w:rsidRDefault="000B5A85" w:rsidP="00E13499">
      <w:pPr>
        <w:pStyle w:val="ListParagraph"/>
        <w:numPr>
          <w:ilvl w:val="1"/>
          <w:numId w:val="13"/>
        </w:numPr>
        <w:tabs>
          <w:tab w:val="left" w:pos="979"/>
          <w:tab w:val="left" w:pos="980"/>
        </w:tabs>
        <w:autoSpaceDE w:val="0"/>
        <w:autoSpaceDN w:val="0"/>
        <w:ind w:right="1343"/>
        <w:rPr>
          <w:rFonts w:asciiTheme="minorHAnsi" w:hAnsiTheme="minorHAnsi"/>
          <w:sz w:val="24"/>
        </w:rPr>
      </w:pPr>
      <w:r w:rsidRPr="00E65BA7">
        <w:rPr>
          <w:rFonts w:asciiTheme="minorHAnsi" w:hAnsiTheme="minorHAnsi"/>
          <w:sz w:val="24"/>
        </w:rPr>
        <w:t>Academic Senate Co-Chair (two-year term appointed by</w:t>
      </w:r>
      <w:r w:rsidRPr="00E65BA7">
        <w:rPr>
          <w:rFonts w:asciiTheme="minorHAnsi" w:hAnsiTheme="minorHAnsi"/>
          <w:spacing w:val="-29"/>
          <w:sz w:val="24"/>
        </w:rPr>
        <w:t xml:space="preserve"> </w:t>
      </w:r>
      <w:r w:rsidRPr="00E65BA7">
        <w:rPr>
          <w:rFonts w:asciiTheme="minorHAnsi" w:hAnsiTheme="minorHAnsi"/>
          <w:sz w:val="24"/>
        </w:rPr>
        <w:t>Academic Senate)</w:t>
      </w:r>
    </w:p>
    <w:p w14:paraId="22BF2E63"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Vice President, Academic Affairs or</w:t>
      </w:r>
      <w:r w:rsidRPr="00E65BA7">
        <w:rPr>
          <w:rFonts w:asciiTheme="minorHAnsi" w:hAnsiTheme="minorHAnsi"/>
          <w:spacing w:val="9"/>
          <w:sz w:val="24"/>
        </w:rPr>
        <w:t xml:space="preserve"> </w:t>
      </w:r>
      <w:r w:rsidRPr="00E65BA7">
        <w:rPr>
          <w:rFonts w:asciiTheme="minorHAnsi" w:hAnsiTheme="minorHAnsi"/>
          <w:sz w:val="24"/>
        </w:rPr>
        <w:t>designee</w:t>
      </w:r>
    </w:p>
    <w:p w14:paraId="546B508A"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Vice President, Continuing Education or</w:t>
      </w:r>
      <w:r w:rsidRPr="00E65BA7">
        <w:rPr>
          <w:rFonts w:asciiTheme="minorHAnsi" w:hAnsiTheme="minorHAnsi"/>
          <w:spacing w:val="-9"/>
          <w:sz w:val="24"/>
        </w:rPr>
        <w:t xml:space="preserve"> </w:t>
      </w:r>
      <w:r w:rsidRPr="00E65BA7">
        <w:rPr>
          <w:rFonts w:asciiTheme="minorHAnsi" w:hAnsiTheme="minorHAnsi"/>
          <w:sz w:val="24"/>
        </w:rPr>
        <w:t>designee</w:t>
      </w:r>
    </w:p>
    <w:p w14:paraId="19FB1A33"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Vice President, Student Services or</w:t>
      </w:r>
      <w:r w:rsidRPr="00E65BA7">
        <w:rPr>
          <w:rFonts w:asciiTheme="minorHAnsi" w:hAnsiTheme="minorHAnsi"/>
          <w:spacing w:val="9"/>
          <w:sz w:val="24"/>
        </w:rPr>
        <w:t xml:space="preserve"> </w:t>
      </w:r>
      <w:r w:rsidRPr="00E65BA7">
        <w:rPr>
          <w:rFonts w:asciiTheme="minorHAnsi" w:hAnsiTheme="minorHAnsi"/>
          <w:sz w:val="24"/>
        </w:rPr>
        <w:t>designee</w:t>
      </w:r>
    </w:p>
    <w:p w14:paraId="387DE376"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Director, Physical Plant and</w:t>
      </w:r>
      <w:r w:rsidRPr="00E65BA7">
        <w:rPr>
          <w:rFonts w:asciiTheme="minorHAnsi" w:hAnsiTheme="minorHAnsi"/>
          <w:spacing w:val="-8"/>
          <w:sz w:val="24"/>
        </w:rPr>
        <w:t xml:space="preserve"> </w:t>
      </w:r>
      <w:r w:rsidRPr="00E65BA7">
        <w:rPr>
          <w:rFonts w:asciiTheme="minorHAnsi" w:hAnsiTheme="minorHAnsi"/>
          <w:sz w:val="24"/>
        </w:rPr>
        <w:t>Facilities</w:t>
      </w:r>
    </w:p>
    <w:p w14:paraId="40A04FE2"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Public Safety</w:t>
      </w:r>
      <w:r w:rsidRPr="00E65BA7">
        <w:rPr>
          <w:rFonts w:asciiTheme="minorHAnsi" w:hAnsiTheme="minorHAnsi"/>
          <w:spacing w:val="-4"/>
          <w:sz w:val="24"/>
        </w:rPr>
        <w:t xml:space="preserve"> </w:t>
      </w:r>
      <w:r w:rsidRPr="00E65BA7">
        <w:rPr>
          <w:rFonts w:asciiTheme="minorHAnsi" w:hAnsiTheme="minorHAnsi"/>
          <w:sz w:val="24"/>
        </w:rPr>
        <w:t>Supervisor</w:t>
      </w:r>
    </w:p>
    <w:p w14:paraId="0F1A218E"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Director of Auxiliary</w:t>
      </w:r>
      <w:r w:rsidRPr="00E65BA7">
        <w:rPr>
          <w:rFonts w:asciiTheme="minorHAnsi" w:hAnsiTheme="minorHAnsi"/>
          <w:spacing w:val="-6"/>
          <w:sz w:val="24"/>
        </w:rPr>
        <w:t xml:space="preserve"> </w:t>
      </w:r>
      <w:r w:rsidRPr="00E65BA7">
        <w:rPr>
          <w:rFonts w:asciiTheme="minorHAnsi" w:hAnsiTheme="minorHAnsi"/>
          <w:sz w:val="24"/>
        </w:rPr>
        <w:t>Services</w:t>
      </w:r>
    </w:p>
    <w:p w14:paraId="434F6190" w14:textId="77777777" w:rsidR="000B5A85" w:rsidRPr="00E65BA7" w:rsidRDefault="000B5A85" w:rsidP="00E13499">
      <w:pPr>
        <w:pStyle w:val="ListParagraph"/>
        <w:numPr>
          <w:ilvl w:val="1"/>
          <w:numId w:val="13"/>
        </w:numPr>
        <w:tabs>
          <w:tab w:val="left" w:pos="979"/>
          <w:tab w:val="left" w:pos="980"/>
        </w:tabs>
        <w:autoSpaceDE w:val="0"/>
        <w:autoSpaceDN w:val="0"/>
        <w:rPr>
          <w:rFonts w:asciiTheme="minorHAnsi" w:hAnsiTheme="minorHAnsi"/>
          <w:sz w:val="24"/>
        </w:rPr>
      </w:pPr>
      <w:r w:rsidRPr="00E65BA7">
        <w:rPr>
          <w:rFonts w:asciiTheme="minorHAnsi" w:hAnsiTheme="minorHAnsi"/>
          <w:sz w:val="24"/>
        </w:rPr>
        <w:t>2 Additional</w:t>
      </w:r>
      <w:r w:rsidRPr="00E65BA7">
        <w:rPr>
          <w:rFonts w:asciiTheme="minorHAnsi" w:hAnsiTheme="minorHAnsi"/>
          <w:spacing w:val="-4"/>
          <w:sz w:val="24"/>
        </w:rPr>
        <w:t xml:space="preserve"> </w:t>
      </w:r>
      <w:r w:rsidRPr="00E65BA7">
        <w:rPr>
          <w:rFonts w:asciiTheme="minorHAnsi" w:hAnsiTheme="minorHAnsi"/>
          <w:sz w:val="24"/>
        </w:rPr>
        <w:t>Administrators</w:t>
      </w:r>
    </w:p>
    <w:p w14:paraId="525B1AAC" w14:textId="77777777" w:rsidR="000B5A85" w:rsidRPr="00E65BA7" w:rsidRDefault="000B5A85" w:rsidP="00E13499">
      <w:pPr>
        <w:pStyle w:val="ListParagraph"/>
        <w:numPr>
          <w:ilvl w:val="1"/>
          <w:numId w:val="13"/>
        </w:numPr>
        <w:tabs>
          <w:tab w:val="left" w:pos="979"/>
          <w:tab w:val="left" w:pos="980"/>
        </w:tabs>
        <w:autoSpaceDE w:val="0"/>
        <w:autoSpaceDN w:val="0"/>
        <w:ind w:right="1244"/>
        <w:rPr>
          <w:rFonts w:asciiTheme="minorHAnsi" w:hAnsiTheme="minorHAnsi"/>
          <w:sz w:val="24"/>
        </w:rPr>
      </w:pPr>
      <w:r w:rsidRPr="00E65BA7">
        <w:rPr>
          <w:rFonts w:asciiTheme="minorHAnsi" w:hAnsiTheme="minorHAnsi"/>
          <w:sz w:val="24"/>
        </w:rPr>
        <w:t>6 Academic Senate representatives (three appointed in even years and three appointed in odd</w:t>
      </w:r>
      <w:r w:rsidRPr="00E65BA7">
        <w:rPr>
          <w:rFonts w:asciiTheme="minorHAnsi" w:hAnsiTheme="minorHAnsi"/>
          <w:spacing w:val="-2"/>
          <w:sz w:val="24"/>
        </w:rPr>
        <w:t xml:space="preserve"> </w:t>
      </w:r>
      <w:r w:rsidRPr="00E65BA7">
        <w:rPr>
          <w:rFonts w:asciiTheme="minorHAnsi" w:hAnsiTheme="minorHAnsi"/>
          <w:sz w:val="24"/>
        </w:rPr>
        <w:t>years)</w:t>
      </w:r>
    </w:p>
    <w:p w14:paraId="35200245" w14:textId="77777777" w:rsidR="000B5A85" w:rsidRPr="00E65BA7" w:rsidRDefault="000B5A85" w:rsidP="00E13499">
      <w:pPr>
        <w:pStyle w:val="ListParagraph"/>
        <w:numPr>
          <w:ilvl w:val="1"/>
          <w:numId w:val="13"/>
        </w:numPr>
        <w:tabs>
          <w:tab w:val="left" w:pos="979"/>
          <w:tab w:val="left" w:pos="980"/>
        </w:tabs>
        <w:autoSpaceDE w:val="0"/>
        <w:autoSpaceDN w:val="0"/>
        <w:ind w:right="1120"/>
        <w:rPr>
          <w:rFonts w:asciiTheme="minorHAnsi" w:hAnsiTheme="minorHAnsi"/>
          <w:sz w:val="24"/>
        </w:rPr>
      </w:pPr>
      <w:r w:rsidRPr="00E65BA7">
        <w:rPr>
          <w:rFonts w:asciiTheme="minorHAnsi" w:hAnsiTheme="minorHAnsi"/>
          <w:sz w:val="24"/>
        </w:rPr>
        <w:t>Up to two faculty representative each from the Campus Maintenance and Safety &amp; Security</w:t>
      </w:r>
      <w:r w:rsidRPr="00E65BA7">
        <w:rPr>
          <w:rFonts w:asciiTheme="minorHAnsi" w:hAnsiTheme="minorHAnsi"/>
          <w:spacing w:val="-2"/>
          <w:sz w:val="24"/>
        </w:rPr>
        <w:t xml:space="preserve"> </w:t>
      </w:r>
      <w:r w:rsidRPr="00E65BA7">
        <w:rPr>
          <w:rFonts w:asciiTheme="minorHAnsi" w:hAnsiTheme="minorHAnsi"/>
          <w:sz w:val="24"/>
        </w:rPr>
        <w:t>Sub-committees</w:t>
      </w:r>
    </w:p>
    <w:p w14:paraId="661DC9B1" w14:textId="77777777" w:rsidR="000B5A85" w:rsidRPr="00E65BA7" w:rsidRDefault="000B5A85" w:rsidP="00E13499">
      <w:pPr>
        <w:pStyle w:val="ListParagraph"/>
        <w:numPr>
          <w:ilvl w:val="1"/>
          <w:numId w:val="13"/>
        </w:numPr>
        <w:tabs>
          <w:tab w:val="left" w:pos="979"/>
          <w:tab w:val="left" w:pos="980"/>
        </w:tabs>
        <w:autoSpaceDE w:val="0"/>
        <w:autoSpaceDN w:val="0"/>
        <w:ind w:hanging="389"/>
        <w:contextualSpacing/>
        <w:rPr>
          <w:rFonts w:asciiTheme="minorHAnsi" w:hAnsiTheme="minorHAnsi"/>
          <w:sz w:val="24"/>
        </w:rPr>
      </w:pPr>
      <w:r w:rsidRPr="00E65BA7">
        <w:rPr>
          <w:rFonts w:asciiTheme="minorHAnsi" w:hAnsiTheme="minorHAnsi"/>
          <w:sz w:val="24"/>
        </w:rPr>
        <w:t>Associate Dean, Disabled Students Program and</w:t>
      </w:r>
      <w:r w:rsidRPr="00E65BA7">
        <w:rPr>
          <w:rFonts w:asciiTheme="minorHAnsi" w:hAnsiTheme="minorHAnsi"/>
          <w:spacing w:val="-5"/>
          <w:sz w:val="24"/>
        </w:rPr>
        <w:t xml:space="preserve"> </w:t>
      </w:r>
      <w:r w:rsidRPr="00E65BA7">
        <w:rPr>
          <w:rFonts w:asciiTheme="minorHAnsi" w:hAnsiTheme="minorHAnsi"/>
          <w:sz w:val="24"/>
        </w:rPr>
        <w:t>Services</w:t>
      </w:r>
    </w:p>
    <w:p w14:paraId="12230A0F" w14:textId="77777777" w:rsidR="000B5A85" w:rsidRPr="00E65BA7" w:rsidRDefault="000B5A85" w:rsidP="00E13499">
      <w:pPr>
        <w:pStyle w:val="ListParagraph"/>
        <w:numPr>
          <w:ilvl w:val="1"/>
          <w:numId w:val="13"/>
        </w:numPr>
        <w:tabs>
          <w:tab w:val="left" w:pos="979"/>
          <w:tab w:val="left" w:pos="980"/>
        </w:tabs>
        <w:autoSpaceDE w:val="0"/>
        <w:autoSpaceDN w:val="0"/>
        <w:spacing w:before="121"/>
        <w:ind w:hanging="389"/>
        <w:contextualSpacing/>
        <w:rPr>
          <w:rFonts w:asciiTheme="minorHAnsi" w:hAnsiTheme="minorHAnsi"/>
          <w:sz w:val="24"/>
        </w:rPr>
      </w:pPr>
      <w:r w:rsidRPr="00E65BA7">
        <w:rPr>
          <w:rFonts w:asciiTheme="minorHAnsi" w:hAnsiTheme="minorHAnsi"/>
          <w:sz w:val="24"/>
        </w:rPr>
        <w:t>Up to 4 Classified representatives (appointed by</w:t>
      </w:r>
      <w:r w:rsidRPr="00E65BA7">
        <w:rPr>
          <w:rFonts w:asciiTheme="minorHAnsi" w:hAnsiTheme="minorHAnsi"/>
          <w:spacing w:val="12"/>
          <w:sz w:val="24"/>
        </w:rPr>
        <w:t xml:space="preserve"> </w:t>
      </w:r>
      <w:r w:rsidRPr="00E65BA7">
        <w:rPr>
          <w:rFonts w:asciiTheme="minorHAnsi" w:hAnsiTheme="minorHAnsi"/>
          <w:sz w:val="24"/>
        </w:rPr>
        <w:t>CSEA)</w:t>
      </w:r>
    </w:p>
    <w:p w14:paraId="0B3EE137" w14:textId="77777777" w:rsidR="00E65BA7" w:rsidRPr="00E65BA7" w:rsidRDefault="000B5A85" w:rsidP="00E13499">
      <w:pPr>
        <w:pStyle w:val="ListParagraph"/>
        <w:numPr>
          <w:ilvl w:val="1"/>
          <w:numId w:val="13"/>
        </w:numPr>
        <w:tabs>
          <w:tab w:val="left" w:pos="979"/>
          <w:tab w:val="left" w:pos="980"/>
        </w:tabs>
        <w:autoSpaceDE w:val="0"/>
        <w:autoSpaceDN w:val="0"/>
        <w:spacing w:before="94"/>
        <w:ind w:hanging="389"/>
        <w:contextualSpacing/>
        <w:rPr>
          <w:rFonts w:asciiTheme="minorHAnsi" w:eastAsiaTheme="minorHAnsi" w:hAnsiTheme="minorHAnsi" w:cstheme="minorBidi"/>
        </w:rPr>
      </w:pPr>
      <w:r w:rsidRPr="00E65BA7">
        <w:rPr>
          <w:rFonts w:asciiTheme="minorHAnsi" w:hAnsiTheme="minorHAnsi"/>
          <w:sz w:val="24"/>
        </w:rPr>
        <w:t>Student representative (appointed by</w:t>
      </w:r>
      <w:r w:rsidRPr="00E65BA7">
        <w:rPr>
          <w:rFonts w:asciiTheme="minorHAnsi" w:hAnsiTheme="minorHAnsi"/>
          <w:spacing w:val="3"/>
          <w:sz w:val="24"/>
        </w:rPr>
        <w:t xml:space="preserve"> </w:t>
      </w:r>
      <w:r w:rsidR="00E65BA7" w:rsidRPr="00E65BA7">
        <w:rPr>
          <w:rFonts w:asciiTheme="minorHAnsi" w:hAnsiTheme="minorHAnsi"/>
          <w:sz w:val="24"/>
        </w:rPr>
        <w:t>ASG</w:t>
      </w:r>
      <w:bookmarkStart w:id="5" w:name="_Hlk54965161"/>
    </w:p>
    <w:p w14:paraId="50C86B8C" w14:textId="77777777" w:rsidR="00E65BA7" w:rsidRDefault="00E65BA7" w:rsidP="00E65BA7">
      <w:pPr>
        <w:tabs>
          <w:tab w:val="left" w:pos="979"/>
          <w:tab w:val="left" w:pos="980"/>
        </w:tabs>
        <w:autoSpaceDE w:val="0"/>
        <w:autoSpaceDN w:val="0"/>
        <w:spacing w:before="94"/>
        <w:rPr>
          <w:rFonts w:asciiTheme="minorHAnsi" w:eastAsiaTheme="minorHAnsi" w:hAnsiTheme="minorHAnsi" w:cstheme="minorBidi"/>
          <w:b/>
          <w:i/>
          <w:color w:val="C00000"/>
          <w:sz w:val="28"/>
        </w:rPr>
      </w:pPr>
    </w:p>
    <w:p w14:paraId="54BA918A" w14:textId="77777777" w:rsidR="000B5A85" w:rsidRPr="00DC74F6" w:rsidRDefault="000B5A85" w:rsidP="00E65BA7">
      <w:pPr>
        <w:tabs>
          <w:tab w:val="left" w:pos="979"/>
          <w:tab w:val="left" w:pos="980"/>
        </w:tabs>
        <w:autoSpaceDE w:val="0"/>
        <w:autoSpaceDN w:val="0"/>
        <w:spacing w:before="94"/>
        <w:rPr>
          <w:rFonts w:asciiTheme="minorHAnsi" w:eastAsiaTheme="minorHAnsi" w:hAnsiTheme="minorHAnsi" w:cstheme="minorBidi"/>
          <w:sz w:val="32"/>
          <w:szCs w:val="28"/>
        </w:rPr>
      </w:pPr>
      <w:r w:rsidRPr="00DC74F6">
        <w:rPr>
          <w:rFonts w:asciiTheme="minorHAnsi" w:eastAsiaTheme="minorHAnsi" w:hAnsiTheme="minorHAnsi" w:cstheme="minorBidi"/>
          <w:b/>
          <w:i/>
          <w:color w:val="C00000"/>
          <w:sz w:val="32"/>
          <w:szCs w:val="28"/>
        </w:rPr>
        <w:t xml:space="preserve">Safety and Security </w:t>
      </w:r>
      <w:bookmarkStart w:id="6" w:name="_Hlk54967308"/>
      <w:bookmarkEnd w:id="5"/>
      <w:r w:rsidR="00506560" w:rsidRPr="00DC74F6">
        <w:rPr>
          <w:rFonts w:asciiTheme="minorHAnsi" w:eastAsiaTheme="minorHAnsi" w:hAnsiTheme="minorHAnsi" w:cstheme="minorBidi"/>
          <w:b/>
          <w:i/>
          <w:color w:val="C00000"/>
          <w:sz w:val="32"/>
          <w:szCs w:val="28"/>
        </w:rPr>
        <w:t>Subcommittee</w:t>
      </w:r>
      <w:r w:rsidR="00506560" w:rsidRPr="00DC74F6">
        <w:rPr>
          <w:rFonts w:asciiTheme="minorHAnsi" w:eastAsiaTheme="minorHAnsi" w:hAnsiTheme="minorHAnsi" w:cstheme="minorBidi"/>
          <w:sz w:val="32"/>
          <w:szCs w:val="28"/>
        </w:rPr>
        <w:t xml:space="preserve"> (</w:t>
      </w:r>
      <w:r w:rsidRPr="00DC74F6">
        <w:rPr>
          <w:rFonts w:asciiTheme="minorHAnsi" w:eastAsiaTheme="minorHAnsi" w:hAnsiTheme="minorHAnsi" w:cstheme="minorBidi"/>
          <w:sz w:val="32"/>
          <w:szCs w:val="28"/>
        </w:rPr>
        <w:t>Formerly HEPSS Taskforce)</w:t>
      </w:r>
    </w:p>
    <w:bookmarkEnd w:id="6"/>
    <w:p w14:paraId="60EDCC55" w14:textId="77777777" w:rsidR="000B5A85" w:rsidRPr="00E65BA7" w:rsidRDefault="000B5A85" w:rsidP="000B5A85">
      <w:pPr>
        <w:rPr>
          <w:rFonts w:asciiTheme="minorHAnsi" w:eastAsiaTheme="minorHAnsi" w:hAnsiTheme="minorHAnsi" w:cstheme="minorBidi"/>
        </w:rPr>
      </w:pPr>
    </w:p>
    <w:p w14:paraId="4FB3E2D4" w14:textId="77777777" w:rsidR="000B5A85" w:rsidRPr="00E65BA7" w:rsidRDefault="000B5A85" w:rsidP="000B5A85">
      <w:pPr>
        <w:rPr>
          <w:rFonts w:asciiTheme="minorHAnsi" w:eastAsiaTheme="minorHAnsi" w:hAnsiTheme="minorHAnsi" w:cstheme="minorBidi"/>
          <w:b/>
          <w:sz w:val="28"/>
        </w:rPr>
      </w:pPr>
      <w:r w:rsidRPr="00E65BA7">
        <w:rPr>
          <w:rFonts w:asciiTheme="minorHAnsi" w:eastAsiaTheme="minorHAnsi" w:hAnsiTheme="minorHAnsi" w:cstheme="minorBidi"/>
          <w:b/>
          <w:sz w:val="28"/>
        </w:rPr>
        <w:t>Purpose:</w:t>
      </w:r>
    </w:p>
    <w:p w14:paraId="2A11CFA9" w14:textId="77777777" w:rsidR="000B5A85" w:rsidRPr="00E65BA7" w:rsidRDefault="000B5A85" w:rsidP="000B5A85">
      <w:pPr>
        <w:rPr>
          <w:rFonts w:asciiTheme="minorHAnsi" w:eastAsiaTheme="minorHAnsi" w:hAnsiTheme="minorHAnsi" w:cstheme="minorBidi"/>
          <w:sz w:val="24"/>
        </w:rPr>
      </w:pPr>
      <w:bookmarkStart w:id="7" w:name="_Hlk54965124"/>
      <w:r w:rsidRPr="00E65BA7">
        <w:rPr>
          <w:rFonts w:asciiTheme="minorHAnsi" w:eastAsiaTheme="minorHAnsi" w:hAnsiTheme="minorHAnsi" w:cstheme="minorBidi"/>
          <w:sz w:val="24"/>
        </w:rPr>
        <w:t>The purpose of the Santa Ana College (SAC) Safety and Security Committee is to involve representatives from college and district constituencies to address items pertaining to the well-being of college students, faculty, staff, partners, and visitors. The committee will meet regularly to review related district policies, administrative regulations, emergency management plans, and emergency preparedness training schedules for currency and compliance.  The committee on an as-needed basis will also review accident, injury, and crime reports.</w:t>
      </w:r>
    </w:p>
    <w:bookmarkEnd w:id="7"/>
    <w:p w14:paraId="3BBB8815" w14:textId="77777777" w:rsidR="000B5A85" w:rsidRPr="00E65BA7" w:rsidRDefault="000B5A85" w:rsidP="000B5A85">
      <w:pPr>
        <w:rPr>
          <w:rFonts w:asciiTheme="minorHAnsi" w:eastAsiaTheme="minorHAnsi" w:hAnsiTheme="minorHAnsi" w:cstheme="minorBidi"/>
        </w:rPr>
      </w:pPr>
    </w:p>
    <w:p w14:paraId="266929B3" w14:textId="77777777" w:rsidR="000B5A85" w:rsidRPr="00E65BA7" w:rsidRDefault="000B5A85" w:rsidP="000B5A85">
      <w:pPr>
        <w:rPr>
          <w:rFonts w:asciiTheme="minorHAnsi" w:eastAsiaTheme="minorHAnsi" w:hAnsiTheme="minorHAnsi" w:cstheme="minorBidi"/>
          <w:sz w:val="28"/>
        </w:rPr>
      </w:pPr>
      <w:r w:rsidRPr="00E65BA7">
        <w:rPr>
          <w:rFonts w:asciiTheme="minorHAnsi" w:eastAsiaTheme="minorHAnsi" w:hAnsiTheme="minorHAnsi" w:cstheme="minorBidi"/>
          <w:b/>
          <w:sz w:val="28"/>
        </w:rPr>
        <w:t>Charge:</w:t>
      </w:r>
    </w:p>
    <w:p w14:paraId="1B70953D" w14:textId="77777777" w:rsidR="000B5A85" w:rsidRPr="00E65BA7" w:rsidRDefault="000B5A85" w:rsidP="00E13499">
      <w:pPr>
        <w:pStyle w:val="ListParagraph"/>
        <w:widowControl/>
        <w:numPr>
          <w:ilvl w:val="0"/>
          <w:numId w:val="34"/>
        </w:numPr>
        <w:spacing w:after="160" w:line="259" w:lineRule="auto"/>
        <w:rPr>
          <w:rFonts w:asciiTheme="minorHAnsi" w:eastAsiaTheme="minorHAnsi" w:hAnsiTheme="minorHAnsi" w:cstheme="minorBidi"/>
          <w:sz w:val="24"/>
        </w:rPr>
      </w:pPr>
      <w:r w:rsidRPr="00E65BA7">
        <w:rPr>
          <w:rFonts w:asciiTheme="minorHAnsi" w:eastAsiaTheme="minorHAnsi" w:hAnsiTheme="minorHAnsi" w:cstheme="minorBidi"/>
          <w:sz w:val="24"/>
        </w:rPr>
        <w:t>Issues of safety and security receive continuous attention.</w:t>
      </w:r>
    </w:p>
    <w:p w14:paraId="38BE730B" w14:textId="77777777" w:rsidR="000B5A85" w:rsidRPr="00E65BA7" w:rsidRDefault="000B5A85" w:rsidP="00E13499">
      <w:pPr>
        <w:pStyle w:val="ListParagraph"/>
        <w:widowControl/>
        <w:numPr>
          <w:ilvl w:val="0"/>
          <w:numId w:val="34"/>
        </w:numPr>
        <w:spacing w:after="160" w:line="259" w:lineRule="auto"/>
        <w:rPr>
          <w:rFonts w:asciiTheme="minorHAnsi" w:eastAsiaTheme="minorHAnsi" w:hAnsiTheme="minorHAnsi" w:cstheme="minorBidi"/>
          <w:sz w:val="24"/>
        </w:rPr>
      </w:pPr>
      <w:r w:rsidRPr="00E65BA7">
        <w:rPr>
          <w:rFonts w:asciiTheme="minorHAnsi" w:eastAsiaTheme="minorHAnsi" w:hAnsiTheme="minorHAnsi" w:cstheme="minorBidi"/>
          <w:sz w:val="24"/>
        </w:rPr>
        <w:lastRenderedPageBreak/>
        <w:t>Communication on all related matters is ongoing among and between college stakeholders, district partners, and others.</w:t>
      </w:r>
    </w:p>
    <w:p w14:paraId="7E0D83EE" w14:textId="77777777" w:rsidR="000B5A85" w:rsidRPr="00E65BA7" w:rsidRDefault="000B5A85" w:rsidP="000B5A85">
      <w:pPr>
        <w:rPr>
          <w:rFonts w:asciiTheme="minorHAnsi" w:eastAsiaTheme="minorHAnsi" w:hAnsiTheme="minorHAnsi" w:cstheme="minorBidi"/>
          <w:b/>
          <w:sz w:val="28"/>
        </w:rPr>
      </w:pPr>
      <w:r w:rsidRPr="00E65BA7">
        <w:rPr>
          <w:rFonts w:asciiTheme="minorHAnsi" w:eastAsiaTheme="minorHAnsi" w:hAnsiTheme="minorHAnsi" w:cstheme="minorBidi"/>
          <w:b/>
          <w:sz w:val="28"/>
        </w:rPr>
        <w:t xml:space="preserve">Meeting Frequency: </w:t>
      </w:r>
    </w:p>
    <w:p w14:paraId="55B91B0D" w14:textId="77777777" w:rsidR="000B5A85" w:rsidRPr="00E65BA7" w:rsidRDefault="000B5A85" w:rsidP="000B5A85">
      <w:pPr>
        <w:rPr>
          <w:rFonts w:asciiTheme="minorHAnsi" w:eastAsiaTheme="minorHAnsi" w:hAnsiTheme="minorHAnsi" w:cstheme="minorBidi"/>
        </w:rPr>
      </w:pPr>
    </w:p>
    <w:p w14:paraId="08DA317D" w14:textId="77777777" w:rsidR="000B5A85" w:rsidRPr="00E65BA7" w:rsidRDefault="000B5A85" w:rsidP="000B5A85">
      <w:pPr>
        <w:rPr>
          <w:rFonts w:asciiTheme="minorHAnsi" w:eastAsiaTheme="minorHAnsi" w:hAnsiTheme="minorHAnsi" w:cstheme="minorBidi"/>
          <w:sz w:val="24"/>
        </w:rPr>
      </w:pPr>
      <w:r w:rsidRPr="00E65BA7">
        <w:rPr>
          <w:rFonts w:asciiTheme="minorHAnsi" w:eastAsiaTheme="minorHAnsi" w:hAnsiTheme="minorHAnsi" w:cstheme="minorBidi"/>
          <w:sz w:val="24"/>
        </w:rPr>
        <w:t>The Safety and Security Committee meets on the first Thursday of each month at 1:30 p.m.</w:t>
      </w:r>
    </w:p>
    <w:p w14:paraId="6810F0D1" w14:textId="77777777" w:rsidR="000B5A85" w:rsidRPr="00E65BA7" w:rsidRDefault="000B5A85" w:rsidP="000B5A85">
      <w:pPr>
        <w:rPr>
          <w:rFonts w:asciiTheme="minorHAnsi" w:eastAsiaTheme="minorHAnsi" w:hAnsiTheme="minorHAnsi" w:cstheme="minorBidi"/>
          <w:b/>
          <w:sz w:val="28"/>
        </w:rPr>
      </w:pPr>
    </w:p>
    <w:p w14:paraId="78AD5BA8" w14:textId="77777777" w:rsidR="000B5A85" w:rsidRPr="00E65BA7" w:rsidRDefault="000B5A85" w:rsidP="000B5A85">
      <w:pPr>
        <w:rPr>
          <w:rFonts w:asciiTheme="minorHAnsi" w:eastAsiaTheme="minorHAnsi" w:hAnsiTheme="minorHAnsi" w:cstheme="minorBidi"/>
          <w:b/>
          <w:sz w:val="28"/>
        </w:rPr>
      </w:pPr>
      <w:r w:rsidRPr="00E65BA7">
        <w:rPr>
          <w:rFonts w:asciiTheme="minorHAnsi" w:eastAsiaTheme="minorHAnsi" w:hAnsiTheme="minorHAnsi" w:cstheme="minorBidi"/>
          <w:b/>
          <w:sz w:val="28"/>
        </w:rPr>
        <w:t>Membership:</w:t>
      </w:r>
    </w:p>
    <w:p w14:paraId="74E797DC" w14:textId="77777777" w:rsidR="000B5A85" w:rsidRPr="00E65BA7" w:rsidRDefault="000B5A85" w:rsidP="000B5A85">
      <w:pPr>
        <w:rPr>
          <w:rFonts w:asciiTheme="minorHAnsi" w:eastAsiaTheme="minorHAnsi" w:hAnsiTheme="minorHAnsi" w:cstheme="minorBidi"/>
        </w:rPr>
      </w:pPr>
    </w:p>
    <w:p w14:paraId="57D05ACE" w14:textId="77777777" w:rsidR="000B5A85" w:rsidRPr="00E65BA7" w:rsidRDefault="000B5A85" w:rsidP="00E13499">
      <w:pPr>
        <w:pStyle w:val="ListParagraph"/>
        <w:widowControl/>
        <w:numPr>
          <w:ilvl w:val="0"/>
          <w:numId w:val="14"/>
        </w:numPr>
        <w:rPr>
          <w:rFonts w:asciiTheme="minorHAnsi" w:eastAsiaTheme="minorHAnsi" w:hAnsiTheme="minorHAnsi" w:cstheme="minorBidi"/>
          <w:sz w:val="24"/>
        </w:rPr>
      </w:pPr>
      <w:r w:rsidRPr="00E65BA7">
        <w:rPr>
          <w:rFonts w:asciiTheme="minorHAnsi" w:eastAsiaTheme="minorHAnsi" w:hAnsiTheme="minorHAnsi" w:cstheme="minorBidi"/>
          <w:sz w:val="24"/>
        </w:rPr>
        <w:t>Vice President, Administrative Services, Co-chair</w:t>
      </w:r>
    </w:p>
    <w:p w14:paraId="41CA4503" w14:textId="77777777" w:rsidR="000B5A85" w:rsidRPr="00E65BA7" w:rsidRDefault="000B5A85" w:rsidP="00E13499">
      <w:pPr>
        <w:pStyle w:val="ListParagraph"/>
        <w:widowControl/>
        <w:numPr>
          <w:ilvl w:val="0"/>
          <w:numId w:val="14"/>
        </w:numPr>
        <w:rPr>
          <w:rFonts w:asciiTheme="minorHAnsi" w:eastAsiaTheme="minorHAnsi" w:hAnsiTheme="minorHAnsi" w:cstheme="minorBidi"/>
          <w:sz w:val="24"/>
        </w:rPr>
      </w:pPr>
      <w:r w:rsidRPr="00E65BA7">
        <w:rPr>
          <w:rFonts w:asciiTheme="minorHAnsi" w:eastAsiaTheme="minorHAnsi" w:hAnsiTheme="minorHAnsi" w:cstheme="minorBidi"/>
          <w:sz w:val="24"/>
        </w:rPr>
        <w:t xml:space="preserve">Faculty, Co-chair </w:t>
      </w:r>
    </w:p>
    <w:p w14:paraId="4F380A88" w14:textId="77777777" w:rsidR="000B5A85" w:rsidRPr="00E65BA7" w:rsidRDefault="000B5A85" w:rsidP="00E13499">
      <w:pPr>
        <w:pStyle w:val="ListParagraph"/>
        <w:widowControl/>
        <w:numPr>
          <w:ilvl w:val="0"/>
          <w:numId w:val="14"/>
        </w:numPr>
        <w:rPr>
          <w:rFonts w:asciiTheme="minorHAnsi" w:eastAsiaTheme="minorHAnsi" w:hAnsiTheme="minorHAnsi" w:cstheme="minorBidi"/>
          <w:sz w:val="24"/>
        </w:rPr>
      </w:pPr>
      <w:r w:rsidRPr="00E65BA7">
        <w:rPr>
          <w:rFonts w:asciiTheme="minorHAnsi" w:eastAsiaTheme="minorHAnsi" w:hAnsiTheme="minorHAnsi" w:cstheme="minorBidi"/>
          <w:sz w:val="24"/>
        </w:rPr>
        <w:t xml:space="preserve">Three (3) additional administrators </w:t>
      </w:r>
    </w:p>
    <w:p w14:paraId="071592D0" w14:textId="77777777" w:rsidR="000B5A85" w:rsidRPr="00E65BA7" w:rsidRDefault="000B5A85" w:rsidP="00E13499">
      <w:pPr>
        <w:pStyle w:val="ListParagraph"/>
        <w:widowControl/>
        <w:numPr>
          <w:ilvl w:val="0"/>
          <w:numId w:val="14"/>
        </w:numPr>
        <w:ind w:right="-180"/>
        <w:rPr>
          <w:rFonts w:asciiTheme="minorHAnsi" w:eastAsiaTheme="minorHAnsi" w:hAnsiTheme="minorHAnsi" w:cstheme="minorBidi"/>
          <w:sz w:val="24"/>
        </w:rPr>
      </w:pPr>
      <w:r w:rsidRPr="00E65BA7">
        <w:rPr>
          <w:rFonts w:asciiTheme="minorHAnsi" w:eastAsiaTheme="minorHAnsi" w:hAnsiTheme="minorHAnsi" w:cstheme="minorBidi"/>
          <w:sz w:val="24"/>
        </w:rPr>
        <w:t xml:space="preserve">Three (3) Faculty representatives (appointed by Academic Senate)  </w:t>
      </w:r>
    </w:p>
    <w:p w14:paraId="310778DE" w14:textId="77777777" w:rsidR="000B5A85" w:rsidRPr="00E65BA7" w:rsidRDefault="000B5A85" w:rsidP="00E13499">
      <w:pPr>
        <w:pStyle w:val="ListParagraph"/>
        <w:widowControl/>
        <w:numPr>
          <w:ilvl w:val="0"/>
          <w:numId w:val="14"/>
        </w:numPr>
        <w:rPr>
          <w:rFonts w:asciiTheme="minorHAnsi" w:eastAsiaTheme="minorHAnsi" w:hAnsiTheme="minorHAnsi" w:cstheme="minorBidi"/>
          <w:sz w:val="24"/>
        </w:rPr>
      </w:pPr>
      <w:r w:rsidRPr="00E65BA7">
        <w:rPr>
          <w:rFonts w:asciiTheme="minorHAnsi" w:eastAsiaTheme="minorHAnsi" w:hAnsiTheme="minorHAnsi" w:cstheme="minorBidi"/>
          <w:sz w:val="24"/>
        </w:rPr>
        <w:t xml:space="preserve">Four (4) classified representatives (appointed by CSEA) </w:t>
      </w:r>
    </w:p>
    <w:p w14:paraId="3A925F2E" w14:textId="77777777" w:rsidR="000B5A85" w:rsidRPr="00E65BA7" w:rsidRDefault="000B5A85" w:rsidP="00E13499">
      <w:pPr>
        <w:pStyle w:val="ListParagraph"/>
        <w:widowControl/>
        <w:numPr>
          <w:ilvl w:val="0"/>
          <w:numId w:val="14"/>
        </w:numPr>
        <w:rPr>
          <w:rFonts w:asciiTheme="minorHAnsi" w:eastAsiaTheme="minorHAnsi" w:hAnsiTheme="minorHAnsi" w:cstheme="minorBidi"/>
          <w:sz w:val="24"/>
        </w:rPr>
      </w:pPr>
      <w:r w:rsidRPr="00E65BA7">
        <w:rPr>
          <w:rFonts w:asciiTheme="minorHAnsi" w:eastAsiaTheme="minorHAnsi" w:hAnsiTheme="minorHAnsi" w:cstheme="minorBidi"/>
          <w:sz w:val="24"/>
        </w:rPr>
        <w:t>Student representative (appointed by ASG)</w:t>
      </w:r>
    </w:p>
    <w:p w14:paraId="25AF7EAE" w14:textId="77777777" w:rsidR="000B5A85" w:rsidRPr="00E65BA7" w:rsidRDefault="000B5A85" w:rsidP="000B5A85">
      <w:pPr>
        <w:rPr>
          <w:rFonts w:asciiTheme="minorHAnsi" w:eastAsiaTheme="minorHAnsi" w:hAnsiTheme="minorHAnsi" w:cstheme="minorBidi"/>
          <w:sz w:val="24"/>
        </w:rPr>
      </w:pPr>
    </w:p>
    <w:p w14:paraId="2633CEB9" w14:textId="77777777" w:rsidR="000B5A85" w:rsidRPr="00506560" w:rsidRDefault="000B5A85" w:rsidP="000B5A85">
      <w:pPr>
        <w:rPr>
          <w:rFonts w:asciiTheme="minorHAnsi" w:eastAsiaTheme="minorHAnsi" w:hAnsiTheme="minorHAnsi" w:cstheme="minorBidi"/>
        </w:rPr>
      </w:pPr>
    </w:p>
    <w:p w14:paraId="05294A85" w14:textId="77777777" w:rsidR="000B5A85" w:rsidRPr="00C004AF" w:rsidRDefault="000B5A85" w:rsidP="0F2B2B30">
      <w:pPr>
        <w:tabs>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i/>
          <w:color w:val="C00000"/>
          <w:sz w:val="32"/>
          <w:szCs w:val="28"/>
        </w:rPr>
      </w:pPr>
      <w:bookmarkStart w:id="8" w:name="_Hlk54967261"/>
      <w:r w:rsidRPr="00C004AF">
        <w:rPr>
          <w:rFonts w:asciiTheme="minorHAnsi" w:hAnsiTheme="minorHAnsi" w:cs="Arial"/>
          <w:b/>
          <w:bCs/>
          <w:i/>
          <w:iCs/>
          <w:color w:val="C00000"/>
          <w:sz w:val="32"/>
          <w:szCs w:val="28"/>
        </w:rPr>
        <w:t>C</w:t>
      </w:r>
      <w:r w:rsidR="6A3CAD4F" w:rsidRPr="00C004AF">
        <w:rPr>
          <w:rFonts w:asciiTheme="minorHAnsi" w:hAnsiTheme="minorHAnsi" w:cs="Arial"/>
          <w:b/>
          <w:bCs/>
          <w:i/>
          <w:iCs/>
          <w:color w:val="C00000"/>
          <w:sz w:val="32"/>
          <w:szCs w:val="28"/>
        </w:rPr>
        <w:t>ampus</w:t>
      </w:r>
      <w:r w:rsidRPr="00C004AF">
        <w:rPr>
          <w:rFonts w:asciiTheme="minorHAnsi" w:hAnsiTheme="minorHAnsi" w:cs="Arial"/>
          <w:b/>
          <w:i/>
          <w:color w:val="C00000"/>
          <w:sz w:val="32"/>
          <w:szCs w:val="28"/>
        </w:rPr>
        <w:t xml:space="preserve"> Maintenance Subcommittee</w:t>
      </w:r>
    </w:p>
    <w:p w14:paraId="4B1D477B"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rPr>
      </w:pPr>
    </w:p>
    <w:p w14:paraId="12AFF7E1"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sz w:val="28"/>
        </w:rPr>
      </w:pPr>
      <w:r w:rsidRPr="00E65BA7">
        <w:rPr>
          <w:rFonts w:asciiTheme="minorHAnsi" w:hAnsiTheme="minorHAnsi" w:cs="Arial"/>
          <w:b/>
          <w:sz w:val="28"/>
        </w:rPr>
        <w:t>Purpose</w:t>
      </w:r>
    </w:p>
    <w:p w14:paraId="0A15B2DD"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The Campus Maintenance Committee is to oversee the development and abidance of a five-year Maintenance and Operations plan with annual measurable outcomes that adheres to evidence-based best practices (e.g. United States Environmental Protection Agency guidelines) and supports the mission, vision and key student success initiatives of the institution.</w:t>
      </w:r>
    </w:p>
    <w:bookmarkEnd w:id="8"/>
    <w:p w14:paraId="65BE1F1D"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rPr>
      </w:pPr>
    </w:p>
    <w:p w14:paraId="6AFAB436"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rPr>
      </w:pPr>
    </w:p>
    <w:p w14:paraId="3C0E4031"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8"/>
        </w:rPr>
      </w:pPr>
      <w:r w:rsidRPr="00E65BA7">
        <w:rPr>
          <w:rFonts w:asciiTheme="minorHAnsi" w:hAnsiTheme="minorHAnsi" w:cs="Arial"/>
          <w:b/>
          <w:bCs/>
          <w:sz w:val="28"/>
        </w:rPr>
        <w:t>Charge</w:t>
      </w:r>
    </w:p>
    <w:p w14:paraId="475F9DA0" w14:textId="77777777" w:rsidR="000B5A85" w:rsidRPr="00C004AF" w:rsidRDefault="000B5A85" w:rsidP="00E13499">
      <w:pPr>
        <w:pStyle w:val="ListParagraph"/>
        <w:widowControl/>
        <w:numPr>
          <w:ilvl w:val="0"/>
          <w:numId w:val="3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rPr>
      </w:pPr>
      <w:r w:rsidRPr="00C004AF">
        <w:rPr>
          <w:rFonts w:asciiTheme="minorHAnsi" w:hAnsiTheme="minorHAnsi" w:cs="Arial"/>
          <w:sz w:val="24"/>
        </w:rPr>
        <w:t>Interfaces with consultant(s) on the development of the five-year Maintenance and Operations Plan that includes appendixes comprised of handbooks with agreed upon standards for each trade under operations.</w:t>
      </w:r>
    </w:p>
    <w:p w14:paraId="2D9481AA" w14:textId="77777777" w:rsidR="000B5A85" w:rsidRPr="00C004AF" w:rsidRDefault="000B5A85" w:rsidP="00E13499">
      <w:pPr>
        <w:pStyle w:val="ListParagraph"/>
        <w:widowControl/>
        <w:numPr>
          <w:ilvl w:val="0"/>
          <w:numId w:val="3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rPr>
      </w:pPr>
      <w:r w:rsidRPr="00C004AF">
        <w:rPr>
          <w:rFonts w:asciiTheme="minorHAnsi" w:hAnsiTheme="minorHAnsi" w:cs="Arial"/>
          <w:sz w:val="24"/>
        </w:rPr>
        <w:t>Establishes annual goals/priorities given the limited resources available.</w:t>
      </w:r>
    </w:p>
    <w:p w14:paraId="1DCCD0B6" w14:textId="77777777" w:rsidR="000B5A85" w:rsidRPr="00C004AF" w:rsidRDefault="000B5A85" w:rsidP="00E13499">
      <w:pPr>
        <w:pStyle w:val="ListParagraph"/>
        <w:widowControl/>
        <w:numPr>
          <w:ilvl w:val="0"/>
          <w:numId w:val="3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rPr>
      </w:pPr>
      <w:r w:rsidRPr="00C004AF">
        <w:rPr>
          <w:rFonts w:asciiTheme="minorHAnsi" w:hAnsiTheme="minorHAnsi" w:cs="Arial"/>
          <w:sz w:val="24"/>
        </w:rPr>
        <w:t>Identifies measurable cleaning and maintenance outcomes in accordance with the goals/priorities at the beginning of each fiscal year and tracks monthly progress toward outcome achievement.</w:t>
      </w:r>
    </w:p>
    <w:p w14:paraId="3F667632" w14:textId="77777777" w:rsidR="000B5A85" w:rsidRPr="00C004AF" w:rsidRDefault="000B5A85" w:rsidP="00E13499">
      <w:pPr>
        <w:pStyle w:val="ListParagraph"/>
        <w:widowControl/>
        <w:numPr>
          <w:ilvl w:val="0"/>
          <w:numId w:val="3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rPr>
      </w:pPr>
      <w:r w:rsidRPr="00C004AF">
        <w:rPr>
          <w:rFonts w:asciiTheme="minorHAnsi" w:hAnsiTheme="minorHAnsi" w:cs="Arial"/>
          <w:sz w:val="24"/>
        </w:rPr>
        <w:t>Addresses issues that affect the achievement of outcomes and recommends solutions.</w:t>
      </w:r>
    </w:p>
    <w:p w14:paraId="042C5D41"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rPr>
      </w:pPr>
    </w:p>
    <w:p w14:paraId="07ACAD93"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8"/>
        </w:rPr>
      </w:pPr>
      <w:r w:rsidRPr="00E65BA7">
        <w:rPr>
          <w:rFonts w:asciiTheme="minorHAnsi" w:hAnsiTheme="minorHAnsi" w:cs="Arial"/>
          <w:b/>
          <w:bCs/>
          <w:sz w:val="28"/>
        </w:rPr>
        <w:t>Procedures</w:t>
      </w:r>
    </w:p>
    <w:p w14:paraId="4B6C96AD" w14:textId="3CA68548" w:rsidR="000B5A85" w:rsidRPr="00E65BA7" w:rsidRDefault="000B5A85" w:rsidP="00E13499">
      <w:pPr>
        <w:widowControl/>
        <w:numPr>
          <w:ilvl w:val="0"/>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The Director of Physical Plant/Facilities or designee and Academic Co-Chair meet in advanc</w:t>
      </w:r>
      <w:r w:rsidR="00C004AF">
        <w:rPr>
          <w:rFonts w:asciiTheme="minorHAnsi" w:hAnsiTheme="minorHAnsi" w:cs="Arial"/>
          <w:sz w:val="24"/>
        </w:rPr>
        <w:t xml:space="preserve">e </w:t>
      </w:r>
      <w:r w:rsidRPr="00E65BA7">
        <w:rPr>
          <w:rFonts w:asciiTheme="minorHAnsi" w:hAnsiTheme="minorHAnsi" w:cs="Arial"/>
          <w:sz w:val="24"/>
        </w:rPr>
        <w:t>to develop agenda for each meeting</w:t>
      </w:r>
    </w:p>
    <w:p w14:paraId="1C394226" w14:textId="77777777" w:rsidR="000B5A85" w:rsidRPr="00E65BA7" w:rsidRDefault="000B5A85" w:rsidP="00E13499">
      <w:pPr>
        <w:widowControl/>
        <w:numPr>
          <w:ilvl w:val="0"/>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Agenda and meeting materials are sent out in advance to Committee members</w:t>
      </w:r>
    </w:p>
    <w:p w14:paraId="4D2E12B8"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rPr>
      </w:pPr>
    </w:p>
    <w:p w14:paraId="554E4F5A"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8"/>
        </w:rPr>
      </w:pPr>
      <w:r w:rsidRPr="00E65BA7">
        <w:rPr>
          <w:rFonts w:asciiTheme="minorHAnsi" w:hAnsiTheme="minorHAnsi" w:cs="Arial"/>
          <w:b/>
          <w:bCs/>
          <w:sz w:val="28"/>
        </w:rPr>
        <w:t>Meeting Frequency</w:t>
      </w:r>
    </w:p>
    <w:p w14:paraId="27C3F23F"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The Campus Maintenance Committee meets on a regular basis on the second Monday of each month during the academic year from 10:30a.m to 12:00 pm.</w:t>
      </w:r>
    </w:p>
    <w:p w14:paraId="308F224F"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rPr>
      </w:pPr>
    </w:p>
    <w:p w14:paraId="03757774"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8"/>
        </w:rPr>
      </w:pPr>
      <w:r w:rsidRPr="00E65BA7">
        <w:rPr>
          <w:rFonts w:asciiTheme="minorHAnsi" w:hAnsiTheme="minorHAnsi" w:cs="Arial"/>
          <w:b/>
          <w:bCs/>
          <w:sz w:val="28"/>
        </w:rPr>
        <w:t>Membership</w:t>
      </w:r>
    </w:p>
    <w:p w14:paraId="07229470"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Director, Physical Plant and Facilities Co-Chair</w:t>
      </w:r>
    </w:p>
    <w:p w14:paraId="475CAB06"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lastRenderedPageBreak/>
        <w:t>Academic Senate Co-Chair (appointed by Academic Senate)</w:t>
      </w:r>
    </w:p>
    <w:p w14:paraId="3BAE7B00"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Custodial Supervisor or designee</w:t>
      </w:r>
    </w:p>
    <w:p w14:paraId="522E11DF"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Maintenance Supervisor or designee</w:t>
      </w:r>
    </w:p>
    <w:p w14:paraId="04995E9A"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(2) Additional Administrators</w:t>
      </w:r>
    </w:p>
    <w:p w14:paraId="699191F9"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(3) Academic Senate representatives (appointed by Academic Senate)</w:t>
      </w:r>
    </w:p>
    <w:p w14:paraId="4C06811A"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pPr>
      <w:r w:rsidRPr="00E65BA7">
        <w:rPr>
          <w:rFonts w:asciiTheme="minorHAnsi" w:hAnsiTheme="minorHAnsi" w:cs="Arial"/>
          <w:sz w:val="24"/>
        </w:rPr>
        <w:t>(4) Classified representatives (appointed by CSEA)</w:t>
      </w:r>
    </w:p>
    <w:p w14:paraId="792E230B" w14:textId="77777777" w:rsidR="000B5A85" w:rsidRPr="00E65BA7" w:rsidRDefault="000B5A85" w:rsidP="00E13499">
      <w:pPr>
        <w:widowControl/>
        <w:numPr>
          <w:ilvl w:val="1"/>
          <w:numId w:val="15"/>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sectPr w:rsidR="000B5A85" w:rsidRPr="00E65BA7" w:rsidSect="006055EA">
          <w:headerReference w:type="even" r:id="rId64"/>
          <w:headerReference w:type="default" r:id="rId65"/>
          <w:footerReference w:type="default" r:id="rId66"/>
          <w:headerReference w:type="first" r:id="rId67"/>
          <w:pgSz w:w="12240" w:h="15840"/>
          <w:pgMar w:top="1080" w:right="1720" w:bottom="1280" w:left="1060" w:header="720" w:footer="1086" w:gutter="0"/>
          <w:pgBorders w:offsetFrom="page">
            <w:top w:val="thinThickSmallGap" w:sz="24" w:space="24" w:color="C00000"/>
            <w:left w:val="thinThickSmallGap" w:sz="24" w:space="24" w:color="C00000"/>
            <w:bottom w:val="thickThinSmallGap" w:sz="24" w:space="24" w:color="C00000"/>
            <w:right w:val="thickThinSmallGap" w:sz="24" w:space="24" w:color="C00000"/>
          </w:pgBorders>
          <w:pgNumType w:start="1"/>
          <w:cols w:space="720"/>
        </w:sectPr>
      </w:pPr>
      <w:r w:rsidRPr="00E65BA7">
        <w:rPr>
          <w:rFonts w:asciiTheme="minorHAnsi" w:hAnsiTheme="minorHAnsi" w:cs="Arial"/>
          <w:sz w:val="24"/>
        </w:rPr>
        <w:t>Student representative (appointed by ASG</w:t>
      </w:r>
      <w:r w:rsidR="00B61003">
        <w:rPr>
          <w:rFonts w:asciiTheme="minorHAnsi" w:hAnsiTheme="minorHAnsi" w:cs="Arial"/>
          <w:sz w:val="24"/>
        </w:rPr>
        <w:t>)</w:t>
      </w:r>
    </w:p>
    <w:p w14:paraId="2A77C43C" w14:textId="77777777" w:rsidR="000B5A85" w:rsidRPr="00C004AF" w:rsidRDefault="000B5A85" w:rsidP="00E65BA7">
      <w:pPr>
        <w:pStyle w:val="NoSpacing"/>
        <w:rPr>
          <w:rFonts w:asciiTheme="minorHAnsi" w:hAnsiTheme="minorHAnsi"/>
          <w:b/>
          <w:color w:val="C00000"/>
          <w:sz w:val="32"/>
        </w:rPr>
      </w:pPr>
      <w:bookmarkStart w:id="9" w:name="_Hlk54967025"/>
      <w:r w:rsidRPr="00C004AF">
        <w:rPr>
          <w:rFonts w:asciiTheme="minorHAnsi" w:hAnsiTheme="minorHAnsi"/>
          <w:b/>
          <w:color w:val="C00000"/>
          <w:sz w:val="32"/>
        </w:rPr>
        <w:lastRenderedPageBreak/>
        <w:t>Student Equity and Achievement Program (SEAP) Committee</w:t>
      </w:r>
      <w:bookmarkEnd w:id="9"/>
    </w:p>
    <w:p w14:paraId="5E6D6F63" w14:textId="77777777" w:rsidR="000B5A85" w:rsidRPr="00C004AF" w:rsidRDefault="000B5A85" w:rsidP="000B5A85">
      <w:pPr>
        <w:pStyle w:val="NoSpacing"/>
        <w:rPr>
          <w:rFonts w:asciiTheme="minorHAnsi" w:hAnsiTheme="minorHAnsi"/>
        </w:rPr>
      </w:pPr>
    </w:p>
    <w:p w14:paraId="694F4B38" w14:textId="77777777" w:rsidR="000B5A85" w:rsidRPr="00C004AF" w:rsidRDefault="000B5A85" w:rsidP="000B5A85">
      <w:pPr>
        <w:spacing w:after="120"/>
        <w:jc w:val="both"/>
        <w:rPr>
          <w:rFonts w:asciiTheme="minorHAnsi" w:hAnsiTheme="minorHAnsi" w:cs="Arial"/>
          <w:sz w:val="28"/>
        </w:rPr>
      </w:pPr>
      <w:r w:rsidRPr="00C004AF">
        <w:rPr>
          <w:rFonts w:asciiTheme="minorHAnsi" w:hAnsiTheme="minorHAnsi" w:cs="Arial"/>
          <w:b/>
          <w:sz w:val="28"/>
        </w:rPr>
        <w:t>Purpose</w:t>
      </w:r>
    </w:p>
    <w:p w14:paraId="54DA6AA6" w14:textId="77777777" w:rsidR="000B5A85" w:rsidRPr="00C004AF" w:rsidRDefault="000B5A85" w:rsidP="000B5A85">
      <w:pPr>
        <w:pStyle w:val="NoSpacing"/>
        <w:rPr>
          <w:rFonts w:asciiTheme="minorHAnsi" w:hAnsiTheme="minorHAnsi"/>
        </w:rPr>
      </w:pPr>
      <w:r w:rsidRPr="00C004AF">
        <w:rPr>
          <w:rFonts w:asciiTheme="minorHAnsi" w:hAnsiTheme="minorHAnsi"/>
        </w:rPr>
        <w:t>In 2018, three categorical student support programs were integrated fiscally into one program: The Student Equity and Achievement (SEA) Program.  </w:t>
      </w:r>
    </w:p>
    <w:p w14:paraId="7B969857" w14:textId="77777777" w:rsidR="000B5A85" w:rsidRPr="00C004AF" w:rsidRDefault="000B5A85" w:rsidP="000B5A85">
      <w:pPr>
        <w:pStyle w:val="NoSpacing"/>
        <w:rPr>
          <w:rFonts w:asciiTheme="minorHAnsi" w:hAnsiTheme="minorHAnsi"/>
        </w:rPr>
      </w:pPr>
    </w:p>
    <w:p w14:paraId="66B5F4BD" w14:textId="77777777" w:rsidR="000B5A85" w:rsidRPr="00C004AF" w:rsidRDefault="000B5A85" w:rsidP="000B5A85">
      <w:pPr>
        <w:pStyle w:val="NoSpacing"/>
        <w:rPr>
          <w:rFonts w:asciiTheme="minorHAnsi" w:hAnsiTheme="minorHAnsi"/>
        </w:rPr>
      </w:pPr>
      <w:r w:rsidRPr="00C004AF">
        <w:rPr>
          <w:rFonts w:asciiTheme="minorHAnsi" w:hAnsiTheme="minorHAnsi"/>
        </w:rPr>
        <w:t>It is the intent of the Legislature that funds for the Student Equity and Achievement Program support the California Community Colleges in advancing the system wide goal to boost achievement for all students with an emphasis on eliminating achievement gaps for students from traditionally underrepresented groups through the following:</w:t>
      </w:r>
    </w:p>
    <w:p w14:paraId="0FE634FD" w14:textId="77777777" w:rsidR="000B5A85" w:rsidRPr="00C004AF" w:rsidRDefault="000B5A85" w:rsidP="000B5A85">
      <w:pPr>
        <w:pStyle w:val="NoSpacing"/>
        <w:rPr>
          <w:rFonts w:asciiTheme="minorHAnsi" w:hAnsiTheme="minorHAnsi"/>
        </w:rPr>
      </w:pPr>
    </w:p>
    <w:p w14:paraId="4590E170" w14:textId="77777777" w:rsidR="000B5A85" w:rsidRPr="00C004AF" w:rsidRDefault="000B5A85" w:rsidP="000B5A85">
      <w:pPr>
        <w:pStyle w:val="NoSpacing"/>
        <w:rPr>
          <w:rFonts w:asciiTheme="minorHAnsi" w:hAnsiTheme="minorHAnsi"/>
        </w:rPr>
      </w:pPr>
      <w:r w:rsidRPr="00C004AF">
        <w:rPr>
          <w:rFonts w:asciiTheme="minorHAnsi" w:hAnsiTheme="minorHAnsi"/>
        </w:rPr>
        <w:t>(A) Implementing activities and practices pursuant to the California Community College Guided Pathways Grant Program.</w:t>
      </w:r>
    </w:p>
    <w:p w14:paraId="6BE663AC" w14:textId="77777777" w:rsidR="000B5A85" w:rsidRPr="00C004AF" w:rsidRDefault="000B5A85" w:rsidP="000B5A85">
      <w:pPr>
        <w:pStyle w:val="NoSpacing"/>
        <w:rPr>
          <w:rFonts w:asciiTheme="minorHAnsi" w:hAnsiTheme="minorHAnsi"/>
        </w:rPr>
      </w:pPr>
      <w:r w:rsidRPr="00C004AF">
        <w:rPr>
          <w:rFonts w:asciiTheme="minorHAnsi" w:hAnsiTheme="minorHAnsi"/>
        </w:rPr>
        <w:t>(B) Ensuring students complete their educational goals and a defined course of study. </w:t>
      </w:r>
    </w:p>
    <w:p w14:paraId="044D5C91" w14:textId="77777777" w:rsidR="000B5A85" w:rsidRPr="00C004AF" w:rsidRDefault="000B5A85" w:rsidP="000B5A85">
      <w:pPr>
        <w:pStyle w:val="NoSpacing"/>
        <w:rPr>
          <w:rFonts w:asciiTheme="minorHAnsi" w:hAnsiTheme="minorHAnsi"/>
        </w:rPr>
      </w:pPr>
      <w:r w:rsidRPr="00C004AF">
        <w:rPr>
          <w:rFonts w:asciiTheme="minorHAnsi" w:hAnsiTheme="minorHAnsi"/>
        </w:rPr>
        <w:t>(C) Providing quality curriculum, instruction, and support services to students who enter college deficient in English and mathematics. </w:t>
      </w:r>
    </w:p>
    <w:p w14:paraId="62A1F980" w14:textId="77777777" w:rsidR="000B5A85" w:rsidRPr="00C004AF" w:rsidRDefault="000B5A85" w:rsidP="000B5A85">
      <w:pPr>
        <w:pStyle w:val="NoSpacing"/>
        <w:rPr>
          <w:rFonts w:asciiTheme="minorHAnsi" w:hAnsiTheme="minorHAnsi"/>
        </w:rPr>
      </w:pPr>
    </w:p>
    <w:p w14:paraId="6A919268" w14:textId="77777777" w:rsidR="000B5A85" w:rsidRPr="00C004AF" w:rsidRDefault="000B5A85" w:rsidP="000B5A85">
      <w:pPr>
        <w:pStyle w:val="NoSpacing"/>
        <w:rPr>
          <w:rFonts w:asciiTheme="minorHAnsi" w:hAnsiTheme="minorHAnsi"/>
        </w:rPr>
      </w:pPr>
      <w:bookmarkStart w:id="10" w:name="_Hlk54965510"/>
      <w:r w:rsidRPr="00C004AF">
        <w:rPr>
          <w:rFonts w:asciiTheme="minorHAnsi" w:hAnsiTheme="minorHAnsi"/>
        </w:rPr>
        <w:t>The purpose of the SEAP Committee is to positively impact the academic achievement and success of SAC credit and noncredit students by linking matriculation, student equity, and basic skills initiatives at the college. Consultation items are incorporated into the on-going work of the SEAP Committee. The joining of these important initiatives will improve the college’s participatory governance system; bring involved leaders from all constituency groups together for student-centered planning, analysis, dialogue, and policy review.</w:t>
      </w:r>
    </w:p>
    <w:bookmarkEnd w:id="10"/>
    <w:p w14:paraId="300079F4" w14:textId="77777777" w:rsidR="000B5A85" w:rsidRPr="00C004AF" w:rsidRDefault="000B5A85" w:rsidP="000B5A85">
      <w:pPr>
        <w:pStyle w:val="NoSpacing"/>
        <w:rPr>
          <w:rFonts w:asciiTheme="minorHAnsi" w:hAnsiTheme="minorHAnsi"/>
        </w:rPr>
      </w:pPr>
    </w:p>
    <w:p w14:paraId="739EA8DF" w14:textId="77777777" w:rsidR="000B5A85" w:rsidRPr="00C004AF" w:rsidRDefault="000B5A85" w:rsidP="000B5A85">
      <w:pPr>
        <w:pStyle w:val="NoSpacing"/>
        <w:rPr>
          <w:rFonts w:asciiTheme="minorHAnsi" w:hAnsiTheme="minorHAnsi"/>
          <w:b/>
          <w:sz w:val="28"/>
        </w:rPr>
      </w:pPr>
      <w:r w:rsidRPr="00C004AF">
        <w:rPr>
          <w:rFonts w:asciiTheme="minorHAnsi" w:hAnsiTheme="minorHAnsi"/>
          <w:b/>
          <w:sz w:val="28"/>
        </w:rPr>
        <w:t>Charge:</w:t>
      </w:r>
    </w:p>
    <w:p w14:paraId="18A367F0" w14:textId="77777777" w:rsidR="000B5A85" w:rsidRPr="00C004AF" w:rsidRDefault="000B5A85" w:rsidP="000B5A85">
      <w:pPr>
        <w:pStyle w:val="NoSpacing"/>
        <w:rPr>
          <w:rFonts w:asciiTheme="minorHAnsi" w:hAnsiTheme="minorHAnsi"/>
        </w:rPr>
      </w:pPr>
      <w:r w:rsidRPr="00C004AF">
        <w:rPr>
          <w:rFonts w:asciiTheme="minorHAnsi" w:hAnsiTheme="minorHAnsi"/>
        </w:rPr>
        <w:t>The Student Equity and Achievement Program:</w:t>
      </w:r>
    </w:p>
    <w:p w14:paraId="299D8616" w14:textId="77777777" w:rsidR="000B5A85" w:rsidRPr="00C004AF" w:rsidRDefault="000B5A85" w:rsidP="000B5A85">
      <w:pPr>
        <w:pStyle w:val="NoSpacing"/>
        <w:rPr>
          <w:rFonts w:asciiTheme="minorHAnsi" w:hAnsiTheme="minorHAnsi"/>
          <w:sz w:val="28"/>
        </w:rPr>
      </w:pPr>
    </w:p>
    <w:p w14:paraId="158FEBFE"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Evaluate, recommend, and approve student success initiatives;</w:t>
      </w:r>
    </w:p>
    <w:p w14:paraId="20BCC270"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Discuss the integration of the programs and services into the new Guided Pathways framework.</w:t>
      </w:r>
    </w:p>
    <w:p w14:paraId="55E05AD0"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Analyze success, equity, and achievement data and set goals for improvement on an annual basis;</w:t>
      </w:r>
    </w:p>
    <w:p w14:paraId="663579D7"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Identify and promote interventions with the potential to address;</w:t>
      </w:r>
    </w:p>
    <w:p w14:paraId="60ADAB9E"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Achievement/outcome gaps, assist students, and strengthen the institution;</w:t>
      </w:r>
    </w:p>
    <w:p w14:paraId="5B0B13C3"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Create and interpret related policies and procedures, as well as monitor implementation efforts underway;</w:t>
      </w:r>
    </w:p>
    <w:p w14:paraId="13C568C0" w14:textId="77777777" w:rsidR="000B5A85" w:rsidRPr="00C004AF" w:rsidRDefault="000B5A85" w:rsidP="00E13499">
      <w:pPr>
        <w:pStyle w:val="ListParagraph"/>
        <w:numPr>
          <w:ilvl w:val="0"/>
          <w:numId w:val="16"/>
        </w:numPr>
        <w:tabs>
          <w:tab w:val="left" w:pos="840"/>
        </w:tabs>
        <w:kinsoku w:val="0"/>
        <w:overflowPunct w:val="0"/>
        <w:autoSpaceDE w:val="0"/>
        <w:autoSpaceDN w:val="0"/>
        <w:adjustRightInd w:val="0"/>
        <w:spacing w:line="254" w:lineRule="auto"/>
        <w:ind w:right="355"/>
        <w:rPr>
          <w:rFonts w:asciiTheme="minorHAnsi" w:hAnsiTheme="minorHAnsi" w:cs="Arial"/>
          <w:sz w:val="24"/>
        </w:rPr>
      </w:pPr>
      <w:r w:rsidRPr="00C004AF">
        <w:rPr>
          <w:rFonts w:asciiTheme="minorHAnsi" w:hAnsiTheme="minorHAnsi" w:cs="Arial"/>
          <w:sz w:val="24"/>
        </w:rPr>
        <w:t>Create incentives for broad involvement in implementation activities as appropriate.</w:t>
      </w:r>
    </w:p>
    <w:p w14:paraId="6F5CD9ED" w14:textId="77777777" w:rsidR="000B5A85" w:rsidRPr="00C004AF" w:rsidRDefault="000B5A85" w:rsidP="000B5A85">
      <w:pPr>
        <w:pStyle w:val="NoSpacing"/>
        <w:rPr>
          <w:rFonts w:asciiTheme="minorHAnsi" w:hAnsiTheme="minorHAnsi"/>
          <w:b/>
          <w:sz w:val="32"/>
        </w:rPr>
      </w:pPr>
    </w:p>
    <w:p w14:paraId="4EF7FBD7" w14:textId="77777777" w:rsidR="00B61003" w:rsidRPr="00C004AF" w:rsidRDefault="00B61003" w:rsidP="000B5A85">
      <w:pPr>
        <w:pStyle w:val="NoSpacing"/>
        <w:rPr>
          <w:rFonts w:asciiTheme="minorHAnsi" w:hAnsiTheme="minorHAnsi"/>
          <w:b/>
          <w:sz w:val="28"/>
        </w:rPr>
      </w:pPr>
    </w:p>
    <w:p w14:paraId="5460A6EB" w14:textId="77777777" w:rsidR="000B5A85" w:rsidRPr="00C004AF" w:rsidRDefault="000B5A85" w:rsidP="000B5A85">
      <w:pPr>
        <w:pStyle w:val="NoSpacing"/>
        <w:rPr>
          <w:rFonts w:asciiTheme="minorHAnsi" w:hAnsiTheme="minorHAnsi"/>
          <w:b/>
          <w:sz w:val="28"/>
        </w:rPr>
      </w:pPr>
      <w:r w:rsidRPr="00C004AF">
        <w:rPr>
          <w:rFonts w:asciiTheme="minorHAnsi" w:hAnsiTheme="minorHAnsi"/>
          <w:b/>
          <w:sz w:val="28"/>
        </w:rPr>
        <w:t>Procedures:</w:t>
      </w:r>
    </w:p>
    <w:p w14:paraId="564740DD" w14:textId="77777777" w:rsidR="000B5A85" w:rsidRPr="00C004AF" w:rsidRDefault="000B5A85" w:rsidP="000B5A85">
      <w:pPr>
        <w:pStyle w:val="NoSpacing"/>
        <w:rPr>
          <w:rFonts w:asciiTheme="minorHAnsi" w:hAnsiTheme="minorHAnsi"/>
        </w:rPr>
      </w:pPr>
      <w:r w:rsidRPr="00C004AF">
        <w:rPr>
          <w:rFonts w:asciiTheme="minorHAnsi" w:hAnsiTheme="minorHAnsi"/>
        </w:rPr>
        <w:t>The Committee shall be composed of representatives from the college administration, faculty, classified staff, and student body. The Committee will be led by representatives from each core initiative who will meet regularly to handle the operational business, plan agendas, and develop resource materials to further the work of the Committee.</w:t>
      </w:r>
    </w:p>
    <w:p w14:paraId="740C982E" w14:textId="77777777" w:rsidR="000B5A85" w:rsidRPr="00C004AF" w:rsidRDefault="000B5A85" w:rsidP="000B5A85">
      <w:pPr>
        <w:pStyle w:val="NoSpacing"/>
        <w:rPr>
          <w:rFonts w:asciiTheme="minorHAnsi" w:hAnsiTheme="minorHAnsi"/>
          <w:b/>
        </w:rPr>
      </w:pPr>
    </w:p>
    <w:p w14:paraId="744B87F0" w14:textId="77777777" w:rsidR="000B5A85" w:rsidRPr="00C004AF"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8"/>
        </w:rPr>
      </w:pPr>
      <w:r w:rsidRPr="00C004AF">
        <w:rPr>
          <w:rFonts w:asciiTheme="minorHAnsi" w:hAnsiTheme="minorHAnsi" w:cs="Arial"/>
          <w:b/>
          <w:bCs/>
          <w:sz w:val="28"/>
        </w:rPr>
        <w:lastRenderedPageBreak/>
        <w:t>Meeting Frequency</w:t>
      </w:r>
    </w:p>
    <w:p w14:paraId="20F839AE" w14:textId="77777777" w:rsidR="000B5A85" w:rsidRPr="00C004AF" w:rsidRDefault="000B5A85" w:rsidP="000B5A85">
      <w:pPr>
        <w:tabs>
          <w:tab w:val="left" w:pos="-1080"/>
          <w:tab w:val="left" w:pos="-720"/>
        </w:tabs>
        <w:rPr>
          <w:rFonts w:asciiTheme="minorHAnsi" w:hAnsiTheme="minorHAnsi" w:cs="Arial"/>
          <w:sz w:val="24"/>
        </w:rPr>
      </w:pPr>
      <w:r w:rsidRPr="00C004AF">
        <w:rPr>
          <w:rFonts w:asciiTheme="minorHAnsi" w:hAnsiTheme="minorHAnsi" w:cs="Arial"/>
          <w:sz w:val="24"/>
        </w:rPr>
        <w:t>The SEAP committee meets</w:t>
      </w:r>
      <w:r w:rsidRPr="00C004AF">
        <w:rPr>
          <w:rFonts w:asciiTheme="minorHAnsi" w:eastAsiaTheme="minorHAnsi" w:hAnsiTheme="minorHAnsi" w:cs="Arial"/>
          <w:sz w:val="24"/>
        </w:rPr>
        <w:t xml:space="preserve"> on a monthly basis on the </w:t>
      </w:r>
      <w:r w:rsidRPr="00C004AF">
        <w:rPr>
          <w:rFonts w:asciiTheme="minorHAnsi" w:hAnsiTheme="minorHAnsi" w:cs="Arial"/>
          <w:sz w:val="24"/>
        </w:rPr>
        <w:t>second Thursday of every month</w:t>
      </w:r>
      <w:r w:rsidRPr="00C004AF">
        <w:rPr>
          <w:rFonts w:asciiTheme="minorHAnsi" w:eastAsiaTheme="minorHAnsi" w:hAnsiTheme="minorHAnsi" w:cs="Arial"/>
          <w:sz w:val="24"/>
        </w:rPr>
        <w:t xml:space="preserve"> during the academic year</w:t>
      </w:r>
      <w:r w:rsidRPr="00C004AF">
        <w:rPr>
          <w:rFonts w:asciiTheme="minorHAnsi" w:hAnsiTheme="minorHAnsi" w:cs="Arial"/>
          <w:sz w:val="24"/>
        </w:rPr>
        <w:t xml:space="preserve"> from 3:00-4:30 pm in S-215</w:t>
      </w:r>
    </w:p>
    <w:p w14:paraId="15C78039" w14:textId="77777777" w:rsidR="000B5A85" w:rsidRPr="00C004AF" w:rsidRDefault="000B5A85" w:rsidP="000B5A85">
      <w:pPr>
        <w:pStyle w:val="NoSpacing"/>
        <w:rPr>
          <w:rFonts w:asciiTheme="minorHAnsi" w:hAnsiTheme="minorHAnsi"/>
          <w:b/>
          <w:sz w:val="32"/>
        </w:rPr>
      </w:pPr>
    </w:p>
    <w:p w14:paraId="507E242D" w14:textId="77777777" w:rsidR="000B5A85" w:rsidRPr="00C004AF" w:rsidRDefault="000B5A85" w:rsidP="000B5A85">
      <w:pPr>
        <w:pStyle w:val="NoSpacing"/>
        <w:rPr>
          <w:rFonts w:asciiTheme="minorHAnsi" w:hAnsiTheme="minorHAnsi"/>
          <w:b/>
          <w:sz w:val="28"/>
        </w:rPr>
      </w:pPr>
      <w:r w:rsidRPr="00C004AF">
        <w:rPr>
          <w:rFonts w:asciiTheme="minorHAnsi" w:hAnsiTheme="minorHAnsi"/>
          <w:b/>
          <w:sz w:val="28"/>
        </w:rPr>
        <w:t>Membership</w:t>
      </w:r>
    </w:p>
    <w:p w14:paraId="3957D035" w14:textId="77777777" w:rsidR="000B5A85" w:rsidRPr="00C004AF" w:rsidRDefault="000B5A85" w:rsidP="000B5A85">
      <w:pPr>
        <w:pStyle w:val="NoSpacing"/>
        <w:rPr>
          <w:rFonts w:asciiTheme="minorHAnsi" w:hAnsiTheme="minorHAnsi"/>
        </w:rPr>
      </w:pPr>
      <w:r w:rsidRPr="00C004AF">
        <w:rPr>
          <w:rFonts w:asciiTheme="minorHAnsi" w:hAnsiTheme="minorHAnsi"/>
        </w:rPr>
        <w:t>Dean of Academic Affairs, Co-Chair, SEAP Coordinator/Academic Senate Representative, Co-Chair (Student Services), SEAP Coordinator (Noncredit)</w:t>
      </w:r>
    </w:p>
    <w:p w14:paraId="527D639D" w14:textId="77777777" w:rsidR="000B5A85" w:rsidRPr="00C004AF" w:rsidRDefault="000B5A85" w:rsidP="000B5A85">
      <w:pPr>
        <w:pStyle w:val="NoSpacing"/>
        <w:rPr>
          <w:rFonts w:asciiTheme="minorHAnsi" w:hAnsiTheme="minorHAnsi"/>
          <w:sz w:val="28"/>
        </w:rPr>
      </w:pPr>
    </w:p>
    <w:p w14:paraId="09019DB8" w14:textId="77777777" w:rsidR="000B5A85" w:rsidRPr="00C004AF" w:rsidRDefault="000B5A85" w:rsidP="000B5A85">
      <w:pPr>
        <w:pStyle w:val="NoSpacing"/>
        <w:rPr>
          <w:rFonts w:asciiTheme="minorHAnsi" w:hAnsiTheme="minorHAnsi"/>
        </w:rPr>
      </w:pPr>
      <w:r w:rsidRPr="00C004AF">
        <w:rPr>
          <w:rFonts w:asciiTheme="minorHAnsi" w:hAnsiTheme="minorHAnsi"/>
          <w:b/>
        </w:rPr>
        <w:t>Faculty (Up to 14)</w:t>
      </w:r>
      <w:r w:rsidRPr="00C004AF">
        <w:rPr>
          <w:rFonts w:asciiTheme="minorHAnsi" w:hAnsiTheme="minorHAnsi"/>
        </w:rPr>
        <w:t xml:space="preserve"> to be appointed by the Academic Senate in these recommended areas:</w:t>
      </w:r>
    </w:p>
    <w:p w14:paraId="42F16680"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English/Reading</w:t>
      </w:r>
    </w:p>
    <w:p w14:paraId="31B4F18D"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EMLS (1 credit) ESL (1 noncredit) </w:t>
      </w:r>
    </w:p>
    <w:p w14:paraId="0BB74EAC"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Math</w:t>
      </w:r>
    </w:p>
    <w:p w14:paraId="5AEEA579"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Assessment</w:t>
      </w:r>
    </w:p>
    <w:p w14:paraId="30E7809A"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Student Services at large </w:t>
      </w:r>
    </w:p>
    <w:p w14:paraId="7D156732"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strike/>
        </w:rPr>
        <w:t>Reading</w:t>
      </w:r>
      <w:r w:rsidRPr="00C004AF">
        <w:rPr>
          <w:rFonts w:asciiTheme="minorHAnsi" w:hAnsiTheme="minorHAnsi"/>
        </w:rPr>
        <w:t xml:space="preserve"> (Quantitative Reasoning/Bus.130)</w:t>
      </w:r>
    </w:p>
    <w:p w14:paraId="49572E67"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Transfer </w:t>
      </w:r>
    </w:p>
    <w:p w14:paraId="0DA07838"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Counseling (1 credit/1 noncredit) </w:t>
      </w:r>
    </w:p>
    <w:p w14:paraId="530C80C4"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Professional Development </w:t>
      </w:r>
    </w:p>
    <w:p w14:paraId="2AEF90BA"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Career Education (CE) (1 credit/1 noncredit)</w:t>
      </w:r>
    </w:p>
    <w:p w14:paraId="1AC33C89" w14:textId="77777777" w:rsidR="000B5A85" w:rsidRPr="00C004AF" w:rsidRDefault="000B5A85" w:rsidP="00E13499">
      <w:pPr>
        <w:pStyle w:val="NoSpacing"/>
        <w:numPr>
          <w:ilvl w:val="0"/>
          <w:numId w:val="19"/>
        </w:numPr>
        <w:rPr>
          <w:rFonts w:asciiTheme="minorHAnsi" w:hAnsiTheme="minorHAnsi"/>
        </w:rPr>
      </w:pPr>
      <w:r w:rsidRPr="00C004AF">
        <w:rPr>
          <w:rFonts w:asciiTheme="minorHAnsi" w:hAnsiTheme="minorHAnsi"/>
        </w:rPr>
        <w:t xml:space="preserve">Academic Support Center  </w:t>
      </w:r>
    </w:p>
    <w:p w14:paraId="5101B52C" w14:textId="77777777" w:rsidR="000B5A85" w:rsidRPr="00C004AF" w:rsidRDefault="000B5A85" w:rsidP="000B5A85">
      <w:pPr>
        <w:pStyle w:val="NoSpacing"/>
        <w:rPr>
          <w:rFonts w:asciiTheme="minorHAnsi" w:hAnsiTheme="minorHAnsi"/>
          <w:b/>
        </w:rPr>
      </w:pPr>
    </w:p>
    <w:p w14:paraId="458122BB" w14:textId="77777777" w:rsidR="000B5A85" w:rsidRPr="00C004AF" w:rsidRDefault="000B5A85" w:rsidP="000B5A85">
      <w:pPr>
        <w:pStyle w:val="NoSpacing"/>
        <w:rPr>
          <w:rFonts w:asciiTheme="minorHAnsi" w:hAnsiTheme="minorHAnsi"/>
        </w:rPr>
      </w:pPr>
      <w:r w:rsidRPr="00C004AF">
        <w:rPr>
          <w:rFonts w:asciiTheme="minorHAnsi" w:hAnsiTheme="minorHAnsi"/>
          <w:b/>
        </w:rPr>
        <w:t>Administrators (</w:t>
      </w:r>
      <w:r w:rsidRPr="00C004AF">
        <w:rPr>
          <w:rFonts w:asciiTheme="minorHAnsi" w:hAnsiTheme="minorHAnsi"/>
        </w:rPr>
        <w:t>Up to</w:t>
      </w:r>
      <w:r w:rsidRPr="00C004AF">
        <w:rPr>
          <w:rFonts w:asciiTheme="minorHAnsi" w:hAnsiTheme="minorHAnsi"/>
          <w:b/>
        </w:rPr>
        <w:t xml:space="preserve"> 9)</w:t>
      </w:r>
      <w:r w:rsidRPr="00C004AF">
        <w:rPr>
          <w:rFonts w:asciiTheme="minorHAnsi" w:hAnsiTheme="minorHAnsi"/>
        </w:rPr>
        <w:t xml:space="preserve"> in these recommended areas: </w:t>
      </w:r>
    </w:p>
    <w:p w14:paraId="45867450" w14:textId="77777777" w:rsidR="000B5A85" w:rsidRPr="00C004AF" w:rsidRDefault="000B5A85" w:rsidP="00E13499">
      <w:pPr>
        <w:pStyle w:val="NoSpacing"/>
        <w:numPr>
          <w:ilvl w:val="0"/>
          <w:numId w:val="21"/>
        </w:numPr>
        <w:rPr>
          <w:rFonts w:asciiTheme="minorHAnsi" w:hAnsiTheme="minorHAnsi"/>
        </w:rPr>
      </w:pPr>
      <w:r w:rsidRPr="00C004AF">
        <w:rPr>
          <w:rFonts w:asciiTheme="minorHAnsi" w:hAnsiTheme="minorHAnsi"/>
        </w:rPr>
        <w:t xml:space="preserve">Dean of Counseling (advisement, follow-up) </w:t>
      </w:r>
    </w:p>
    <w:p w14:paraId="348DAF3E"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 xml:space="preserve">Dean of Student Affairs (outreach/orientation) </w:t>
      </w:r>
    </w:p>
    <w:p w14:paraId="0BE5EFB0"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 xml:space="preserve">Dean of Enrollment Services or Registrar </w:t>
      </w:r>
    </w:p>
    <w:p w14:paraId="2D2389C8"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 xml:space="preserve">Dean of Instruction and Student Services (noncredit) </w:t>
      </w:r>
    </w:p>
    <w:p w14:paraId="494910D5"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Vice President, Academic Affairs</w:t>
      </w:r>
    </w:p>
    <w:p w14:paraId="5983A58E"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Vice President, Student Services</w:t>
      </w:r>
    </w:p>
    <w:p w14:paraId="559BC707"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Director of Research</w:t>
      </w:r>
    </w:p>
    <w:p w14:paraId="7D3AD4DC"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Student Services Administrator</w:t>
      </w:r>
    </w:p>
    <w:p w14:paraId="66776847" w14:textId="77777777" w:rsidR="000B5A85" w:rsidRPr="00C004AF" w:rsidRDefault="000B5A85" w:rsidP="00E13499">
      <w:pPr>
        <w:pStyle w:val="NoSpacing"/>
        <w:numPr>
          <w:ilvl w:val="0"/>
          <w:numId w:val="20"/>
        </w:numPr>
        <w:rPr>
          <w:rFonts w:asciiTheme="minorHAnsi" w:hAnsiTheme="minorHAnsi"/>
        </w:rPr>
      </w:pPr>
      <w:r w:rsidRPr="00C004AF">
        <w:rPr>
          <w:rFonts w:asciiTheme="minorHAnsi" w:hAnsiTheme="minorHAnsi"/>
        </w:rPr>
        <w:t xml:space="preserve">Academic Affairs Administrator </w:t>
      </w:r>
    </w:p>
    <w:p w14:paraId="3C8EC45C" w14:textId="77777777" w:rsidR="000B5A85" w:rsidRPr="00C004AF" w:rsidRDefault="000B5A85" w:rsidP="000B5A85">
      <w:pPr>
        <w:pStyle w:val="NoSpacing"/>
        <w:rPr>
          <w:rFonts w:asciiTheme="minorHAnsi" w:hAnsiTheme="minorHAnsi"/>
          <w:b/>
        </w:rPr>
      </w:pPr>
    </w:p>
    <w:p w14:paraId="6AD20502" w14:textId="77777777" w:rsidR="000B5A85" w:rsidRPr="00C004AF" w:rsidRDefault="000B5A85" w:rsidP="000B5A85">
      <w:pPr>
        <w:pStyle w:val="NoSpacing"/>
        <w:rPr>
          <w:rFonts w:asciiTheme="minorHAnsi" w:hAnsiTheme="minorHAnsi"/>
        </w:rPr>
      </w:pPr>
      <w:r w:rsidRPr="00C004AF">
        <w:rPr>
          <w:rFonts w:asciiTheme="minorHAnsi" w:hAnsiTheme="minorHAnsi"/>
          <w:b/>
        </w:rPr>
        <w:t>Classified Representatives (Up to 4)</w:t>
      </w:r>
      <w:r w:rsidRPr="00C004AF">
        <w:rPr>
          <w:rFonts w:asciiTheme="minorHAnsi" w:hAnsiTheme="minorHAnsi"/>
        </w:rPr>
        <w:t xml:space="preserve"> in these recommended areas: </w:t>
      </w:r>
    </w:p>
    <w:p w14:paraId="105A8C68" w14:textId="77777777" w:rsidR="000B5A85" w:rsidRPr="00C004AF" w:rsidRDefault="000B5A85" w:rsidP="00E13499">
      <w:pPr>
        <w:pStyle w:val="NoSpacing"/>
        <w:numPr>
          <w:ilvl w:val="0"/>
          <w:numId w:val="22"/>
        </w:numPr>
        <w:rPr>
          <w:rFonts w:asciiTheme="minorHAnsi" w:hAnsiTheme="minorHAnsi"/>
        </w:rPr>
      </w:pPr>
      <w:r w:rsidRPr="00C004AF">
        <w:rPr>
          <w:rFonts w:asciiTheme="minorHAnsi" w:hAnsiTheme="minorHAnsi"/>
        </w:rPr>
        <w:t xml:space="preserve">Scholarship </w:t>
      </w:r>
    </w:p>
    <w:p w14:paraId="26344E7C" w14:textId="77777777" w:rsidR="000B5A85" w:rsidRPr="00C004AF" w:rsidRDefault="000B5A85" w:rsidP="00E13499">
      <w:pPr>
        <w:pStyle w:val="NoSpacing"/>
        <w:numPr>
          <w:ilvl w:val="0"/>
          <w:numId w:val="22"/>
        </w:numPr>
        <w:rPr>
          <w:rFonts w:asciiTheme="minorHAnsi" w:hAnsiTheme="minorHAnsi"/>
        </w:rPr>
      </w:pPr>
      <w:r w:rsidRPr="00C004AF">
        <w:rPr>
          <w:rFonts w:asciiTheme="minorHAnsi" w:hAnsiTheme="minorHAnsi"/>
        </w:rPr>
        <w:t xml:space="preserve">Transfer Center </w:t>
      </w:r>
    </w:p>
    <w:p w14:paraId="7C3C1F36" w14:textId="77777777" w:rsidR="000B5A85" w:rsidRPr="00C004AF" w:rsidRDefault="000B5A85" w:rsidP="00E13499">
      <w:pPr>
        <w:pStyle w:val="NoSpacing"/>
        <w:numPr>
          <w:ilvl w:val="0"/>
          <w:numId w:val="22"/>
        </w:numPr>
        <w:rPr>
          <w:rFonts w:asciiTheme="minorHAnsi" w:hAnsiTheme="minorHAnsi"/>
        </w:rPr>
      </w:pPr>
      <w:r w:rsidRPr="00C004AF">
        <w:rPr>
          <w:rFonts w:asciiTheme="minorHAnsi" w:hAnsiTheme="minorHAnsi"/>
        </w:rPr>
        <w:t>Research</w:t>
      </w:r>
    </w:p>
    <w:p w14:paraId="47076EF3" w14:textId="77777777" w:rsidR="000B5A85" w:rsidRPr="00C004AF" w:rsidRDefault="000B5A85" w:rsidP="00E13499">
      <w:pPr>
        <w:pStyle w:val="NoSpacing"/>
        <w:numPr>
          <w:ilvl w:val="0"/>
          <w:numId w:val="22"/>
        </w:numPr>
        <w:rPr>
          <w:rFonts w:asciiTheme="minorHAnsi" w:hAnsiTheme="minorHAnsi"/>
        </w:rPr>
      </w:pPr>
      <w:r w:rsidRPr="00C004AF">
        <w:rPr>
          <w:rFonts w:asciiTheme="minorHAnsi" w:hAnsiTheme="minorHAnsi"/>
        </w:rPr>
        <w:t xml:space="preserve">DSPS </w:t>
      </w:r>
    </w:p>
    <w:p w14:paraId="59CEF70F" w14:textId="77777777" w:rsidR="000B5A85" w:rsidRPr="00C004AF" w:rsidRDefault="000B5A85" w:rsidP="000B5A85">
      <w:pPr>
        <w:pStyle w:val="NoSpacing"/>
        <w:ind w:left="360"/>
        <w:rPr>
          <w:rFonts w:asciiTheme="minorHAnsi" w:hAnsiTheme="minorHAnsi"/>
        </w:rPr>
      </w:pPr>
      <w:r w:rsidRPr="00C004AF">
        <w:rPr>
          <w:rFonts w:asciiTheme="minorHAnsi" w:hAnsiTheme="minorHAnsi"/>
          <w:b/>
        </w:rPr>
        <w:t>Student Representatives (Up to 2)</w:t>
      </w:r>
      <w:r w:rsidRPr="00C004AF">
        <w:rPr>
          <w:rFonts w:asciiTheme="minorHAnsi" w:hAnsiTheme="minorHAnsi"/>
        </w:rPr>
        <w:t xml:space="preserve"> appointed by ASG</w:t>
      </w:r>
    </w:p>
    <w:p w14:paraId="326DC100" w14:textId="77777777" w:rsidR="000B5A85" w:rsidRPr="00C004AF" w:rsidRDefault="000B5A85" w:rsidP="000B5A85">
      <w:pPr>
        <w:pStyle w:val="NoSpacing"/>
        <w:rPr>
          <w:rFonts w:asciiTheme="minorHAnsi" w:hAnsiTheme="minorHAnsi"/>
        </w:rPr>
      </w:pPr>
    </w:p>
    <w:p w14:paraId="1CF6946C" w14:textId="77777777" w:rsidR="000B5A85" w:rsidRPr="00C004AF" w:rsidRDefault="000B5A85" w:rsidP="000B5A85">
      <w:pPr>
        <w:pStyle w:val="NoSpacing"/>
        <w:rPr>
          <w:rFonts w:asciiTheme="minorHAnsi" w:hAnsiTheme="minorHAnsi"/>
          <w:sz w:val="28"/>
        </w:rPr>
      </w:pPr>
      <w:r w:rsidRPr="00C004AF">
        <w:rPr>
          <w:rFonts w:asciiTheme="minorHAnsi" w:hAnsiTheme="minorHAnsi"/>
          <w:sz w:val="28"/>
        </w:rPr>
        <w:t xml:space="preserve">Proposed sub-committees/task forces are: </w:t>
      </w:r>
    </w:p>
    <w:p w14:paraId="107E879E" w14:textId="77777777" w:rsidR="000B5A85" w:rsidRPr="00C004AF" w:rsidRDefault="000B5A85" w:rsidP="00E13499">
      <w:pPr>
        <w:pStyle w:val="NoSpacing"/>
        <w:numPr>
          <w:ilvl w:val="0"/>
          <w:numId w:val="18"/>
        </w:numPr>
        <w:rPr>
          <w:rFonts w:asciiTheme="minorHAnsi" w:hAnsiTheme="minorHAnsi"/>
          <w:highlight w:val="yellow"/>
        </w:rPr>
      </w:pPr>
      <w:r w:rsidRPr="00C004AF">
        <w:rPr>
          <w:rFonts w:asciiTheme="minorHAnsi" w:hAnsiTheme="minorHAnsi"/>
          <w:highlight w:val="yellow"/>
        </w:rPr>
        <w:t>Evaluation</w:t>
      </w:r>
      <w:r w:rsidR="004E700E" w:rsidRPr="00C004AF">
        <w:rPr>
          <w:rFonts w:asciiTheme="minorHAnsi" w:hAnsiTheme="minorHAnsi"/>
          <w:highlight w:val="yellow"/>
        </w:rPr>
        <w:t xml:space="preserve"> (</w:t>
      </w:r>
      <w:r w:rsidR="008F5996" w:rsidRPr="00C004AF">
        <w:rPr>
          <w:rFonts w:asciiTheme="minorHAnsi" w:hAnsiTheme="minorHAnsi"/>
          <w:highlight w:val="yellow"/>
        </w:rPr>
        <w:t>Funding Request Evaluation)</w:t>
      </w:r>
    </w:p>
    <w:p w14:paraId="619279DB" w14:textId="77777777" w:rsidR="000B5A85" w:rsidRPr="00C004AF" w:rsidRDefault="000B5A85" w:rsidP="00E13499">
      <w:pPr>
        <w:pStyle w:val="NoSpacing"/>
        <w:numPr>
          <w:ilvl w:val="0"/>
          <w:numId w:val="18"/>
        </w:numPr>
        <w:rPr>
          <w:rFonts w:asciiTheme="minorHAnsi" w:hAnsiTheme="minorHAnsi"/>
          <w:highlight w:val="yellow"/>
        </w:rPr>
      </w:pPr>
      <w:r w:rsidRPr="00C004AF">
        <w:rPr>
          <w:rFonts w:asciiTheme="minorHAnsi" w:hAnsiTheme="minorHAnsi"/>
          <w:highlight w:val="yellow"/>
        </w:rPr>
        <w:t>SEAP Plan</w:t>
      </w:r>
    </w:p>
    <w:p w14:paraId="4F65FD1A" w14:textId="77777777" w:rsidR="000B5A85" w:rsidRPr="00C004AF" w:rsidRDefault="000B5A85" w:rsidP="00E13499">
      <w:pPr>
        <w:pStyle w:val="NoSpacing"/>
        <w:numPr>
          <w:ilvl w:val="0"/>
          <w:numId w:val="18"/>
        </w:numPr>
        <w:rPr>
          <w:rFonts w:asciiTheme="minorHAnsi" w:hAnsiTheme="minorHAnsi"/>
          <w:highlight w:val="yellow"/>
        </w:rPr>
      </w:pPr>
      <w:r w:rsidRPr="00C004AF">
        <w:rPr>
          <w:rFonts w:asciiTheme="minorHAnsi" w:hAnsiTheme="minorHAnsi"/>
          <w:highlight w:val="yellow"/>
        </w:rPr>
        <w:t>Allocation and Planning</w:t>
      </w:r>
    </w:p>
    <w:p w14:paraId="384F44EE" w14:textId="77777777" w:rsidR="000B5A85" w:rsidRPr="00C004AF" w:rsidRDefault="000B5A85" w:rsidP="00E13499">
      <w:pPr>
        <w:pStyle w:val="NoSpacing"/>
        <w:numPr>
          <w:ilvl w:val="0"/>
          <w:numId w:val="17"/>
        </w:numPr>
        <w:rPr>
          <w:rFonts w:asciiTheme="minorHAnsi" w:hAnsiTheme="minorHAnsi"/>
          <w:highlight w:val="yellow"/>
        </w:rPr>
      </w:pPr>
      <w:r w:rsidRPr="00C004AF">
        <w:rPr>
          <w:rFonts w:asciiTheme="minorHAnsi" w:hAnsiTheme="minorHAnsi"/>
          <w:highlight w:val="yellow"/>
        </w:rPr>
        <w:t xml:space="preserve">Guided Pathways </w:t>
      </w:r>
    </w:p>
    <w:p w14:paraId="17E1C620" w14:textId="77777777" w:rsidR="000B5A85" w:rsidRPr="00C004AF" w:rsidRDefault="000B5A85" w:rsidP="00E13499">
      <w:pPr>
        <w:pStyle w:val="NoSpacing"/>
        <w:numPr>
          <w:ilvl w:val="0"/>
          <w:numId w:val="17"/>
        </w:numPr>
        <w:rPr>
          <w:rFonts w:asciiTheme="minorHAnsi" w:hAnsiTheme="minorHAnsi"/>
          <w:highlight w:val="yellow"/>
        </w:rPr>
      </w:pPr>
      <w:r w:rsidRPr="00C004AF">
        <w:rPr>
          <w:rFonts w:asciiTheme="minorHAnsi" w:hAnsiTheme="minorHAnsi"/>
          <w:highlight w:val="yellow"/>
        </w:rPr>
        <w:lastRenderedPageBreak/>
        <w:t>OER</w:t>
      </w:r>
      <w:r w:rsidR="75A6406B" w:rsidRPr="00C004AF">
        <w:rPr>
          <w:rFonts w:asciiTheme="minorHAnsi" w:hAnsiTheme="minorHAnsi"/>
          <w:highlight w:val="yellow"/>
        </w:rPr>
        <w:t>/ZTC</w:t>
      </w:r>
      <w:r w:rsidRPr="00C004AF">
        <w:rPr>
          <w:rFonts w:asciiTheme="minorHAnsi" w:hAnsiTheme="minorHAnsi"/>
          <w:highlight w:val="yellow"/>
        </w:rPr>
        <w:t xml:space="preserve"> Workgroup</w:t>
      </w:r>
    </w:p>
    <w:p w14:paraId="51491CE3" w14:textId="54DE8F08" w:rsidR="008347EA" w:rsidRPr="00C004AF" w:rsidRDefault="008347EA" w:rsidP="00C004AF">
      <w:pPr>
        <w:pStyle w:val="NoSpacing"/>
        <w:ind w:firstLine="360"/>
        <w:rPr>
          <w:rFonts w:asciiTheme="minorHAnsi" w:hAnsiTheme="minorHAnsi"/>
          <w:highlight w:val="yellow"/>
        </w:rPr>
        <w:sectPr w:rsidR="008347EA" w:rsidRPr="00C004AF" w:rsidSect="006055EA">
          <w:pgSz w:w="12240" w:h="15840"/>
          <w:pgMar w:top="1440" w:right="1440" w:bottom="1440" w:left="1440" w:header="0" w:footer="1286"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sectPr>
      </w:pPr>
      <w:r w:rsidRPr="00C004AF">
        <w:rPr>
          <w:rFonts w:asciiTheme="minorHAnsi" w:hAnsiTheme="minorHAnsi"/>
          <w:highlight w:val="yellow"/>
        </w:rPr>
        <w:t xml:space="preserve">*SWP </w:t>
      </w:r>
      <w:r w:rsidR="00C004AF" w:rsidRPr="00C004AF">
        <w:rPr>
          <w:rFonts w:asciiTheme="minorHAnsi" w:hAnsiTheme="minorHAnsi"/>
          <w:highlight w:val="yellow"/>
        </w:rPr>
        <w:t>recommended</w:t>
      </w:r>
    </w:p>
    <w:p w14:paraId="49FAA4C2" w14:textId="77777777" w:rsidR="000B5A85" w:rsidRPr="00C004AF" w:rsidRDefault="000B5A85" w:rsidP="00E65BA7">
      <w:pPr>
        <w:outlineLvl w:val="1"/>
        <w:rPr>
          <w:rFonts w:asciiTheme="minorHAnsi" w:hAnsiTheme="minorHAnsi"/>
          <w:bCs/>
          <w:color w:val="C00000"/>
          <w:sz w:val="32"/>
          <w:szCs w:val="28"/>
        </w:rPr>
      </w:pPr>
      <w:bookmarkStart w:id="11" w:name="_Hlk54967208"/>
      <w:r w:rsidRPr="00C004AF">
        <w:rPr>
          <w:rFonts w:asciiTheme="minorHAnsi" w:hAnsiTheme="minorHAnsi"/>
          <w:b/>
          <w:bCs/>
          <w:color w:val="C00000"/>
          <w:sz w:val="32"/>
          <w:szCs w:val="28"/>
        </w:rPr>
        <w:lastRenderedPageBreak/>
        <w:t>Professional Development Committee</w:t>
      </w:r>
    </w:p>
    <w:p w14:paraId="3BEE236D" w14:textId="77777777" w:rsidR="000B5A85" w:rsidRPr="00E65BA7" w:rsidRDefault="000B5A85" w:rsidP="000B5A85">
      <w:pPr>
        <w:jc w:val="both"/>
        <w:rPr>
          <w:rFonts w:asciiTheme="minorHAnsi" w:hAnsiTheme="minorHAnsi"/>
        </w:rPr>
      </w:pPr>
    </w:p>
    <w:p w14:paraId="3318DA48" w14:textId="77777777" w:rsidR="000B5A85" w:rsidRPr="00E65BA7" w:rsidRDefault="000B5A85" w:rsidP="000B5A85">
      <w:pPr>
        <w:spacing w:after="120"/>
        <w:jc w:val="both"/>
        <w:rPr>
          <w:rFonts w:asciiTheme="minorHAnsi" w:hAnsiTheme="minorHAnsi"/>
          <w:sz w:val="28"/>
        </w:rPr>
      </w:pPr>
      <w:r w:rsidRPr="00E65BA7">
        <w:rPr>
          <w:rFonts w:asciiTheme="minorHAnsi" w:hAnsiTheme="minorHAnsi"/>
          <w:b/>
          <w:sz w:val="28"/>
        </w:rPr>
        <w:t>Purpose</w:t>
      </w:r>
    </w:p>
    <w:p w14:paraId="1DCBF1E0" w14:textId="77777777" w:rsidR="000B5A85" w:rsidRPr="00B61003" w:rsidRDefault="000B5A85" w:rsidP="00B61003">
      <w:p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The Professional Development Committee is the participatory governance committee responsible for</w:t>
      </w:r>
      <w:r w:rsidR="00B61003">
        <w:rPr>
          <w:rFonts w:asciiTheme="minorHAnsi" w:eastAsia="Tw Cen MT" w:hAnsiTheme="minorHAnsi" w:cs="Calibri"/>
          <w:sz w:val="24"/>
        </w:rPr>
        <w:t xml:space="preserve"> </w:t>
      </w:r>
      <w:r w:rsidRPr="00E65BA7">
        <w:rPr>
          <w:rFonts w:asciiTheme="minorHAnsi" w:eastAsia="Tw Cen MT" w:hAnsiTheme="minorHAnsi" w:cs="Calibri"/>
          <w:sz w:val="24"/>
        </w:rPr>
        <w:t>planning, developing, offering, and evaluating professional development activities for the entire college</w:t>
      </w:r>
      <w:r w:rsidR="00B61003">
        <w:rPr>
          <w:rFonts w:asciiTheme="minorHAnsi" w:eastAsia="Tw Cen MT" w:hAnsiTheme="minorHAnsi" w:cs="Calibri"/>
          <w:sz w:val="24"/>
        </w:rPr>
        <w:t xml:space="preserve"> </w:t>
      </w:r>
      <w:r w:rsidRPr="00E65BA7">
        <w:rPr>
          <w:rFonts w:asciiTheme="minorHAnsi" w:eastAsia="Tw Cen MT" w:hAnsiTheme="minorHAnsi" w:cs="Calibri"/>
          <w:sz w:val="24"/>
        </w:rPr>
        <w:t>community (including faculty, classified staff, administrators, and students from Credit &amp; Non-Credit).</w:t>
      </w:r>
    </w:p>
    <w:p w14:paraId="0CCC0888" w14:textId="77777777" w:rsidR="000B5A85" w:rsidRPr="00E65BA7" w:rsidRDefault="000B5A85" w:rsidP="000B5A85">
      <w:pPr>
        <w:jc w:val="both"/>
        <w:rPr>
          <w:rFonts w:asciiTheme="minorHAnsi" w:hAnsiTheme="minorHAnsi"/>
          <w:sz w:val="24"/>
        </w:rPr>
      </w:pPr>
    </w:p>
    <w:p w14:paraId="0265A268"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Charge</w:t>
      </w:r>
    </w:p>
    <w:p w14:paraId="422333A6" w14:textId="77777777" w:rsidR="000B5A85" w:rsidRPr="00E65BA7" w:rsidRDefault="000B5A85" w:rsidP="000B5A85">
      <w:p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The Professional Development Committee:</w:t>
      </w:r>
    </w:p>
    <w:p w14:paraId="7476FADA" w14:textId="77777777" w:rsidR="000B5A85" w:rsidRPr="00B61003"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Inspires colleagues to grow professionally by building community and removing departmental</w:t>
      </w:r>
      <w:r w:rsidR="00B61003">
        <w:rPr>
          <w:rFonts w:asciiTheme="minorHAnsi" w:eastAsia="Tw Cen MT" w:hAnsiTheme="minorHAnsi" w:cs="Calibri"/>
          <w:sz w:val="24"/>
        </w:rPr>
        <w:t xml:space="preserve"> </w:t>
      </w:r>
      <w:r w:rsidRPr="00B61003">
        <w:rPr>
          <w:rFonts w:asciiTheme="minorHAnsi" w:eastAsia="Tw Cen MT" w:hAnsiTheme="minorHAnsi" w:cs="Calibri"/>
          <w:sz w:val="24"/>
        </w:rPr>
        <w:t>barriers and silos including providing space and time for thoughtful discussion.</w:t>
      </w:r>
    </w:p>
    <w:p w14:paraId="5D4C4941" w14:textId="77777777" w:rsidR="000B5A85" w:rsidRPr="00E65BA7"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 xml:space="preserve">Provides training and opportunities to anticipate and meet the ever-changing needs of </w:t>
      </w:r>
      <w:proofErr w:type="gramStart"/>
      <w:r w:rsidRPr="00E65BA7">
        <w:rPr>
          <w:rFonts w:asciiTheme="minorHAnsi" w:eastAsia="Tw Cen MT" w:hAnsiTheme="minorHAnsi" w:cs="Calibri"/>
          <w:sz w:val="24"/>
        </w:rPr>
        <w:t>our</w:t>
      </w:r>
      <w:proofErr w:type="gramEnd"/>
    </w:p>
    <w:p w14:paraId="0285A3E8" w14:textId="77777777" w:rsidR="000B5A85" w:rsidRPr="00E65BA7" w:rsidRDefault="000B5A85" w:rsidP="000B5A85">
      <w:pPr>
        <w:autoSpaceDE w:val="0"/>
        <w:autoSpaceDN w:val="0"/>
        <w:adjustRightInd w:val="0"/>
        <w:ind w:left="720"/>
        <w:rPr>
          <w:rFonts w:asciiTheme="minorHAnsi" w:eastAsia="Tw Cen MT" w:hAnsiTheme="minorHAnsi" w:cs="Calibri"/>
          <w:sz w:val="24"/>
        </w:rPr>
      </w:pPr>
      <w:r w:rsidRPr="00E65BA7">
        <w:rPr>
          <w:rFonts w:asciiTheme="minorHAnsi" w:eastAsia="Tw Cen MT" w:hAnsiTheme="minorHAnsi" w:cs="Calibri"/>
          <w:sz w:val="24"/>
        </w:rPr>
        <w:t>students and community.</w:t>
      </w:r>
    </w:p>
    <w:p w14:paraId="66DA529E" w14:textId="77777777" w:rsidR="000B5A85" w:rsidRPr="00B61003"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Collaborates with all college departments to support the development and implementation of</w:t>
      </w:r>
      <w:r w:rsidR="00B61003">
        <w:rPr>
          <w:rFonts w:asciiTheme="minorHAnsi" w:eastAsia="Tw Cen MT" w:hAnsiTheme="minorHAnsi" w:cs="Calibri"/>
          <w:sz w:val="24"/>
        </w:rPr>
        <w:t xml:space="preserve"> </w:t>
      </w:r>
      <w:r w:rsidRPr="00B61003">
        <w:rPr>
          <w:rFonts w:asciiTheme="minorHAnsi" w:eastAsia="Tw Cen MT" w:hAnsiTheme="minorHAnsi" w:cs="Calibri"/>
          <w:sz w:val="24"/>
        </w:rPr>
        <w:t>Guided Pathways while increasing equity minded attitudes and practices.</w:t>
      </w:r>
    </w:p>
    <w:p w14:paraId="63E36934" w14:textId="77777777" w:rsidR="000B5A85" w:rsidRPr="00E65BA7"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Supports employees in their career and academic advancement.</w:t>
      </w:r>
    </w:p>
    <w:p w14:paraId="699D929E" w14:textId="77777777" w:rsidR="000B5A85" w:rsidRPr="00E65BA7"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Promotes an environment of learning, research, teamwork, communication and positive</w:t>
      </w:r>
    </w:p>
    <w:p w14:paraId="3D464F2F" w14:textId="77777777" w:rsidR="000B5A85" w:rsidRPr="00E65BA7" w:rsidRDefault="000B5A85" w:rsidP="000B5A85">
      <w:pPr>
        <w:autoSpaceDE w:val="0"/>
        <w:autoSpaceDN w:val="0"/>
        <w:adjustRightInd w:val="0"/>
        <w:ind w:left="720"/>
        <w:rPr>
          <w:rFonts w:asciiTheme="minorHAnsi" w:eastAsia="Tw Cen MT" w:hAnsiTheme="minorHAnsi" w:cs="Calibri"/>
          <w:sz w:val="24"/>
        </w:rPr>
      </w:pPr>
      <w:r w:rsidRPr="00E65BA7">
        <w:rPr>
          <w:rFonts w:asciiTheme="minorHAnsi" w:eastAsia="Tw Cen MT" w:hAnsiTheme="minorHAnsi" w:cs="Calibri"/>
          <w:sz w:val="24"/>
        </w:rPr>
        <w:t>employee morale.</w:t>
      </w:r>
    </w:p>
    <w:p w14:paraId="5AD8D8F1" w14:textId="77777777" w:rsidR="000B5A85" w:rsidRPr="00E65BA7"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Maintains compliance with federal, state, local requirements and accrediting body, Professional Development policies and procedures</w:t>
      </w:r>
    </w:p>
    <w:p w14:paraId="0C469255" w14:textId="77777777" w:rsidR="000B5A85" w:rsidRPr="00B61003" w:rsidRDefault="000B5A85" w:rsidP="00E13499">
      <w:pPr>
        <w:numPr>
          <w:ilvl w:val="0"/>
          <w:numId w:val="23"/>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Adheres to California Community College Chancellor’s Office guidelines for flexible calendar</w:t>
      </w:r>
      <w:r w:rsidR="00B61003">
        <w:rPr>
          <w:rFonts w:asciiTheme="minorHAnsi" w:eastAsia="Tw Cen MT" w:hAnsiTheme="minorHAnsi" w:cs="Calibri"/>
          <w:sz w:val="24"/>
        </w:rPr>
        <w:t xml:space="preserve"> </w:t>
      </w:r>
      <w:r w:rsidRPr="00B61003">
        <w:rPr>
          <w:rFonts w:asciiTheme="minorHAnsi" w:eastAsia="Tw Cen MT" w:hAnsiTheme="minorHAnsi" w:cs="Calibri"/>
          <w:sz w:val="24"/>
        </w:rPr>
        <w:t>program.</w:t>
      </w:r>
    </w:p>
    <w:p w14:paraId="4A990D24" w14:textId="77777777" w:rsidR="000B5A85" w:rsidRPr="00E65BA7" w:rsidRDefault="000B5A85" w:rsidP="000B5A85">
      <w:pPr>
        <w:jc w:val="both"/>
        <w:rPr>
          <w:rFonts w:asciiTheme="minorHAnsi" w:hAnsiTheme="minorHAnsi"/>
          <w:sz w:val="24"/>
        </w:rPr>
      </w:pPr>
    </w:p>
    <w:p w14:paraId="17BD175E"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Procedures</w:t>
      </w:r>
    </w:p>
    <w:p w14:paraId="6763AB0A" w14:textId="77777777" w:rsidR="000B5A85" w:rsidRPr="00E65BA7" w:rsidRDefault="000B5A85" w:rsidP="00E13499">
      <w:pPr>
        <w:numPr>
          <w:ilvl w:val="0"/>
          <w:numId w:val="24"/>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Executive Committee (1-2 representatives from each Work Group) meets to develop the agenda.</w:t>
      </w:r>
    </w:p>
    <w:p w14:paraId="5B71E883" w14:textId="77777777" w:rsidR="000B5A85" w:rsidRPr="00E65BA7" w:rsidRDefault="000B5A85" w:rsidP="00E13499">
      <w:pPr>
        <w:numPr>
          <w:ilvl w:val="0"/>
          <w:numId w:val="24"/>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 xml:space="preserve">The Committee is chaired by a representative from each of the </w:t>
      </w:r>
      <w:proofErr w:type="gramStart"/>
      <w:r w:rsidRPr="00E65BA7">
        <w:rPr>
          <w:rFonts w:asciiTheme="minorHAnsi" w:eastAsia="Tw Cen MT" w:hAnsiTheme="minorHAnsi" w:cs="Calibri"/>
          <w:sz w:val="24"/>
        </w:rPr>
        <w:t>three(</w:t>
      </w:r>
      <w:proofErr w:type="gramEnd"/>
      <w:r w:rsidRPr="00E65BA7">
        <w:rPr>
          <w:rFonts w:asciiTheme="minorHAnsi" w:eastAsia="Tw Cen MT" w:hAnsiTheme="minorHAnsi" w:cs="Calibri"/>
          <w:sz w:val="24"/>
        </w:rPr>
        <w:t>3) Work Groups</w:t>
      </w:r>
    </w:p>
    <w:p w14:paraId="2663091A" w14:textId="77777777" w:rsidR="000B5A85" w:rsidRPr="00E65BA7" w:rsidRDefault="000B5A85" w:rsidP="00E13499">
      <w:pPr>
        <w:numPr>
          <w:ilvl w:val="0"/>
          <w:numId w:val="24"/>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Meeting facilitation rotates amongst Management, Faculty and Classified Staff</w:t>
      </w:r>
    </w:p>
    <w:p w14:paraId="603CC4DB" w14:textId="77777777" w:rsidR="000B5A85" w:rsidRPr="00E65BA7" w:rsidRDefault="000B5A85" w:rsidP="000B5A85">
      <w:pPr>
        <w:jc w:val="both"/>
        <w:rPr>
          <w:rFonts w:asciiTheme="minorHAnsi" w:hAnsiTheme="minorHAnsi"/>
        </w:rPr>
      </w:pPr>
    </w:p>
    <w:p w14:paraId="2C5445DB"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Meeting Frequency</w:t>
      </w:r>
    </w:p>
    <w:p w14:paraId="07DD41CB" w14:textId="77777777" w:rsidR="000B5A85" w:rsidRPr="00E65BA7" w:rsidRDefault="000B5A85" w:rsidP="00AF1509">
      <w:p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The Professional Development Committee meets on a regular basis on the fourth Wednesday of each</w:t>
      </w:r>
      <w:r w:rsidR="00AF1509">
        <w:rPr>
          <w:rFonts w:asciiTheme="minorHAnsi" w:eastAsia="Tw Cen MT" w:hAnsiTheme="minorHAnsi" w:cs="Calibri"/>
          <w:sz w:val="24"/>
        </w:rPr>
        <w:t xml:space="preserve"> </w:t>
      </w:r>
      <w:r w:rsidRPr="00E65BA7">
        <w:rPr>
          <w:rFonts w:asciiTheme="minorHAnsi" w:eastAsia="Tw Cen MT" w:hAnsiTheme="minorHAnsi" w:cs="Calibri"/>
          <w:sz w:val="24"/>
        </w:rPr>
        <w:t>month during the academic year from 1:30 to 3:00 pm.</w:t>
      </w:r>
    </w:p>
    <w:p w14:paraId="5BAD3425" w14:textId="77777777" w:rsidR="000B5A85" w:rsidRPr="00E65BA7" w:rsidRDefault="000B5A85" w:rsidP="000B5A85">
      <w:pPr>
        <w:rPr>
          <w:rFonts w:asciiTheme="minorHAnsi" w:hAnsiTheme="minorHAnsi"/>
          <w:b/>
          <w:bCs/>
          <w:sz w:val="28"/>
          <w:szCs w:val="28"/>
        </w:rPr>
      </w:pPr>
    </w:p>
    <w:p w14:paraId="1778374E"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Membership</w:t>
      </w:r>
    </w:p>
    <w:p w14:paraId="4DE10AF1"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4 Faculty (1 SAC, 1 SCE, 1 Adjunct &amp; 1 Student Services) (appointed by the Academic Senate)</w:t>
      </w:r>
    </w:p>
    <w:p w14:paraId="7D37BF34"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2 Classified Representatives (1 SAC &amp; 1 SCE) (appointed by CSEA)</w:t>
      </w:r>
    </w:p>
    <w:p w14:paraId="7AC01C12"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2 Administrators (1 SAC &amp; 1 SCE)</w:t>
      </w:r>
    </w:p>
    <w:p w14:paraId="4194EBCE"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2 Student Representatives (1 SAC &amp; 1 SCE) (appointed by ASG)</w:t>
      </w:r>
    </w:p>
    <w:p w14:paraId="11B31E9C"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2 Faculty Professional Development Coordinators (1 SAC &amp; 1 SCE)</w:t>
      </w:r>
    </w:p>
    <w:p w14:paraId="146CD6EF" w14:textId="77777777" w:rsidR="000B5A85" w:rsidRPr="00E65BA7" w:rsidRDefault="000B5A85" w:rsidP="00E13499">
      <w:pPr>
        <w:numPr>
          <w:ilvl w:val="0"/>
          <w:numId w:val="28"/>
        </w:numPr>
        <w:autoSpaceDE w:val="0"/>
        <w:autoSpaceDN w:val="0"/>
        <w:adjustRightInd w:val="0"/>
        <w:rPr>
          <w:rFonts w:asciiTheme="minorHAnsi" w:eastAsia="Tw Cen MT" w:hAnsiTheme="minorHAnsi" w:cs="Calibri"/>
          <w:sz w:val="24"/>
        </w:rPr>
      </w:pPr>
      <w:r w:rsidRPr="00E65BA7">
        <w:rPr>
          <w:rFonts w:asciiTheme="minorHAnsi" w:eastAsia="Tw Cen MT" w:hAnsiTheme="minorHAnsi" w:cs="Calibri"/>
          <w:sz w:val="24"/>
        </w:rPr>
        <w:t>Professional Development Coordinator</w:t>
      </w:r>
    </w:p>
    <w:p w14:paraId="46FE89DB" w14:textId="77777777" w:rsidR="000B5A85" w:rsidRPr="00E65BA7" w:rsidRDefault="000B5A85" w:rsidP="00E13499">
      <w:pPr>
        <w:numPr>
          <w:ilvl w:val="0"/>
          <w:numId w:val="28"/>
        </w:numPr>
        <w:rPr>
          <w:rFonts w:asciiTheme="minorHAnsi" w:hAnsiTheme="minorHAnsi"/>
          <w:b/>
          <w:sz w:val="24"/>
          <w:szCs w:val="28"/>
        </w:rPr>
      </w:pPr>
      <w:r w:rsidRPr="00E65BA7">
        <w:rPr>
          <w:rFonts w:asciiTheme="minorHAnsi" w:eastAsia="Tw Cen MT" w:hAnsiTheme="minorHAnsi" w:cs="Calibri"/>
          <w:sz w:val="24"/>
        </w:rPr>
        <w:lastRenderedPageBreak/>
        <w:t>Distance Education Coordinator</w:t>
      </w:r>
    </w:p>
    <w:p w14:paraId="0C7D08AC" w14:textId="77777777" w:rsidR="000B5A85" w:rsidRPr="00E65BA7" w:rsidRDefault="000B5A85" w:rsidP="000B5A85">
      <w:pPr>
        <w:rPr>
          <w:rFonts w:asciiTheme="minorHAnsi" w:hAnsiTheme="minorHAnsi"/>
          <w:b/>
          <w:szCs w:val="28"/>
        </w:rPr>
      </w:pPr>
    </w:p>
    <w:p w14:paraId="37A31054" w14:textId="77777777" w:rsidR="000B5A85" w:rsidRPr="00E65BA7" w:rsidRDefault="000B5A85" w:rsidP="000B5A85">
      <w:pPr>
        <w:rPr>
          <w:rFonts w:asciiTheme="minorHAnsi" w:hAnsiTheme="minorHAnsi"/>
          <w:sz w:val="28"/>
          <w:szCs w:val="28"/>
        </w:rPr>
      </w:pPr>
    </w:p>
    <w:p w14:paraId="4EBEDB4D" w14:textId="77777777" w:rsidR="000B5A85" w:rsidRPr="00E65BA7" w:rsidRDefault="000B5A85" w:rsidP="000B5A85">
      <w:pPr>
        <w:rPr>
          <w:rFonts w:asciiTheme="minorHAnsi" w:hAnsiTheme="minorHAnsi"/>
          <w:b/>
          <w:sz w:val="28"/>
          <w:szCs w:val="28"/>
        </w:rPr>
      </w:pPr>
      <w:r w:rsidRPr="00E65BA7">
        <w:rPr>
          <w:rFonts w:asciiTheme="minorHAnsi" w:hAnsiTheme="minorHAnsi"/>
          <w:b/>
          <w:sz w:val="28"/>
          <w:szCs w:val="28"/>
        </w:rPr>
        <w:t>The Professional Development Committee is supported by the following Work Groups:</w:t>
      </w:r>
    </w:p>
    <w:p w14:paraId="52305DBA" w14:textId="77777777" w:rsidR="000B5A85" w:rsidRPr="00C004AF" w:rsidRDefault="000B5A85" w:rsidP="00E13499">
      <w:pPr>
        <w:numPr>
          <w:ilvl w:val="0"/>
          <w:numId w:val="26"/>
        </w:numPr>
        <w:rPr>
          <w:rFonts w:asciiTheme="minorHAnsi" w:hAnsiTheme="minorHAnsi"/>
          <w:b/>
          <w:sz w:val="24"/>
          <w:szCs w:val="28"/>
        </w:rPr>
      </w:pPr>
      <w:r w:rsidRPr="00C004AF">
        <w:rPr>
          <w:rFonts w:asciiTheme="minorHAnsi" w:hAnsiTheme="minorHAnsi"/>
          <w:sz w:val="24"/>
          <w:szCs w:val="28"/>
        </w:rPr>
        <w:t>SAC Management Association</w:t>
      </w:r>
    </w:p>
    <w:p w14:paraId="656ADC82" w14:textId="77777777" w:rsidR="000B5A85" w:rsidRPr="00C004AF" w:rsidRDefault="000B5A85" w:rsidP="00E13499">
      <w:pPr>
        <w:numPr>
          <w:ilvl w:val="0"/>
          <w:numId w:val="26"/>
        </w:numPr>
        <w:rPr>
          <w:rFonts w:asciiTheme="minorHAnsi" w:hAnsiTheme="minorHAnsi"/>
          <w:b/>
          <w:sz w:val="24"/>
          <w:szCs w:val="28"/>
        </w:rPr>
      </w:pPr>
      <w:r w:rsidRPr="00C004AF">
        <w:rPr>
          <w:rFonts w:asciiTheme="minorHAnsi" w:hAnsiTheme="minorHAnsi"/>
          <w:sz w:val="24"/>
          <w:szCs w:val="28"/>
        </w:rPr>
        <w:t>Faculty Professional Development</w:t>
      </w:r>
    </w:p>
    <w:p w14:paraId="4AD452EF" w14:textId="77777777" w:rsidR="000B5A85" w:rsidRPr="00C004AF" w:rsidRDefault="000B5A85" w:rsidP="00E13499">
      <w:pPr>
        <w:numPr>
          <w:ilvl w:val="0"/>
          <w:numId w:val="26"/>
        </w:numPr>
        <w:rPr>
          <w:rFonts w:asciiTheme="minorHAnsi" w:hAnsiTheme="minorHAnsi"/>
          <w:b/>
          <w:sz w:val="24"/>
          <w:szCs w:val="28"/>
        </w:rPr>
      </w:pPr>
      <w:r w:rsidRPr="00C004AF">
        <w:rPr>
          <w:rFonts w:asciiTheme="minorHAnsi" w:hAnsiTheme="minorHAnsi"/>
          <w:sz w:val="24"/>
          <w:szCs w:val="28"/>
        </w:rPr>
        <w:t>Classified Professional Development</w:t>
      </w:r>
    </w:p>
    <w:p w14:paraId="7DC8C081" w14:textId="77777777" w:rsidR="000B5A85" w:rsidRPr="00C004AF" w:rsidRDefault="000B5A85" w:rsidP="000B5A85">
      <w:pPr>
        <w:rPr>
          <w:rFonts w:asciiTheme="minorHAnsi" w:hAnsiTheme="minorHAnsi"/>
          <w:b/>
          <w:sz w:val="24"/>
          <w:szCs w:val="28"/>
        </w:rPr>
      </w:pPr>
    </w:p>
    <w:p w14:paraId="7F80F63B" w14:textId="77777777" w:rsidR="000B5A85" w:rsidRPr="00C004AF" w:rsidRDefault="000B5A85" w:rsidP="000B5A85">
      <w:pPr>
        <w:rPr>
          <w:rFonts w:asciiTheme="minorHAnsi" w:hAnsiTheme="minorHAnsi"/>
          <w:sz w:val="24"/>
          <w:szCs w:val="28"/>
        </w:rPr>
      </w:pPr>
      <w:r w:rsidRPr="00C004AF">
        <w:rPr>
          <w:rFonts w:asciiTheme="minorHAnsi" w:hAnsiTheme="minorHAnsi"/>
          <w:sz w:val="24"/>
          <w:szCs w:val="28"/>
        </w:rPr>
        <w:t>From BP 2410 Board Policies and Administrative Regulations</w:t>
      </w:r>
    </w:p>
    <w:p w14:paraId="5CE7349D" w14:textId="77777777" w:rsidR="000B5A85" w:rsidRPr="00C004AF" w:rsidRDefault="000B5A85" w:rsidP="000B5A85">
      <w:pPr>
        <w:rPr>
          <w:rFonts w:asciiTheme="minorHAnsi" w:hAnsiTheme="minorHAnsi"/>
          <w:sz w:val="24"/>
          <w:szCs w:val="28"/>
        </w:rPr>
      </w:pPr>
      <w:r w:rsidRPr="00C004AF">
        <w:rPr>
          <w:rFonts w:asciiTheme="minorHAnsi" w:hAnsiTheme="minorHAnsi"/>
          <w:sz w:val="24"/>
          <w:szCs w:val="28"/>
        </w:rPr>
        <w:t>*For the following items the Board of Trustees will rely primarily upon the advice of the</w:t>
      </w:r>
    </w:p>
    <w:p w14:paraId="1EAE23EB" w14:textId="77777777" w:rsidR="000B5A85" w:rsidRPr="00C004AF" w:rsidRDefault="000B5A85" w:rsidP="000B5A85">
      <w:pPr>
        <w:rPr>
          <w:rFonts w:asciiTheme="minorHAnsi" w:hAnsiTheme="minorHAnsi"/>
          <w:sz w:val="24"/>
          <w:szCs w:val="28"/>
        </w:rPr>
      </w:pPr>
      <w:r w:rsidRPr="00C004AF">
        <w:rPr>
          <w:rFonts w:asciiTheme="minorHAnsi" w:hAnsiTheme="minorHAnsi"/>
          <w:sz w:val="24"/>
          <w:szCs w:val="28"/>
        </w:rPr>
        <w:t>Academic Senate:</w:t>
      </w:r>
    </w:p>
    <w:p w14:paraId="716FE631" w14:textId="77777777" w:rsidR="000B5A85" w:rsidRPr="00C004AF" w:rsidRDefault="000B5A85" w:rsidP="000B5A85">
      <w:pPr>
        <w:rPr>
          <w:rFonts w:asciiTheme="minorHAnsi" w:hAnsiTheme="minorHAnsi"/>
          <w:sz w:val="24"/>
          <w:szCs w:val="28"/>
        </w:rPr>
      </w:pPr>
      <w:r w:rsidRPr="00C004AF">
        <w:rPr>
          <w:rFonts w:asciiTheme="minorHAnsi" w:hAnsiTheme="minorHAnsi"/>
          <w:sz w:val="24"/>
          <w:szCs w:val="28"/>
        </w:rPr>
        <w:t>8) Policies for faculty professional development activities;</w:t>
      </w:r>
    </w:p>
    <w:p w14:paraId="0477E574" w14:textId="77777777" w:rsidR="000B5A85" w:rsidRDefault="000B5A85" w:rsidP="000B5A85">
      <w:pPr>
        <w:rPr>
          <w:rFonts w:asciiTheme="minorHAnsi" w:hAnsiTheme="minorHAnsi"/>
          <w:b/>
          <w:szCs w:val="28"/>
        </w:rPr>
      </w:pPr>
    </w:p>
    <w:p w14:paraId="55552465" w14:textId="77777777" w:rsidR="00C004AF" w:rsidRDefault="00C004AF" w:rsidP="00E65BA7">
      <w:pPr>
        <w:pStyle w:val="Heading2"/>
        <w:ind w:left="0" w:right="0"/>
        <w:rPr>
          <w:rFonts w:asciiTheme="minorHAnsi" w:hAnsiTheme="minorHAnsi"/>
          <w:i/>
          <w:color w:val="C00000"/>
          <w:sz w:val="32"/>
          <w:szCs w:val="28"/>
        </w:rPr>
      </w:pPr>
    </w:p>
    <w:p w14:paraId="0F59567A" w14:textId="039A6659" w:rsidR="000B5A85" w:rsidRPr="00E65BA7" w:rsidRDefault="000B5A85" w:rsidP="00E65BA7">
      <w:pPr>
        <w:pStyle w:val="Heading2"/>
        <w:ind w:left="0" w:right="0"/>
        <w:rPr>
          <w:rFonts w:asciiTheme="minorHAnsi" w:hAnsiTheme="minorHAnsi"/>
          <w:b w:val="0"/>
          <w:i/>
          <w:color w:val="C00000"/>
          <w:sz w:val="28"/>
          <w:szCs w:val="28"/>
        </w:rPr>
      </w:pPr>
      <w:r w:rsidRPr="00E65BA7">
        <w:rPr>
          <w:rFonts w:asciiTheme="minorHAnsi" w:hAnsiTheme="minorHAnsi"/>
          <w:i/>
          <w:color w:val="C00000"/>
          <w:sz w:val="32"/>
          <w:szCs w:val="28"/>
        </w:rPr>
        <w:t>SAC Management Association</w:t>
      </w:r>
    </w:p>
    <w:p w14:paraId="3FD9042A" w14:textId="77777777" w:rsidR="000B5A85" w:rsidRPr="00E65BA7" w:rsidRDefault="000B5A85" w:rsidP="000B5A85">
      <w:pPr>
        <w:pStyle w:val="BodyText"/>
        <w:jc w:val="both"/>
        <w:rPr>
          <w:rFonts w:asciiTheme="minorHAnsi" w:hAnsiTheme="minorHAnsi"/>
        </w:rPr>
      </w:pPr>
    </w:p>
    <w:p w14:paraId="174BF769" w14:textId="77777777" w:rsidR="000B5A85" w:rsidRPr="00E65BA7" w:rsidRDefault="000B5A85" w:rsidP="000B5A85">
      <w:pPr>
        <w:spacing w:after="120"/>
        <w:jc w:val="both"/>
        <w:rPr>
          <w:rFonts w:asciiTheme="minorHAnsi" w:hAnsiTheme="minorHAnsi"/>
          <w:sz w:val="28"/>
        </w:rPr>
      </w:pPr>
      <w:r w:rsidRPr="00E65BA7">
        <w:rPr>
          <w:rFonts w:asciiTheme="minorHAnsi" w:hAnsiTheme="minorHAnsi"/>
          <w:b/>
          <w:sz w:val="28"/>
        </w:rPr>
        <w:t>Purpose</w:t>
      </w:r>
    </w:p>
    <w:p w14:paraId="7FDABFCD" w14:textId="77777777" w:rsidR="000B5A85" w:rsidRPr="00E65BA7" w:rsidRDefault="000B5A85" w:rsidP="000B5A85">
      <w:pPr>
        <w:rPr>
          <w:rFonts w:asciiTheme="minorHAnsi" w:eastAsiaTheme="minorHAnsi" w:hAnsiTheme="minorHAnsi" w:cs="Calibri"/>
          <w:sz w:val="24"/>
        </w:rPr>
      </w:pPr>
      <w:r w:rsidRPr="00E65BA7">
        <w:rPr>
          <w:rFonts w:asciiTheme="minorHAnsi" w:eastAsiaTheme="minorHAnsi" w:hAnsiTheme="minorHAnsi" w:cs="Calibri"/>
        </w:rPr>
        <w:t>S</w:t>
      </w:r>
      <w:r w:rsidRPr="00E65BA7">
        <w:rPr>
          <w:rFonts w:asciiTheme="minorHAnsi" w:eastAsiaTheme="minorHAnsi" w:hAnsiTheme="minorHAnsi" w:cs="Calibri"/>
          <w:sz w:val="24"/>
        </w:rPr>
        <w:t>AC Management Association (SACMA) is the professional organization for management staff at Santa Ana College providing professional development opportunities.</w:t>
      </w:r>
    </w:p>
    <w:p w14:paraId="052D4810" w14:textId="77777777" w:rsidR="000B5A85" w:rsidRPr="00E65BA7" w:rsidRDefault="000B5A85" w:rsidP="000B5A85">
      <w:pPr>
        <w:pStyle w:val="BodyText"/>
        <w:jc w:val="both"/>
        <w:rPr>
          <w:rFonts w:asciiTheme="minorHAnsi" w:hAnsiTheme="minorHAnsi"/>
        </w:rPr>
      </w:pPr>
    </w:p>
    <w:p w14:paraId="563B17AB"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Charge</w:t>
      </w:r>
    </w:p>
    <w:p w14:paraId="596622A5" w14:textId="77777777" w:rsidR="000B5A85" w:rsidRPr="00E65BA7" w:rsidRDefault="000B5A85" w:rsidP="000B5A85">
      <w:p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SAC Management Association:</w:t>
      </w:r>
    </w:p>
    <w:p w14:paraId="77675318"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Inspires colleagues to grow professionally by building community by providing space and time for thoughtful discussion.</w:t>
      </w:r>
    </w:p>
    <w:p w14:paraId="25944EC5" w14:textId="072EBD26" w:rsidR="000B5A85" w:rsidRPr="00E65BA7" w:rsidRDefault="000B5A85" w:rsidP="00E13499">
      <w:pPr>
        <w:pStyle w:val="ListParagraph"/>
        <w:numPr>
          <w:ilvl w:val="0"/>
          <w:numId w:val="23"/>
        </w:numPr>
        <w:autoSpaceDE w:val="0"/>
        <w:autoSpaceDN w:val="0"/>
        <w:adjustRightInd w:val="0"/>
        <w:rPr>
          <w:rFonts w:asciiTheme="minorHAnsi" w:eastAsiaTheme="minorEastAsia" w:hAnsiTheme="minorHAnsi" w:cs="Calibri"/>
          <w:sz w:val="24"/>
          <w:szCs w:val="24"/>
        </w:rPr>
      </w:pPr>
      <w:r w:rsidRPr="70173325">
        <w:rPr>
          <w:rFonts w:asciiTheme="minorHAnsi" w:eastAsiaTheme="minorEastAsia" w:hAnsiTheme="minorHAnsi" w:cs="Calibri"/>
          <w:sz w:val="24"/>
          <w:szCs w:val="24"/>
        </w:rPr>
        <w:t>Provides training and opportunities to anticipate and meet the ever-changing needs of ou</w:t>
      </w:r>
      <w:r w:rsidR="2CF8E4BB" w:rsidRPr="70173325">
        <w:rPr>
          <w:rFonts w:asciiTheme="minorHAnsi" w:eastAsiaTheme="minorEastAsia" w:hAnsiTheme="minorHAnsi" w:cs="Calibri"/>
          <w:sz w:val="24"/>
          <w:szCs w:val="24"/>
        </w:rPr>
        <w:t xml:space="preserve">r </w:t>
      </w:r>
      <w:r w:rsidRPr="70173325">
        <w:rPr>
          <w:rFonts w:asciiTheme="minorHAnsi" w:eastAsiaTheme="minorEastAsia" w:hAnsiTheme="minorHAnsi" w:cs="Calibri"/>
          <w:sz w:val="24"/>
          <w:szCs w:val="24"/>
        </w:rPr>
        <w:t>students and community.</w:t>
      </w:r>
    </w:p>
    <w:p w14:paraId="3C35BD6D"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Supports employees in their career and academic advancement.</w:t>
      </w:r>
    </w:p>
    <w:p w14:paraId="351CA32D"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Meet and confer with Santa Ana College President</w:t>
      </w:r>
    </w:p>
    <w:p w14:paraId="62D3F89E" w14:textId="77777777" w:rsidR="000B5A85" w:rsidRPr="00E65BA7" w:rsidRDefault="000B5A85" w:rsidP="000B5A85">
      <w:pPr>
        <w:pStyle w:val="BodyText"/>
        <w:jc w:val="both"/>
        <w:rPr>
          <w:rFonts w:asciiTheme="minorHAnsi" w:hAnsiTheme="minorHAnsi"/>
          <w:sz w:val="24"/>
        </w:rPr>
      </w:pPr>
    </w:p>
    <w:p w14:paraId="4D73EE5B"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Procedures</w:t>
      </w:r>
    </w:p>
    <w:p w14:paraId="72771948" w14:textId="77777777" w:rsidR="000B5A85" w:rsidRPr="00E65BA7" w:rsidRDefault="000B5A85" w:rsidP="000B5A85">
      <w:pPr>
        <w:widowControl/>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Executive Board meets to develop the agenda.</w:t>
      </w:r>
    </w:p>
    <w:p w14:paraId="2780AF0D" w14:textId="77777777" w:rsidR="000B5A85" w:rsidRPr="00E65BA7" w:rsidRDefault="000B5A85" w:rsidP="000B5A85">
      <w:pPr>
        <w:pStyle w:val="BodyText"/>
        <w:jc w:val="both"/>
        <w:rPr>
          <w:rFonts w:asciiTheme="minorHAnsi" w:hAnsiTheme="minorHAnsi"/>
        </w:rPr>
      </w:pPr>
    </w:p>
    <w:p w14:paraId="703A52F1"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Meeting Frequency</w:t>
      </w:r>
    </w:p>
    <w:p w14:paraId="257A1579" w14:textId="77777777" w:rsidR="000B5A85" w:rsidRPr="00E65BA7" w:rsidRDefault="000B5A85" w:rsidP="000B5A85">
      <w:pPr>
        <w:rPr>
          <w:rFonts w:asciiTheme="minorHAnsi" w:eastAsiaTheme="minorHAnsi" w:hAnsiTheme="minorHAnsi" w:cs="Calibri"/>
          <w:sz w:val="24"/>
        </w:rPr>
      </w:pPr>
      <w:r w:rsidRPr="00E65BA7">
        <w:rPr>
          <w:rFonts w:asciiTheme="minorHAnsi" w:eastAsiaTheme="minorHAnsi" w:hAnsiTheme="minorHAnsi" w:cs="Calibri"/>
          <w:sz w:val="24"/>
        </w:rPr>
        <w:t>SACMA meets monthly on a rotating basis – mornings, afternoons, early evening. Meeting calendars are distributed at the beginning of each semester.</w:t>
      </w:r>
    </w:p>
    <w:p w14:paraId="46FC4A0D" w14:textId="77777777" w:rsidR="000B5A85" w:rsidRPr="00E65BA7" w:rsidRDefault="000B5A85" w:rsidP="000B5A85">
      <w:pPr>
        <w:rPr>
          <w:rFonts w:asciiTheme="minorHAnsi" w:hAnsiTheme="minorHAnsi"/>
          <w:b/>
          <w:bCs/>
          <w:sz w:val="32"/>
          <w:szCs w:val="28"/>
        </w:rPr>
      </w:pPr>
    </w:p>
    <w:p w14:paraId="3AC6A64C"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Membership</w:t>
      </w:r>
    </w:p>
    <w:p w14:paraId="1BC84444" w14:textId="77777777" w:rsidR="000B5A85" w:rsidRPr="00E65BA7" w:rsidRDefault="000B5A85" w:rsidP="00E13499">
      <w:pPr>
        <w:pStyle w:val="ListParagraph"/>
        <w:numPr>
          <w:ilvl w:val="0"/>
          <w:numId w:val="28"/>
        </w:numPr>
        <w:rPr>
          <w:rFonts w:asciiTheme="minorHAnsi" w:hAnsiTheme="minorHAnsi"/>
          <w:b/>
          <w:sz w:val="24"/>
          <w:szCs w:val="28"/>
        </w:rPr>
      </w:pPr>
      <w:r w:rsidRPr="00E65BA7">
        <w:rPr>
          <w:rFonts w:asciiTheme="minorHAnsi" w:eastAsiaTheme="minorHAnsi" w:hAnsiTheme="minorHAnsi" w:cs="Calibri"/>
          <w:sz w:val="24"/>
        </w:rPr>
        <w:t>Any person regularly employed by Rancho Santiago Community College District (RSCCD) in a management position whose primary office is located at SAC, School of Continuing Education or Criminal Justice Academy shall be eligible for regular membership in this organization.</w:t>
      </w:r>
    </w:p>
    <w:p w14:paraId="48CC7C30" w14:textId="77777777" w:rsidR="000B5A85" w:rsidRPr="00E65BA7" w:rsidRDefault="000B5A85" w:rsidP="00E13499">
      <w:pPr>
        <w:pStyle w:val="ListParagraph"/>
        <w:numPr>
          <w:ilvl w:val="0"/>
          <w:numId w:val="28"/>
        </w:numPr>
        <w:rPr>
          <w:rFonts w:asciiTheme="minorHAnsi" w:hAnsiTheme="minorHAnsi"/>
          <w:b/>
          <w:sz w:val="24"/>
          <w:szCs w:val="28"/>
        </w:rPr>
      </w:pPr>
      <w:r w:rsidRPr="00E65BA7">
        <w:rPr>
          <w:rFonts w:asciiTheme="minorHAnsi" w:eastAsiaTheme="minorHAnsi" w:hAnsiTheme="minorHAnsi" w:cs="Calibri"/>
          <w:sz w:val="24"/>
        </w:rPr>
        <w:t>The Executive Board is comprised of:</w:t>
      </w:r>
    </w:p>
    <w:p w14:paraId="46E81B82" w14:textId="77777777" w:rsidR="000B5A85" w:rsidRPr="00E65BA7" w:rsidRDefault="000B5A85" w:rsidP="00E13499">
      <w:pPr>
        <w:pStyle w:val="ListParagraph"/>
        <w:numPr>
          <w:ilvl w:val="1"/>
          <w:numId w:val="28"/>
        </w:numPr>
        <w:rPr>
          <w:rFonts w:asciiTheme="minorHAnsi" w:hAnsiTheme="minorHAnsi"/>
          <w:b/>
          <w:sz w:val="24"/>
          <w:szCs w:val="28"/>
        </w:rPr>
      </w:pPr>
      <w:r w:rsidRPr="00E65BA7">
        <w:rPr>
          <w:rFonts w:asciiTheme="minorHAnsi" w:eastAsiaTheme="minorHAnsi" w:hAnsiTheme="minorHAnsi" w:cs="Calibri"/>
          <w:sz w:val="24"/>
        </w:rPr>
        <w:t>President (1-year term)</w:t>
      </w:r>
    </w:p>
    <w:p w14:paraId="543E33DA" w14:textId="77777777" w:rsidR="000B5A85" w:rsidRPr="00E65BA7" w:rsidRDefault="000B5A85" w:rsidP="00E13499">
      <w:pPr>
        <w:pStyle w:val="ListParagraph"/>
        <w:numPr>
          <w:ilvl w:val="1"/>
          <w:numId w:val="28"/>
        </w:numPr>
        <w:rPr>
          <w:rFonts w:asciiTheme="minorHAnsi" w:hAnsiTheme="minorHAnsi"/>
          <w:b/>
          <w:sz w:val="24"/>
          <w:szCs w:val="28"/>
        </w:rPr>
      </w:pPr>
      <w:r w:rsidRPr="00E65BA7">
        <w:rPr>
          <w:rFonts w:asciiTheme="minorHAnsi" w:eastAsiaTheme="minorHAnsi" w:hAnsiTheme="minorHAnsi" w:cs="Calibri"/>
          <w:sz w:val="24"/>
        </w:rPr>
        <w:lastRenderedPageBreak/>
        <w:t>Vice President/President Elect (1-year term)</w:t>
      </w:r>
    </w:p>
    <w:p w14:paraId="410405FD" w14:textId="77777777" w:rsidR="000B5A85" w:rsidRPr="00E65BA7" w:rsidRDefault="000B5A85" w:rsidP="00E13499">
      <w:pPr>
        <w:pStyle w:val="ListParagraph"/>
        <w:numPr>
          <w:ilvl w:val="1"/>
          <w:numId w:val="28"/>
        </w:numPr>
        <w:rPr>
          <w:rFonts w:asciiTheme="minorHAnsi" w:hAnsiTheme="minorHAnsi"/>
          <w:b/>
          <w:sz w:val="24"/>
          <w:szCs w:val="28"/>
        </w:rPr>
      </w:pPr>
      <w:r w:rsidRPr="00E65BA7">
        <w:rPr>
          <w:rFonts w:asciiTheme="minorHAnsi" w:eastAsiaTheme="minorHAnsi" w:hAnsiTheme="minorHAnsi" w:cs="Calibri"/>
          <w:sz w:val="24"/>
        </w:rPr>
        <w:t>Secretary (2-year term)</w:t>
      </w:r>
    </w:p>
    <w:p w14:paraId="56090226" w14:textId="77777777" w:rsidR="000B5A85" w:rsidRPr="00E65BA7" w:rsidRDefault="000B5A85" w:rsidP="00E13499">
      <w:pPr>
        <w:pStyle w:val="ListParagraph"/>
        <w:numPr>
          <w:ilvl w:val="1"/>
          <w:numId w:val="28"/>
        </w:numPr>
        <w:rPr>
          <w:rFonts w:asciiTheme="minorHAnsi" w:hAnsiTheme="minorHAnsi"/>
          <w:b/>
          <w:sz w:val="24"/>
          <w:szCs w:val="28"/>
        </w:rPr>
      </w:pPr>
      <w:r w:rsidRPr="00E65BA7">
        <w:rPr>
          <w:rFonts w:asciiTheme="minorHAnsi" w:eastAsiaTheme="minorHAnsi" w:hAnsiTheme="minorHAnsi" w:cs="Calibri"/>
          <w:sz w:val="24"/>
        </w:rPr>
        <w:t>Treasurer (2-year term)</w:t>
      </w:r>
    </w:p>
    <w:p w14:paraId="54A4223D" w14:textId="77777777" w:rsidR="000B5A85" w:rsidRPr="00E65BA7" w:rsidRDefault="000B5A85" w:rsidP="00E13499">
      <w:pPr>
        <w:pStyle w:val="ListParagraph"/>
        <w:numPr>
          <w:ilvl w:val="1"/>
          <w:numId w:val="28"/>
        </w:numPr>
        <w:rPr>
          <w:rFonts w:asciiTheme="minorHAnsi" w:hAnsiTheme="minorHAnsi"/>
          <w:b/>
          <w:sz w:val="24"/>
          <w:szCs w:val="28"/>
        </w:rPr>
      </w:pPr>
      <w:r w:rsidRPr="00E65BA7">
        <w:rPr>
          <w:rFonts w:asciiTheme="minorHAnsi" w:eastAsiaTheme="minorHAnsi" w:hAnsiTheme="minorHAnsi" w:cs="Calibri"/>
          <w:sz w:val="24"/>
        </w:rPr>
        <w:t>Immediate Past President (1-year term)</w:t>
      </w:r>
    </w:p>
    <w:p w14:paraId="4DC2ECC6" w14:textId="77777777" w:rsidR="000B5A85" w:rsidRPr="00E65BA7" w:rsidRDefault="000B5A85" w:rsidP="000B5A85">
      <w:pPr>
        <w:pStyle w:val="ListParagraph"/>
        <w:ind w:left="1440"/>
        <w:rPr>
          <w:rFonts w:asciiTheme="minorHAnsi" w:hAnsiTheme="minorHAnsi"/>
          <w:b/>
          <w:sz w:val="24"/>
          <w:szCs w:val="28"/>
        </w:rPr>
      </w:pPr>
    </w:p>
    <w:p w14:paraId="79796693" w14:textId="77777777" w:rsidR="000B5A85" w:rsidRPr="00E65BA7" w:rsidRDefault="000B5A85" w:rsidP="000B5A85">
      <w:pPr>
        <w:rPr>
          <w:rFonts w:asciiTheme="minorHAnsi" w:hAnsiTheme="minorHAnsi"/>
        </w:rPr>
      </w:pPr>
    </w:p>
    <w:p w14:paraId="3126411C" w14:textId="77777777" w:rsidR="000B5A85" w:rsidRPr="00E65BA7" w:rsidRDefault="000B5A85" w:rsidP="00E65BA7">
      <w:pPr>
        <w:pStyle w:val="Heading2"/>
        <w:ind w:left="0" w:right="0"/>
        <w:rPr>
          <w:rFonts w:asciiTheme="minorHAnsi" w:hAnsiTheme="minorHAnsi" w:cs="Calibri"/>
          <w:b w:val="0"/>
          <w:i/>
          <w:color w:val="C00000"/>
          <w:sz w:val="32"/>
          <w:szCs w:val="28"/>
        </w:rPr>
      </w:pPr>
      <w:r w:rsidRPr="00E65BA7">
        <w:rPr>
          <w:rFonts w:asciiTheme="minorHAnsi" w:hAnsiTheme="minorHAnsi" w:cs="Calibri"/>
          <w:i/>
          <w:color w:val="C00000"/>
          <w:sz w:val="32"/>
          <w:szCs w:val="28"/>
        </w:rPr>
        <w:t>Faculty Professional Development Workgroup</w:t>
      </w:r>
    </w:p>
    <w:p w14:paraId="47297C67" w14:textId="77777777" w:rsidR="000B5A85" w:rsidRPr="00E65BA7" w:rsidRDefault="000B5A85" w:rsidP="000B5A85">
      <w:pPr>
        <w:pStyle w:val="BodyText"/>
        <w:jc w:val="both"/>
        <w:rPr>
          <w:rFonts w:asciiTheme="minorHAnsi" w:hAnsiTheme="minorHAnsi" w:cs="Calibri"/>
          <w:sz w:val="28"/>
        </w:rPr>
      </w:pPr>
    </w:p>
    <w:p w14:paraId="722DA868" w14:textId="77777777" w:rsidR="000B5A85" w:rsidRPr="00E65BA7" w:rsidRDefault="000B5A85" w:rsidP="000B5A85">
      <w:pPr>
        <w:autoSpaceDE w:val="0"/>
        <w:autoSpaceDN w:val="0"/>
        <w:adjustRightInd w:val="0"/>
        <w:rPr>
          <w:rFonts w:asciiTheme="minorHAnsi" w:eastAsiaTheme="minorEastAsia" w:hAnsiTheme="minorHAnsi" w:cs="Calibri"/>
          <w:strike/>
          <w:sz w:val="24"/>
        </w:rPr>
      </w:pPr>
      <w:r w:rsidRPr="00E65BA7">
        <w:rPr>
          <w:rFonts w:asciiTheme="minorHAnsi" w:eastAsiaTheme="minorEastAsia" w:hAnsiTheme="minorHAnsi" w:cs="Calibri"/>
          <w:sz w:val="24"/>
        </w:rPr>
        <w:t xml:space="preserve">The Faculty Professional Development Workgroup is a participatory governance subcommittee that provides feedback, ideas, agenda items, and support to the Professional Development Committee in the planning, </w:t>
      </w:r>
      <w:r w:rsidRPr="00E65BA7">
        <w:rPr>
          <w:rFonts w:asciiTheme="minorHAnsi" w:eastAsiaTheme="minorHAnsi" w:hAnsiTheme="minorHAnsi" w:cs="Calibri"/>
          <w:sz w:val="24"/>
        </w:rPr>
        <w:t>developing, offering, and evaluating of professional development activities for the college community, and more specifically, for faculty members.</w:t>
      </w:r>
    </w:p>
    <w:p w14:paraId="048740F3" w14:textId="77777777" w:rsidR="000B5A85" w:rsidRPr="00E65BA7" w:rsidRDefault="000B5A85" w:rsidP="000B5A85">
      <w:pPr>
        <w:pStyle w:val="BodyText"/>
        <w:jc w:val="both"/>
        <w:rPr>
          <w:rFonts w:asciiTheme="minorHAnsi" w:hAnsiTheme="minorHAnsi" w:cs="Calibri"/>
        </w:rPr>
      </w:pPr>
    </w:p>
    <w:p w14:paraId="38679333" w14:textId="77777777" w:rsidR="000B5A85" w:rsidRPr="00E65BA7" w:rsidRDefault="000B5A85" w:rsidP="000B5A85">
      <w:pPr>
        <w:spacing w:after="120"/>
        <w:jc w:val="both"/>
        <w:rPr>
          <w:rFonts w:asciiTheme="minorHAnsi" w:hAnsiTheme="minorHAnsi" w:cs="Calibri"/>
          <w:b/>
          <w:sz w:val="28"/>
        </w:rPr>
      </w:pPr>
      <w:r w:rsidRPr="00E65BA7">
        <w:rPr>
          <w:rFonts w:asciiTheme="minorHAnsi" w:hAnsiTheme="minorHAnsi" w:cs="Calibri"/>
          <w:b/>
          <w:sz w:val="28"/>
        </w:rPr>
        <w:t>Charge</w:t>
      </w:r>
    </w:p>
    <w:p w14:paraId="3FAA689D" w14:textId="77777777" w:rsidR="000B5A85" w:rsidRPr="00E65BA7" w:rsidRDefault="000B5A85" w:rsidP="000B5A85">
      <w:p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The Faculty Professional Development workgroup maintains, upholds and supports the following goals of the Professional Development Committee:</w:t>
      </w:r>
    </w:p>
    <w:p w14:paraId="51371A77" w14:textId="77777777" w:rsidR="000B5A85" w:rsidRPr="00E65BA7" w:rsidRDefault="000B5A85" w:rsidP="000B5A85">
      <w:pPr>
        <w:autoSpaceDE w:val="0"/>
        <w:autoSpaceDN w:val="0"/>
        <w:adjustRightInd w:val="0"/>
        <w:rPr>
          <w:rFonts w:asciiTheme="minorHAnsi" w:eastAsiaTheme="minorHAnsi" w:hAnsiTheme="minorHAnsi" w:cs="Calibri"/>
          <w:sz w:val="24"/>
        </w:rPr>
      </w:pPr>
    </w:p>
    <w:p w14:paraId="5A75FF3F" w14:textId="6B447F2A" w:rsidR="000B5A85" w:rsidRPr="00C004AF" w:rsidRDefault="000B5A85" w:rsidP="00E13499">
      <w:pPr>
        <w:pStyle w:val="ListParagraph"/>
        <w:widowControl/>
        <w:numPr>
          <w:ilvl w:val="0"/>
          <w:numId w:val="23"/>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Inspires colleagues to grow professionally by building community and removing departmental</w:t>
      </w:r>
      <w:r w:rsidR="00C004AF">
        <w:rPr>
          <w:rFonts w:asciiTheme="minorHAnsi" w:eastAsiaTheme="minorEastAsia" w:hAnsiTheme="minorHAnsi" w:cs="Calibri"/>
          <w:sz w:val="24"/>
        </w:rPr>
        <w:t xml:space="preserve"> </w:t>
      </w:r>
      <w:r w:rsidRPr="00C004AF">
        <w:rPr>
          <w:rFonts w:asciiTheme="minorHAnsi" w:eastAsiaTheme="minorHAnsi" w:hAnsiTheme="minorHAnsi" w:cs="Calibri"/>
          <w:sz w:val="24"/>
        </w:rPr>
        <w:t>barriers and silos including providing space and time for thoughtful discussion.</w:t>
      </w:r>
    </w:p>
    <w:p w14:paraId="4D03F96F" w14:textId="77777777" w:rsidR="000B5A85" w:rsidRPr="00E65BA7" w:rsidRDefault="000B5A85" w:rsidP="00E13499">
      <w:pPr>
        <w:pStyle w:val="ListParagraph"/>
        <w:widowControl/>
        <w:numPr>
          <w:ilvl w:val="0"/>
          <w:numId w:val="23"/>
        </w:numPr>
        <w:autoSpaceDE w:val="0"/>
        <w:autoSpaceDN w:val="0"/>
        <w:adjustRightInd w:val="0"/>
        <w:ind w:left="360" w:firstLine="0"/>
        <w:rPr>
          <w:rFonts w:asciiTheme="minorHAnsi" w:eastAsiaTheme="minorHAnsi" w:hAnsiTheme="minorHAnsi" w:cs="Calibri"/>
          <w:sz w:val="24"/>
        </w:rPr>
      </w:pPr>
      <w:r w:rsidRPr="00E65BA7">
        <w:rPr>
          <w:rFonts w:asciiTheme="minorHAnsi" w:eastAsiaTheme="minorHAnsi" w:hAnsiTheme="minorHAnsi" w:cs="Calibri"/>
          <w:sz w:val="24"/>
        </w:rPr>
        <w:t xml:space="preserve">Provides training and opportunities to anticipate and meet the ever-changing needs of the </w:t>
      </w:r>
      <w:r w:rsidRPr="00E65BA7">
        <w:rPr>
          <w:rFonts w:asciiTheme="minorHAnsi" w:eastAsiaTheme="minorHAnsi" w:hAnsiTheme="minorHAnsi" w:cs="Calibri"/>
          <w:sz w:val="24"/>
        </w:rPr>
        <w:tab/>
        <w:t>college’s students and community.</w:t>
      </w:r>
    </w:p>
    <w:p w14:paraId="5683AE96" w14:textId="70DAFC7A" w:rsidR="000B5A85" w:rsidRPr="00C004AF"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Collaborates with all college departments to support the development and implementation of</w:t>
      </w:r>
      <w:r w:rsidR="00C004AF">
        <w:rPr>
          <w:rFonts w:asciiTheme="minorHAnsi" w:eastAsiaTheme="minorHAnsi" w:hAnsiTheme="minorHAnsi" w:cs="Calibri"/>
          <w:sz w:val="24"/>
        </w:rPr>
        <w:t xml:space="preserve"> </w:t>
      </w:r>
      <w:r w:rsidRPr="00C004AF">
        <w:rPr>
          <w:rFonts w:asciiTheme="minorHAnsi" w:eastAsiaTheme="minorHAnsi" w:hAnsiTheme="minorHAnsi" w:cs="Calibri"/>
          <w:sz w:val="24"/>
        </w:rPr>
        <w:t>Guided Pathways while increasing equity minded attitudes and practices.</w:t>
      </w:r>
    </w:p>
    <w:p w14:paraId="57F9127F"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Supports employees in their career and academic advancement.</w:t>
      </w:r>
    </w:p>
    <w:p w14:paraId="625F56FD" w14:textId="7B5B961A" w:rsidR="000B5A85" w:rsidRPr="00C004AF"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Promotes an environment of learning, research, teamwork, communication and positive</w:t>
      </w:r>
      <w:r w:rsidR="00C004AF">
        <w:rPr>
          <w:rFonts w:asciiTheme="minorHAnsi" w:eastAsiaTheme="minorHAnsi" w:hAnsiTheme="minorHAnsi" w:cs="Calibri"/>
          <w:sz w:val="24"/>
        </w:rPr>
        <w:t xml:space="preserve"> </w:t>
      </w:r>
      <w:r w:rsidRPr="00C004AF">
        <w:rPr>
          <w:rFonts w:asciiTheme="minorHAnsi" w:eastAsiaTheme="minorHAnsi" w:hAnsiTheme="minorHAnsi" w:cs="Calibri"/>
          <w:sz w:val="24"/>
        </w:rPr>
        <w:t>employee morale.</w:t>
      </w:r>
    </w:p>
    <w:p w14:paraId="68DD2945"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Maintains compliance with federal, state, local requirements and accrediting body, Professional Development policies and procedures.</w:t>
      </w:r>
    </w:p>
    <w:p w14:paraId="136D0292"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Adheres to California Community College Chancellor’s Office guidelines for flexible calendar</w:t>
      </w:r>
    </w:p>
    <w:p w14:paraId="2FACACF8" w14:textId="77777777" w:rsidR="000B5A85" w:rsidRPr="00E65BA7" w:rsidRDefault="000B5A85" w:rsidP="000B5A85">
      <w:pPr>
        <w:pStyle w:val="BodyText"/>
        <w:ind w:left="720"/>
        <w:jc w:val="both"/>
        <w:rPr>
          <w:rFonts w:asciiTheme="minorHAnsi" w:hAnsiTheme="minorHAnsi" w:cs="Calibri"/>
          <w:sz w:val="24"/>
        </w:rPr>
      </w:pPr>
      <w:r w:rsidRPr="00E65BA7">
        <w:rPr>
          <w:rFonts w:asciiTheme="minorHAnsi" w:eastAsiaTheme="minorEastAsia" w:hAnsiTheme="minorHAnsi" w:cs="Calibri"/>
          <w:sz w:val="24"/>
        </w:rPr>
        <w:t>program.</w:t>
      </w:r>
    </w:p>
    <w:p w14:paraId="732434A0" w14:textId="77777777" w:rsidR="000B5A85" w:rsidRPr="00E65BA7" w:rsidRDefault="000B5A85" w:rsidP="000B5A85">
      <w:pPr>
        <w:pStyle w:val="BodyText"/>
        <w:jc w:val="both"/>
        <w:rPr>
          <w:rFonts w:asciiTheme="minorHAnsi" w:hAnsiTheme="minorHAnsi" w:cs="Calibri"/>
          <w:sz w:val="24"/>
        </w:rPr>
      </w:pPr>
    </w:p>
    <w:p w14:paraId="54A2BCAA" w14:textId="77777777" w:rsidR="000B5A85" w:rsidRPr="00E65BA7" w:rsidRDefault="000B5A85" w:rsidP="000B5A85">
      <w:pPr>
        <w:spacing w:after="120"/>
        <w:jc w:val="both"/>
        <w:rPr>
          <w:rFonts w:asciiTheme="minorHAnsi" w:hAnsiTheme="minorHAnsi" w:cs="Calibri"/>
          <w:b/>
          <w:sz w:val="28"/>
        </w:rPr>
      </w:pPr>
      <w:r w:rsidRPr="00E65BA7">
        <w:rPr>
          <w:rFonts w:asciiTheme="minorHAnsi" w:hAnsiTheme="minorHAnsi" w:cs="Calibri"/>
          <w:b/>
          <w:sz w:val="28"/>
        </w:rPr>
        <w:t>Procedures</w:t>
      </w:r>
    </w:p>
    <w:p w14:paraId="266D88CA" w14:textId="77777777" w:rsidR="000B5A85" w:rsidRPr="00E65BA7" w:rsidRDefault="000B5A85" w:rsidP="000B5A85">
      <w:pPr>
        <w:widowControl/>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The Workgroup subcommittee is facilitated by the Faculty Professional Development Coordinator.</w:t>
      </w:r>
    </w:p>
    <w:p w14:paraId="2328BB07" w14:textId="77777777" w:rsidR="000B5A85" w:rsidRPr="00E65BA7" w:rsidRDefault="000B5A85" w:rsidP="000B5A85">
      <w:pPr>
        <w:pStyle w:val="BodyText"/>
        <w:jc w:val="both"/>
        <w:rPr>
          <w:rFonts w:asciiTheme="minorHAnsi" w:hAnsiTheme="minorHAnsi" w:cs="Calibri"/>
          <w:sz w:val="28"/>
        </w:rPr>
      </w:pPr>
    </w:p>
    <w:p w14:paraId="561EF39D" w14:textId="77777777" w:rsidR="000B5A85" w:rsidRPr="00E65BA7" w:rsidRDefault="000B5A85" w:rsidP="000B5A85">
      <w:pPr>
        <w:spacing w:after="120"/>
        <w:jc w:val="both"/>
        <w:rPr>
          <w:rFonts w:asciiTheme="minorHAnsi" w:hAnsiTheme="minorHAnsi" w:cs="Calibri"/>
          <w:b/>
          <w:sz w:val="28"/>
        </w:rPr>
      </w:pPr>
      <w:r w:rsidRPr="00E65BA7">
        <w:rPr>
          <w:rFonts w:asciiTheme="minorHAnsi" w:hAnsiTheme="minorHAnsi" w:cs="Calibri"/>
          <w:b/>
          <w:sz w:val="28"/>
        </w:rPr>
        <w:t>Meeting Frequency</w:t>
      </w:r>
    </w:p>
    <w:p w14:paraId="32F36FE5" w14:textId="77777777" w:rsidR="000B5A85" w:rsidRPr="00E65BA7" w:rsidRDefault="000B5A85" w:rsidP="000B5A85">
      <w:p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The Faculty Professional Development Workgroup meets regularly twice a month on the second and fourth Wednesday during the academic year from 12:00pm to 1:00pm.</w:t>
      </w:r>
    </w:p>
    <w:p w14:paraId="256AC6DA" w14:textId="77777777" w:rsidR="000B5A85" w:rsidRPr="00E65BA7" w:rsidRDefault="000B5A85" w:rsidP="000B5A85">
      <w:pPr>
        <w:rPr>
          <w:rFonts w:asciiTheme="minorHAnsi" w:hAnsiTheme="minorHAnsi" w:cs="Calibri"/>
          <w:b/>
          <w:bCs/>
          <w:sz w:val="28"/>
        </w:rPr>
      </w:pPr>
    </w:p>
    <w:p w14:paraId="45CD0810" w14:textId="77777777" w:rsidR="000B5A85" w:rsidRPr="00E65BA7" w:rsidRDefault="000B5A85" w:rsidP="000B5A85">
      <w:pPr>
        <w:spacing w:after="120"/>
        <w:jc w:val="both"/>
        <w:rPr>
          <w:rFonts w:asciiTheme="minorHAnsi" w:hAnsiTheme="minorHAnsi" w:cs="Calibri"/>
          <w:b/>
          <w:sz w:val="28"/>
        </w:rPr>
      </w:pPr>
      <w:r w:rsidRPr="00E65BA7">
        <w:rPr>
          <w:rFonts w:asciiTheme="minorHAnsi" w:hAnsiTheme="minorHAnsi" w:cs="Calibri"/>
          <w:b/>
          <w:sz w:val="28"/>
        </w:rPr>
        <w:t>Membership</w:t>
      </w:r>
    </w:p>
    <w:p w14:paraId="55230A08"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2 Faculty Professional Development Coordinators (1 SAC, 1 SCE)</w:t>
      </w:r>
    </w:p>
    <w:p w14:paraId="268ABA5E" w14:textId="77777777" w:rsidR="000B5A85" w:rsidRPr="00E65BA7" w:rsidRDefault="000B5A85" w:rsidP="00E13499">
      <w:pPr>
        <w:pStyle w:val="ListParagraph"/>
        <w:numPr>
          <w:ilvl w:val="0"/>
          <w:numId w:val="28"/>
        </w:numPr>
        <w:rPr>
          <w:rFonts w:asciiTheme="minorHAnsi" w:hAnsiTheme="minorHAnsi" w:cs="Calibri"/>
          <w:b/>
          <w:sz w:val="24"/>
        </w:rPr>
      </w:pPr>
      <w:r w:rsidRPr="00E65BA7">
        <w:rPr>
          <w:rFonts w:asciiTheme="minorHAnsi" w:eastAsiaTheme="minorHAnsi" w:hAnsiTheme="minorHAnsi" w:cs="Calibri"/>
          <w:sz w:val="24"/>
        </w:rPr>
        <w:t>1 Distance Education Faculty Coordinator</w:t>
      </w:r>
    </w:p>
    <w:p w14:paraId="695BEC6A"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10 – 12 Departmental Faculty Representatives from SAC and SCE campuses</w:t>
      </w:r>
    </w:p>
    <w:p w14:paraId="38AA98D6" w14:textId="77777777" w:rsidR="000B5A85" w:rsidRPr="00E65BA7" w:rsidRDefault="000B5A85" w:rsidP="000B5A85">
      <w:pPr>
        <w:rPr>
          <w:rFonts w:asciiTheme="minorHAnsi" w:hAnsiTheme="minorHAnsi" w:cs="Calibri"/>
          <w:b/>
          <w:sz w:val="24"/>
        </w:rPr>
      </w:pPr>
    </w:p>
    <w:p w14:paraId="709CD5E5" w14:textId="77777777" w:rsidR="000B5A85" w:rsidRPr="00E65BA7" w:rsidRDefault="000B5A85" w:rsidP="000B5A85">
      <w:pPr>
        <w:spacing w:after="120"/>
        <w:rPr>
          <w:rFonts w:asciiTheme="minorHAnsi" w:hAnsiTheme="minorHAnsi" w:cs="Calibri"/>
          <w:sz w:val="24"/>
        </w:rPr>
      </w:pPr>
      <w:r w:rsidRPr="00E65BA7">
        <w:rPr>
          <w:rFonts w:asciiTheme="minorHAnsi" w:hAnsiTheme="minorHAnsi" w:cs="Calibri"/>
          <w:sz w:val="24"/>
        </w:rPr>
        <w:lastRenderedPageBreak/>
        <w:t xml:space="preserve">The Faculty Professional Development Workgroup supports the Professional Development Committee and works in conjunction with the: </w:t>
      </w:r>
    </w:p>
    <w:p w14:paraId="3CDE57B5" w14:textId="77777777" w:rsidR="000B5A85" w:rsidRPr="00E65BA7" w:rsidRDefault="000B5A85" w:rsidP="00E13499">
      <w:pPr>
        <w:pStyle w:val="ListParagraph"/>
        <w:numPr>
          <w:ilvl w:val="0"/>
          <w:numId w:val="29"/>
        </w:numPr>
        <w:rPr>
          <w:rFonts w:asciiTheme="minorHAnsi" w:hAnsiTheme="minorHAnsi" w:cs="Calibri"/>
          <w:sz w:val="24"/>
        </w:rPr>
      </w:pPr>
      <w:r w:rsidRPr="00E65BA7">
        <w:rPr>
          <w:rFonts w:asciiTheme="minorHAnsi" w:hAnsiTheme="minorHAnsi" w:cs="Calibri"/>
          <w:sz w:val="24"/>
        </w:rPr>
        <w:t>SAC Management Association</w:t>
      </w:r>
    </w:p>
    <w:p w14:paraId="6108930F" w14:textId="77777777" w:rsidR="000B5A85" w:rsidRPr="00E65BA7" w:rsidRDefault="000B5A85" w:rsidP="00E13499">
      <w:pPr>
        <w:pStyle w:val="ListParagraph"/>
        <w:numPr>
          <w:ilvl w:val="0"/>
          <w:numId w:val="29"/>
        </w:numPr>
        <w:rPr>
          <w:rFonts w:asciiTheme="minorHAnsi" w:hAnsiTheme="minorHAnsi" w:cs="Calibri"/>
          <w:sz w:val="24"/>
        </w:rPr>
      </w:pPr>
      <w:r w:rsidRPr="00E65BA7">
        <w:rPr>
          <w:rFonts w:asciiTheme="minorHAnsi" w:hAnsiTheme="minorHAnsi" w:cs="Calibri"/>
          <w:sz w:val="24"/>
        </w:rPr>
        <w:t>Classified Professional Development Workgroup</w:t>
      </w:r>
    </w:p>
    <w:p w14:paraId="665A1408" w14:textId="77777777" w:rsidR="000B5A85" w:rsidRPr="00E65BA7" w:rsidRDefault="000B5A85" w:rsidP="000B5A85">
      <w:pPr>
        <w:rPr>
          <w:rFonts w:asciiTheme="minorHAnsi" w:hAnsiTheme="minorHAnsi" w:cs="Calibri"/>
        </w:rPr>
      </w:pPr>
    </w:p>
    <w:p w14:paraId="4D16AC41" w14:textId="77777777" w:rsidR="000B5A85" w:rsidRPr="00E65BA7" w:rsidRDefault="000B5A85" w:rsidP="000B5A85">
      <w:pPr>
        <w:rPr>
          <w:rFonts w:asciiTheme="minorHAnsi" w:hAnsiTheme="minorHAnsi"/>
        </w:rPr>
      </w:pPr>
    </w:p>
    <w:p w14:paraId="12A4EA11" w14:textId="77777777" w:rsidR="000B5A85" w:rsidRPr="00C004AF" w:rsidRDefault="000B5A85" w:rsidP="000B5A85">
      <w:pPr>
        <w:rPr>
          <w:rFonts w:asciiTheme="minorHAnsi" w:hAnsiTheme="minorHAnsi"/>
          <w:sz w:val="24"/>
        </w:rPr>
      </w:pPr>
    </w:p>
    <w:p w14:paraId="579C9603" w14:textId="77777777" w:rsidR="000B5A85" w:rsidRPr="00C004AF" w:rsidRDefault="000B5A85" w:rsidP="00E65BA7">
      <w:pPr>
        <w:pStyle w:val="Heading2"/>
        <w:ind w:left="0" w:right="0"/>
        <w:rPr>
          <w:rFonts w:asciiTheme="minorHAnsi" w:hAnsiTheme="minorHAnsi"/>
          <w:i/>
          <w:color w:val="C00000"/>
          <w:sz w:val="32"/>
          <w:szCs w:val="28"/>
        </w:rPr>
      </w:pPr>
      <w:r w:rsidRPr="00C004AF">
        <w:rPr>
          <w:rFonts w:asciiTheme="minorHAnsi" w:hAnsiTheme="minorHAnsi"/>
          <w:i/>
          <w:color w:val="C00000"/>
          <w:sz w:val="32"/>
          <w:szCs w:val="28"/>
        </w:rPr>
        <w:t>Classified Professional Development Workgroup</w:t>
      </w:r>
    </w:p>
    <w:p w14:paraId="5A1EA135" w14:textId="77777777" w:rsidR="000B5A85" w:rsidRPr="00E65BA7" w:rsidRDefault="000B5A85" w:rsidP="000B5A85">
      <w:pPr>
        <w:pStyle w:val="BodyText"/>
        <w:jc w:val="both"/>
        <w:rPr>
          <w:rFonts w:asciiTheme="minorHAnsi" w:hAnsiTheme="minorHAnsi"/>
        </w:rPr>
      </w:pPr>
    </w:p>
    <w:p w14:paraId="07DFB659" w14:textId="77777777" w:rsidR="000B5A85" w:rsidRPr="00E65BA7" w:rsidRDefault="000B5A85" w:rsidP="000B5A85">
      <w:pPr>
        <w:spacing w:after="120"/>
        <w:jc w:val="both"/>
        <w:rPr>
          <w:rFonts w:asciiTheme="minorHAnsi" w:hAnsiTheme="minorHAnsi"/>
          <w:sz w:val="28"/>
        </w:rPr>
      </w:pPr>
      <w:r w:rsidRPr="00E65BA7">
        <w:rPr>
          <w:rFonts w:asciiTheme="minorHAnsi" w:hAnsiTheme="minorHAnsi"/>
          <w:b/>
          <w:sz w:val="28"/>
        </w:rPr>
        <w:t>Purpose</w:t>
      </w:r>
    </w:p>
    <w:p w14:paraId="665E1FB4" w14:textId="77777777" w:rsidR="000B5A85" w:rsidRPr="00E65BA7" w:rsidRDefault="000B5A85" w:rsidP="000B5A85">
      <w:pPr>
        <w:rPr>
          <w:rFonts w:asciiTheme="minorHAnsi" w:eastAsiaTheme="minorEastAsia" w:hAnsiTheme="minorHAnsi" w:cs="Calibri"/>
          <w:strike/>
          <w:sz w:val="24"/>
        </w:rPr>
      </w:pPr>
      <w:r w:rsidRPr="00E65BA7">
        <w:rPr>
          <w:rFonts w:asciiTheme="minorHAnsi" w:eastAsiaTheme="minorEastAsia" w:hAnsiTheme="minorHAnsi" w:cs="Calibri"/>
          <w:sz w:val="24"/>
        </w:rPr>
        <w:t>The Classified Professional Development Workgroup is a participatory governance subcommittee that provides feedback, ideas, agenda items, and support from Classified to the Professional Development Committee.</w:t>
      </w:r>
    </w:p>
    <w:p w14:paraId="58717D39" w14:textId="77777777" w:rsidR="000B5A85" w:rsidRPr="00E65BA7" w:rsidRDefault="000B5A85" w:rsidP="000B5A85">
      <w:pPr>
        <w:pStyle w:val="BodyText"/>
        <w:jc w:val="both"/>
        <w:rPr>
          <w:rFonts w:asciiTheme="minorHAnsi" w:hAnsiTheme="minorHAnsi"/>
        </w:rPr>
      </w:pPr>
    </w:p>
    <w:p w14:paraId="651E069F"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Charge</w:t>
      </w:r>
    </w:p>
    <w:p w14:paraId="3DEC2F39" w14:textId="7890277F" w:rsidR="000B5A85" w:rsidRPr="001A6A19" w:rsidRDefault="000B5A85" w:rsidP="00E13499">
      <w:pPr>
        <w:pStyle w:val="ListParagraph"/>
        <w:widowControl/>
        <w:numPr>
          <w:ilvl w:val="0"/>
          <w:numId w:val="23"/>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Inspires colleagues to grow professionally by building community and removing departmental</w:t>
      </w:r>
      <w:r w:rsidR="001A6A19">
        <w:rPr>
          <w:rFonts w:asciiTheme="minorHAnsi" w:eastAsiaTheme="minorEastAsia" w:hAnsiTheme="minorHAnsi" w:cs="Calibri"/>
          <w:sz w:val="24"/>
        </w:rPr>
        <w:t xml:space="preserve"> </w:t>
      </w:r>
      <w:r w:rsidRPr="001A6A19">
        <w:rPr>
          <w:rFonts w:asciiTheme="minorHAnsi" w:eastAsiaTheme="minorHAnsi" w:hAnsiTheme="minorHAnsi" w:cs="Calibri"/>
          <w:sz w:val="24"/>
        </w:rPr>
        <w:t>barriers and silos including providing space and time for thoughtful discussion.</w:t>
      </w:r>
    </w:p>
    <w:p w14:paraId="018B4A41" w14:textId="251FFF56" w:rsidR="000B5A85" w:rsidRPr="001A6A19"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Provides training and opportunities to anticipate and meet the ever-changing needs of our</w:t>
      </w:r>
      <w:r w:rsidR="001A6A19">
        <w:rPr>
          <w:rFonts w:asciiTheme="minorHAnsi" w:eastAsiaTheme="minorHAnsi" w:hAnsiTheme="minorHAnsi" w:cs="Calibri"/>
          <w:sz w:val="24"/>
        </w:rPr>
        <w:t xml:space="preserve"> </w:t>
      </w:r>
      <w:r w:rsidRPr="001A6A19">
        <w:rPr>
          <w:rFonts w:asciiTheme="minorHAnsi" w:eastAsiaTheme="minorHAnsi" w:hAnsiTheme="minorHAnsi" w:cs="Calibri"/>
          <w:sz w:val="24"/>
        </w:rPr>
        <w:t>students and community.</w:t>
      </w:r>
    </w:p>
    <w:p w14:paraId="4C6C7D59" w14:textId="42C55648" w:rsidR="000B5A85" w:rsidRPr="001A6A19"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Collaborates with all college departments to support the development and implementation of</w:t>
      </w:r>
      <w:r w:rsidR="001A6A19">
        <w:rPr>
          <w:rFonts w:asciiTheme="minorHAnsi" w:eastAsiaTheme="minorHAnsi" w:hAnsiTheme="minorHAnsi" w:cs="Calibri"/>
          <w:sz w:val="24"/>
        </w:rPr>
        <w:t xml:space="preserve"> </w:t>
      </w:r>
      <w:r w:rsidRPr="001A6A19">
        <w:rPr>
          <w:rFonts w:asciiTheme="minorHAnsi" w:eastAsiaTheme="minorHAnsi" w:hAnsiTheme="minorHAnsi" w:cs="Calibri"/>
          <w:sz w:val="24"/>
        </w:rPr>
        <w:t>Guided Pathways while increasing equity minded attitudes and practices.</w:t>
      </w:r>
    </w:p>
    <w:p w14:paraId="4FBFAB56"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Supports employees in their career and academic advancement.</w:t>
      </w:r>
    </w:p>
    <w:p w14:paraId="7735EF3E" w14:textId="18EDD64A" w:rsidR="000B5A85" w:rsidRPr="001A6A19"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Promotes an environment of learning, research, teamwork, communication and positive</w:t>
      </w:r>
      <w:r w:rsidR="001A6A19">
        <w:rPr>
          <w:rFonts w:asciiTheme="minorHAnsi" w:eastAsiaTheme="minorHAnsi" w:hAnsiTheme="minorHAnsi" w:cs="Calibri"/>
          <w:sz w:val="24"/>
        </w:rPr>
        <w:t xml:space="preserve"> </w:t>
      </w:r>
      <w:r w:rsidRPr="001A6A19">
        <w:rPr>
          <w:rFonts w:asciiTheme="minorHAnsi" w:eastAsiaTheme="minorHAnsi" w:hAnsiTheme="minorHAnsi" w:cs="Calibri"/>
          <w:sz w:val="24"/>
        </w:rPr>
        <w:t>employee morale.</w:t>
      </w:r>
    </w:p>
    <w:p w14:paraId="6F591712"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Maintains compliance with federal, state, local requirements and accrediting body, Professional Development policies and procedures</w:t>
      </w:r>
    </w:p>
    <w:p w14:paraId="3A610D65" w14:textId="77777777" w:rsidR="000B5A85" w:rsidRPr="00E65BA7" w:rsidRDefault="000B5A85" w:rsidP="00E13499">
      <w:pPr>
        <w:pStyle w:val="ListParagraph"/>
        <w:widowControl/>
        <w:numPr>
          <w:ilvl w:val="0"/>
          <w:numId w:val="23"/>
        </w:numPr>
        <w:autoSpaceDE w:val="0"/>
        <w:autoSpaceDN w:val="0"/>
        <w:adjustRightInd w:val="0"/>
        <w:rPr>
          <w:rFonts w:asciiTheme="minorHAnsi" w:eastAsiaTheme="minorHAnsi" w:hAnsiTheme="minorHAnsi" w:cs="Calibri"/>
          <w:sz w:val="24"/>
        </w:rPr>
      </w:pPr>
      <w:r w:rsidRPr="00E65BA7">
        <w:rPr>
          <w:rFonts w:asciiTheme="minorHAnsi" w:eastAsiaTheme="minorHAnsi" w:hAnsiTheme="minorHAnsi" w:cs="Calibri"/>
          <w:sz w:val="24"/>
        </w:rPr>
        <w:t>Adheres to California Community College Chancellor’s Office guidelines for flexible calendar</w:t>
      </w:r>
    </w:p>
    <w:p w14:paraId="22FF726A" w14:textId="77777777" w:rsidR="000B5A85" w:rsidRPr="00E65BA7" w:rsidRDefault="000B5A85" w:rsidP="000B5A85">
      <w:pPr>
        <w:pStyle w:val="BodyText"/>
        <w:ind w:left="720"/>
        <w:jc w:val="both"/>
        <w:rPr>
          <w:rFonts w:asciiTheme="minorHAnsi" w:hAnsiTheme="minorHAnsi"/>
          <w:sz w:val="24"/>
        </w:rPr>
      </w:pPr>
      <w:r w:rsidRPr="00E65BA7">
        <w:rPr>
          <w:rFonts w:asciiTheme="minorHAnsi" w:eastAsiaTheme="minorEastAsia" w:hAnsiTheme="minorHAnsi" w:cs="Calibri"/>
          <w:sz w:val="24"/>
        </w:rPr>
        <w:t>program.</w:t>
      </w:r>
    </w:p>
    <w:p w14:paraId="5338A720" w14:textId="77777777" w:rsidR="000B5A85" w:rsidRPr="00E65BA7" w:rsidRDefault="000B5A85" w:rsidP="000B5A85">
      <w:pPr>
        <w:pStyle w:val="BodyText"/>
        <w:jc w:val="both"/>
        <w:rPr>
          <w:rFonts w:asciiTheme="minorHAnsi" w:hAnsiTheme="minorHAnsi"/>
        </w:rPr>
      </w:pPr>
    </w:p>
    <w:p w14:paraId="442AAB0E"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Procedures</w:t>
      </w:r>
    </w:p>
    <w:p w14:paraId="45BE505E" w14:textId="77777777" w:rsidR="000B5A85" w:rsidRPr="00E65BA7" w:rsidRDefault="000B5A85" w:rsidP="000B5A85">
      <w:pPr>
        <w:widowControl/>
        <w:autoSpaceDE w:val="0"/>
        <w:autoSpaceDN w:val="0"/>
        <w:adjustRightInd w:val="0"/>
        <w:spacing w:after="240"/>
        <w:rPr>
          <w:rFonts w:asciiTheme="minorHAnsi" w:eastAsia="Calibri" w:hAnsiTheme="minorHAnsi" w:cs="Calibri"/>
          <w:sz w:val="24"/>
        </w:rPr>
      </w:pPr>
      <w:r w:rsidRPr="00E65BA7">
        <w:rPr>
          <w:rFonts w:asciiTheme="minorHAnsi" w:eastAsia="Calibri" w:hAnsiTheme="minorHAnsi" w:cs="Calibri"/>
          <w:sz w:val="24"/>
        </w:rPr>
        <w:t>Workgroup meets to develop the agenda and provide ideas and feedback for the Professional Development Committee.</w:t>
      </w:r>
    </w:p>
    <w:p w14:paraId="0BCA5148"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Meeting Frequency</w:t>
      </w:r>
    </w:p>
    <w:p w14:paraId="7B712D4D" w14:textId="77777777" w:rsidR="000B5A85" w:rsidRPr="00E65BA7" w:rsidRDefault="000B5A85" w:rsidP="000B5A85">
      <w:p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The Classified Professional Development Workgroup meets once a month.</w:t>
      </w:r>
    </w:p>
    <w:p w14:paraId="61DAA4D5" w14:textId="77777777" w:rsidR="000B5A85" w:rsidRPr="00E65BA7" w:rsidRDefault="000B5A85" w:rsidP="000B5A85">
      <w:pPr>
        <w:rPr>
          <w:rFonts w:asciiTheme="minorHAnsi" w:hAnsiTheme="minorHAnsi"/>
          <w:b/>
          <w:bCs/>
          <w:sz w:val="28"/>
          <w:szCs w:val="28"/>
        </w:rPr>
      </w:pPr>
    </w:p>
    <w:p w14:paraId="0E92CB41" w14:textId="77777777" w:rsidR="000B5A85" w:rsidRPr="00E65BA7" w:rsidRDefault="000B5A85" w:rsidP="000B5A85">
      <w:pPr>
        <w:spacing w:after="120"/>
        <w:jc w:val="both"/>
        <w:rPr>
          <w:rFonts w:asciiTheme="minorHAnsi" w:hAnsiTheme="minorHAnsi"/>
          <w:b/>
          <w:sz w:val="28"/>
        </w:rPr>
      </w:pPr>
      <w:r w:rsidRPr="00E65BA7">
        <w:rPr>
          <w:rFonts w:asciiTheme="minorHAnsi" w:hAnsiTheme="minorHAnsi"/>
          <w:b/>
          <w:sz w:val="28"/>
        </w:rPr>
        <w:t>Membership</w:t>
      </w:r>
    </w:p>
    <w:p w14:paraId="3C030A68"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SAC Classified Representatives</w:t>
      </w:r>
    </w:p>
    <w:p w14:paraId="19DEF05B"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SCE Classified Representatives</w:t>
      </w:r>
    </w:p>
    <w:p w14:paraId="2C2B96B1"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Suggestion: Minimum of 3 Santa Ana College/School of Continuing Education Classified Representatives</w:t>
      </w:r>
    </w:p>
    <w:p w14:paraId="2AEAF47F" w14:textId="77777777" w:rsidR="000B5A85" w:rsidRPr="00E65BA7" w:rsidRDefault="000B5A85" w:rsidP="000B5A85">
      <w:pPr>
        <w:rPr>
          <w:rFonts w:asciiTheme="minorHAnsi" w:hAnsiTheme="minorHAnsi"/>
          <w:b/>
          <w:sz w:val="24"/>
          <w:szCs w:val="28"/>
        </w:rPr>
      </w:pPr>
    </w:p>
    <w:p w14:paraId="20850A28" w14:textId="7765D326" w:rsidR="000B5A85" w:rsidRPr="00E65BA7" w:rsidRDefault="001A6A19" w:rsidP="001A6A19">
      <w:pPr>
        <w:spacing w:after="240"/>
        <w:rPr>
          <w:rFonts w:asciiTheme="minorHAnsi" w:hAnsiTheme="minorHAnsi"/>
          <w:sz w:val="24"/>
        </w:rPr>
      </w:pPr>
      <w:r>
        <w:rPr>
          <w:rFonts w:asciiTheme="minorHAnsi" w:hAnsiTheme="minorHAnsi"/>
          <w:sz w:val="24"/>
        </w:rPr>
        <w:lastRenderedPageBreak/>
        <w:t>T</w:t>
      </w:r>
      <w:r w:rsidR="000B5A85" w:rsidRPr="00E65BA7">
        <w:rPr>
          <w:rFonts w:asciiTheme="minorHAnsi" w:hAnsiTheme="minorHAnsi"/>
          <w:sz w:val="24"/>
        </w:rPr>
        <w:t>he Classified Professional Development Workgroup supports the Professional Developmen</w:t>
      </w:r>
      <w:r>
        <w:rPr>
          <w:rFonts w:asciiTheme="minorHAnsi" w:hAnsiTheme="minorHAnsi"/>
          <w:sz w:val="24"/>
        </w:rPr>
        <w:t xml:space="preserve">t </w:t>
      </w:r>
      <w:r w:rsidR="000B5A85" w:rsidRPr="00E65BA7">
        <w:rPr>
          <w:rFonts w:asciiTheme="minorHAnsi" w:hAnsiTheme="minorHAnsi"/>
          <w:sz w:val="24"/>
        </w:rPr>
        <w:t>Committee and works in conjunction with the:</w:t>
      </w:r>
    </w:p>
    <w:p w14:paraId="13D49390"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Santa Ana College Management Association</w:t>
      </w:r>
    </w:p>
    <w:p w14:paraId="7B203030" w14:textId="77777777" w:rsidR="000B5A85" w:rsidRPr="00E65BA7" w:rsidRDefault="000B5A85" w:rsidP="00E13499">
      <w:pPr>
        <w:pStyle w:val="ListParagraph"/>
        <w:widowControl/>
        <w:numPr>
          <w:ilvl w:val="0"/>
          <w:numId w:val="28"/>
        </w:numPr>
        <w:autoSpaceDE w:val="0"/>
        <w:autoSpaceDN w:val="0"/>
        <w:adjustRightInd w:val="0"/>
        <w:rPr>
          <w:rFonts w:asciiTheme="minorHAnsi" w:eastAsiaTheme="minorEastAsia" w:hAnsiTheme="minorHAnsi" w:cs="Calibri"/>
          <w:sz w:val="24"/>
        </w:rPr>
      </w:pPr>
      <w:r w:rsidRPr="00E65BA7">
        <w:rPr>
          <w:rFonts w:asciiTheme="minorHAnsi" w:eastAsiaTheme="minorEastAsia" w:hAnsiTheme="minorHAnsi" w:cs="Calibri"/>
          <w:sz w:val="24"/>
        </w:rPr>
        <w:t>Faculty Professional Development Workgroup</w:t>
      </w:r>
    </w:p>
    <w:p w14:paraId="281B37BA" w14:textId="77777777" w:rsidR="000B5A85" w:rsidRPr="00E65BA7" w:rsidRDefault="000B5A85" w:rsidP="000B5A85">
      <w:pPr>
        <w:rPr>
          <w:rFonts w:asciiTheme="minorHAnsi" w:hAnsiTheme="minorHAnsi"/>
        </w:rPr>
      </w:pPr>
    </w:p>
    <w:p w14:paraId="2E500C74" w14:textId="77777777" w:rsidR="000B5A85" w:rsidRPr="00C004AF" w:rsidRDefault="000B5A85" w:rsidP="000B5A85">
      <w:pPr>
        <w:pStyle w:val="NoSpacing"/>
        <w:jc w:val="center"/>
        <w:rPr>
          <w:rFonts w:asciiTheme="minorHAnsi" w:hAnsiTheme="minorHAnsi" w:cs="Arial"/>
          <w:b/>
          <w:color w:val="C00000"/>
          <w:sz w:val="32"/>
          <w:szCs w:val="28"/>
          <w:u w:val="single"/>
        </w:rPr>
      </w:pPr>
    </w:p>
    <w:p w14:paraId="7F5C8ED5" w14:textId="77777777" w:rsidR="000B5A85" w:rsidRPr="00C004AF" w:rsidRDefault="000B5A85" w:rsidP="00E65BA7">
      <w:pPr>
        <w:pStyle w:val="NoSpacing"/>
        <w:rPr>
          <w:rFonts w:asciiTheme="minorHAnsi" w:hAnsiTheme="minorHAnsi"/>
          <w:b/>
          <w:color w:val="C00000"/>
          <w:sz w:val="22"/>
        </w:rPr>
      </w:pPr>
      <w:r w:rsidRPr="00C004AF">
        <w:rPr>
          <w:rFonts w:asciiTheme="minorHAnsi" w:hAnsiTheme="minorHAnsi" w:cs="Arial"/>
          <w:b/>
          <w:color w:val="C00000"/>
          <w:sz w:val="32"/>
          <w:szCs w:val="28"/>
        </w:rPr>
        <w:t xml:space="preserve">Institutional Effectiveness &amp; Assessment </w:t>
      </w:r>
      <w:bookmarkEnd w:id="11"/>
    </w:p>
    <w:p w14:paraId="74CD1D1F" w14:textId="77777777" w:rsidR="000B5A85" w:rsidRPr="00E65BA7" w:rsidRDefault="000B5A85" w:rsidP="000B5A85">
      <w:pPr>
        <w:pStyle w:val="BodyText"/>
        <w:jc w:val="both"/>
        <w:rPr>
          <w:rFonts w:asciiTheme="minorHAnsi" w:hAnsiTheme="minorHAnsi"/>
        </w:rPr>
      </w:pPr>
    </w:p>
    <w:p w14:paraId="3A05542D" w14:textId="77777777" w:rsidR="000B5A85" w:rsidRPr="00E65BA7" w:rsidRDefault="000B5A85" w:rsidP="000B5A85">
      <w:pPr>
        <w:spacing w:after="120"/>
        <w:jc w:val="both"/>
        <w:rPr>
          <w:rFonts w:asciiTheme="minorHAnsi" w:hAnsiTheme="minorHAnsi" w:cs="Arial"/>
          <w:sz w:val="28"/>
        </w:rPr>
      </w:pPr>
      <w:r w:rsidRPr="00E65BA7">
        <w:rPr>
          <w:rFonts w:asciiTheme="minorHAnsi" w:hAnsiTheme="minorHAnsi" w:cs="Arial"/>
          <w:b/>
          <w:sz w:val="28"/>
        </w:rPr>
        <w:t>Purpose</w:t>
      </w:r>
    </w:p>
    <w:p w14:paraId="34EEBCD2" w14:textId="77777777" w:rsidR="000B5A85" w:rsidRPr="00E65BA7" w:rsidRDefault="000B5A85" w:rsidP="000B5A85">
      <w:pPr>
        <w:rPr>
          <w:rFonts w:asciiTheme="minorHAnsi" w:eastAsiaTheme="minorHAnsi" w:hAnsiTheme="minorHAnsi" w:cs="Arial"/>
          <w:sz w:val="24"/>
        </w:rPr>
      </w:pPr>
      <w:bookmarkStart w:id="12" w:name="_Hlk54967227"/>
      <w:r w:rsidRPr="00E65BA7">
        <w:rPr>
          <w:rFonts w:asciiTheme="minorHAnsi" w:eastAsiaTheme="minorHAnsi" w:hAnsiTheme="minorHAnsi" w:cs="Arial"/>
          <w:sz w:val="24"/>
        </w:rPr>
        <w:t>The Institutional Effectiveness &amp; Assessment (IE&amp;A) Committee is the participatory governance committee responsible for reviewing all college planning efforts and making recommendations to the College Council regarding systematic and integrated planning. Recommendations from the Program Review Committee, Student Services, and Administrative Services are used by Institutional Effectiveness &amp; Assessment Committee to inform updates and changes to the college Strategic Plan as well.</w:t>
      </w:r>
    </w:p>
    <w:bookmarkEnd w:id="12"/>
    <w:p w14:paraId="1C5BEDD8" w14:textId="77777777" w:rsidR="000B5A85" w:rsidRPr="00E65BA7" w:rsidRDefault="000B5A85" w:rsidP="000B5A85">
      <w:pPr>
        <w:pStyle w:val="BodyText"/>
        <w:jc w:val="both"/>
        <w:rPr>
          <w:rFonts w:asciiTheme="minorHAnsi" w:hAnsiTheme="minorHAnsi"/>
        </w:rPr>
      </w:pPr>
    </w:p>
    <w:p w14:paraId="0D4883BC" w14:textId="77777777" w:rsidR="000B5A85" w:rsidRPr="00E65BA7" w:rsidRDefault="000B5A85" w:rsidP="000B5A85">
      <w:pPr>
        <w:spacing w:after="120"/>
        <w:jc w:val="both"/>
        <w:rPr>
          <w:rFonts w:asciiTheme="minorHAnsi" w:hAnsiTheme="minorHAnsi" w:cs="Arial"/>
          <w:b/>
          <w:sz w:val="28"/>
        </w:rPr>
      </w:pPr>
      <w:r w:rsidRPr="00E65BA7">
        <w:rPr>
          <w:rFonts w:asciiTheme="minorHAnsi" w:hAnsiTheme="minorHAnsi" w:cs="Arial"/>
          <w:b/>
          <w:sz w:val="28"/>
        </w:rPr>
        <w:t>Charge</w:t>
      </w:r>
    </w:p>
    <w:p w14:paraId="778B5090" w14:textId="77777777" w:rsidR="000B5A85" w:rsidRPr="00E65BA7" w:rsidRDefault="000B5A85" w:rsidP="000B5A85">
      <w:pPr>
        <w:autoSpaceDE w:val="0"/>
        <w:autoSpaceDN w:val="0"/>
        <w:adjustRightInd w:val="0"/>
        <w:rPr>
          <w:rFonts w:asciiTheme="minorHAnsi" w:eastAsiaTheme="minorHAnsi" w:hAnsiTheme="minorHAnsi" w:cs="Arial"/>
          <w:sz w:val="24"/>
        </w:rPr>
      </w:pPr>
      <w:r w:rsidRPr="00E65BA7">
        <w:rPr>
          <w:rFonts w:asciiTheme="minorHAnsi" w:eastAsiaTheme="minorHAnsi" w:hAnsiTheme="minorHAnsi" w:cs="Arial"/>
          <w:sz w:val="24"/>
        </w:rPr>
        <w:t>The Institutional Effectiveness &amp; Assessment Committee:</w:t>
      </w:r>
    </w:p>
    <w:p w14:paraId="477F506D" w14:textId="77777777" w:rsidR="000B5A85" w:rsidRPr="00E65BA7" w:rsidRDefault="000B5A85" w:rsidP="00E13499">
      <w:pPr>
        <w:widowControl/>
        <w:numPr>
          <w:ilvl w:val="0"/>
          <w:numId w:val="23"/>
        </w:numPr>
        <w:shd w:val="clear" w:color="auto" w:fill="FFFFFF"/>
        <w:spacing w:before="100" w:beforeAutospacing="1" w:after="100" w:afterAutospacing="1"/>
        <w:rPr>
          <w:rFonts w:asciiTheme="minorHAnsi" w:hAnsiTheme="minorHAnsi" w:cs="Arial"/>
          <w:sz w:val="24"/>
        </w:rPr>
      </w:pPr>
      <w:r w:rsidRPr="00E65BA7">
        <w:rPr>
          <w:rFonts w:asciiTheme="minorHAnsi" w:hAnsiTheme="minorHAnsi" w:cs="Arial"/>
          <w:sz w:val="24"/>
        </w:rPr>
        <w:t>Manages institutional planning processes, including accreditation, student and program learning outcomes (SLOs and PLOs), and program review.</w:t>
      </w:r>
    </w:p>
    <w:p w14:paraId="5A8D6F99" w14:textId="77777777" w:rsidR="000B5A85" w:rsidRPr="00E65BA7" w:rsidRDefault="000B5A85" w:rsidP="00E13499">
      <w:pPr>
        <w:widowControl/>
        <w:numPr>
          <w:ilvl w:val="0"/>
          <w:numId w:val="23"/>
        </w:numPr>
        <w:shd w:val="clear" w:color="auto" w:fill="FFFFFF"/>
        <w:spacing w:before="100" w:beforeAutospacing="1" w:after="100" w:afterAutospacing="1"/>
        <w:rPr>
          <w:rFonts w:asciiTheme="minorHAnsi" w:hAnsiTheme="minorHAnsi" w:cs="Arial"/>
          <w:sz w:val="24"/>
        </w:rPr>
      </w:pPr>
      <w:r w:rsidRPr="00E65BA7">
        <w:rPr>
          <w:rFonts w:asciiTheme="minorHAnsi" w:hAnsiTheme="minorHAnsi" w:cs="Arial"/>
          <w:sz w:val="24"/>
        </w:rPr>
        <w:t>Reports on institutional learning outcomes (ILOs) and communicates with internal and external constituents about the college's results.</w:t>
      </w:r>
    </w:p>
    <w:p w14:paraId="7BC631B6" w14:textId="77777777" w:rsidR="000B5A85" w:rsidRPr="00E65BA7" w:rsidRDefault="000B5A85" w:rsidP="00E13499">
      <w:pPr>
        <w:widowControl/>
        <w:numPr>
          <w:ilvl w:val="0"/>
          <w:numId w:val="23"/>
        </w:numPr>
        <w:shd w:val="clear" w:color="auto" w:fill="FFFFFF"/>
        <w:spacing w:before="100" w:beforeAutospacing="1" w:after="100" w:afterAutospacing="1"/>
        <w:rPr>
          <w:rFonts w:asciiTheme="minorHAnsi" w:hAnsiTheme="minorHAnsi" w:cs="Arial"/>
          <w:sz w:val="24"/>
        </w:rPr>
      </w:pPr>
      <w:r w:rsidRPr="00E65BA7">
        <w:rPr>
          <w:rFonts w:asciiTheme="minorHAnsi" w:hAnsiTheme="minorHAnsi" w:cs="Arial"/>
          <w:sz w:val="24"/>
        </w:rPr>
        <w:t>Provides oversight and coordination for accreditation reports and processes.</w:t>
      </w:r>
    </w:p>
    <w:p w14:paraId="0B26807B" w14:textId="77777777" w:rsidR="000B5A85" w:rsidRPr="00E65BA7" w:rsidRDefault="000B5A85" w:rsidP="00E13499">
      <w:pPr>
        <w:widowControl/>
        <w:numPr>
          <w:ilvl w:val="0"/>
          <w:numId w:val="23"/>
        </w:numPr>
        <w:shd w:val="clear" w:color="auto" w:fill="FFFFFF"/>
        <w:spacing w:before="100" w:beforeAutospacing="1" w:after="100" w:afterAutospacing="1"/>
        <w:rPr>
          <w:rFonts w:asciiTheme="minorHAnsi" w:hAnsiTheme="minorHAnsi" w:cs="Arial"/>
          <w:sz w:val="24"/>
        </w:rPr>
      </w:pPr>
      <w:r w:rsidRPr="00E65BA7">
        <w:rPr>
          <w:rFonts w:asciiTheme="minorHAnsi" w:hAnsiTheme="minorHAnsi" w:cs="Arial"/>
          <w:sz w:val="24"/>
        </w:rPr>
        <w:t>Provides support for educational master planning, matriculation, and enrollment strategies.</w:t>
      </w:r>
    </w:p>
    <w:p w14:paraId="3EB0DABB" w14:textId="77777777" w:rsidR="000B5A85" w:rsidRPr="00E65BA7" w:rsidRDefault="000B5A85" w:rsidP="000B5A85">
      <w:pPr>
        <w:spacing w:after="120"/>
        <w:jc w:val="both"/>
        <w:rPr>
          <w:rFonts w:asciiTheme="minorHAnsi" w:hAnsiTheme="minorHAnsi" w:cs="Arial"/>
          <w:b/>
          <w:strike/>
          <w:sz w:val="28"/>
        </w:rPr>
      </w:pPr>
      <w:r w:rsidRPr="00E65BA7">
        <w:rPr>
          <w:rFonts w:asciiTheme="minorHAnsi" w:hAnsiTheme="minorHAnsi" w:cs="Arial"/>
          <w:b/>
          <w:sz w:val="28"/>
        </w:rPr>
        <w:t>Procedures</w:t>
      </w:r>
    </w:p>
    <w:p w14:paraId="49F23111" w14:textId="77777777" w:rsidR="000B5A85" w:rsidRPr="00E65BA7" w:rsidRDefault="000B5A85" w:rsidP="00E13499">
      <w:pPr>
        <w:pStyle w:val="ListParagraph"/>
        <w:widowControl/>
        <w:numPr>
          <w:ilvl w:val="0"/>
          <w:numId w:val="24"/>
        </w:numPr>
        <w:autoSpaceDE w:val="0"/>
        <w:autoSpaceDN w:val="0"/>
        <w:adjustRightInd w:val="0"/>
        <w:rPr>
          <w:rFonts w:asciiTheme="minorHAnsi" w:eastAsiaTheme="minorHAnsi" w:hAnsiTheme="minorHAnsi" w:cs="Arial"/>
          <w:sz w:val="24"/>
        </w:rPr>
      </w:pPr>
      <w:r w:rsidRPr="00E65BA7">
        <w:rPr>
          <w:rFonts w:asciiTheme="minorHAnsi" w:eastAsiaTheme="minorHAnsi" w:hAnsiTheme="minorHAnsi" w:cs="Arial"/>
          <w:sz w:val="24"/>
        </w:rPr>
        <w:t>Co-chairs meet to develop meeting agenda.</w:t>
      </w:r>
    </w:p>
    <w:p w14:paraId="7B0110EF" w14:textId="77777777" w:rsidR="000B5A85" w:rsidRPr="00E65BA7" w:rsidRDefault="000B5A85" w:rsidP="00E13499">
      <w:pPr>
        <w:pStyle w:val="ListParagraph"/>
        <w:widowControl/>
        <w:numPr>
          <w:ilvl w:val="0"/>
          <w:numId w:val="24"/>
        </w:numPr>
        <w:autoSpaceDE w:val="0"/>
        <w:autoSpaceDN w:val="0"/>
        <w:adjustRightInd w:val="0"/>
        <w:rPr>
          <w:rFonts w:asciiTheme="minorHAnsi" w:eastAsiaTheme="minorHAnsi" w:hAnsiTheme="minorHAnsi" w:cs="Arial"/>
          <w:sz w:val="24"/>
        </w:rPr>
      </w:pPr>
      <w:r w:rsidRPr="00E65BA7">
        <w:rPr>
          <w:rFonts w:asciiTheme="minorHAnsi" w:eastAsiaTheme="minorHAnsi" w:hAnsiTheme="minorHAnsi" w:cs="Arial"/>
          <w:sz w:val="24"/>
        </w:rPr>
        <w:t>Action items on meeting agenda are voted on by members of committee, provided that a quorum (50%+1 member) is established at the beginning of meeting.</w:t>
      </w:r>
    </w:p>
    <w:p w14:paraId="0EC04CD4" w14:textId="77777777" w:rsidR="000B5A85" w:rsidRPr="00E65BA7" w:rsidRDefault="000B5A85" w:rsidP="00E13499">
      <w:pPr>
        <w:pStyle w:val="ListParagraph"/>
        <w:widowControl/>
        <w:numPr>
          <w:ilvl w:val="0"/>
          <w:numId w:val="24"/>
        </w:numPr>
        <w:autoSpaceDE w:val="0"/>
        <w:autoSpaceDN w:val="0"/>
        <w:adjustRightInd w:val="0"/>
        <w:rPr>
          <w:rFonts w:asciiTheme="minorHAnsi" w:eastAsiaTheme="minorHAnsi" w:hAnsiTheme="minorHAnsi" w:cs="Arial"/>
          <w:sz w:val="24"/>
        </w:rPr>
      </w:pPr>
      <w:r w:rsidRPr="00E65BA7">
        <w:rPr>
          <w:rFonts w:asciiTheme="minorHAnsi" w:eastAsiaTheme="minorHAnsi" w:hAnsiTheme="minorHAnsi" w:cs="Arial"/>
          <w:sz w:val="24"/>
        </w:rPr>
        <w:t>Subcommittees (Accreditation, Outcomes Assessment, and Program Review) report out on progress at each IE&amp;A meeting.</w:t>
      </w:r>
    </w:p>
    <w:p w14:paraId="02915484" w14:textId="77777777" w:rsidR="000B5A85" w:rsidRPr="00E65BA7" w:rsidRDefault="000B5A85" w:rsidP="000B5A85">
      <w:pPr>
        <w:pStyle w:val="BodyText"/>
        <w:jc w:val="both"/>
        <w:rPr>
          <w:rFonts w:asciiTheme="minorHAnsi" w:hAnsiTheme="minorHAnsi"/>
        </w:rPr>
      </w:pPr>
    </w:p>
    <w:p w14:paraId="6409AFC5" w14:textId="77777777" w:rsidR="000B5A85" w:rsidRPr="00E65BA7" w:rsidRDefault="000B5A85" w:rsidP="000B5A85">
      <w:pPr>
        <w:spacing w:after="120"/>
        <w:jc w:val="both"/>
        <w:rPr>
          <w:rFonts w:asciiTheme="minorHAnsi" w:hAnsiTheme="minorHAnsi" w:cs="Arial"/>
          <w:b/>
          <w:sz w:val="28"/>
        </w:rPr>
      </w:pPr>
      <w:r w:rsidRPr="00E65BA7">
        <w:rPr>
          <w:rFonts w:asciiTheme="minorHAnsi" w:hAnsiTheme="minorHAnsi" w:cs="Arial"/>
          <w:b/>
          <w:sz w:val="28"/>
        </w:rPr>
        <w:t>Meeting Frequency</w:t>
      </w:r>
    </w:p>
    <w:p w14:paraId="24D9120A" w14:textId="77777777" w:rsidR="000B5A85" w:rsidRPr="00E65BA7" w:rsidRDefault="000B5A85" w:rsidP="000B5A85">
      <w:pPr>
        <w:autoSpaceDE w:val="0"/>
        <w:autoSpaceDN w:val="0"/>
        <w:adjustRightInd w:val="0"/>
        <w:rPr>
          <w:rFonts w:asciiTheme="minorHAnsi" w:eastAsiaTheme="minorHAnsi" w:hAnsiTheme="minorHAnsi" w:cs="Arial"/>
          <w:sz w:val="24"/>
        </w:rPr>
      </w:pPr>
      <w:r w:rsidRPr="00E65BA7">
        <w:rPr>
          <w:rFonts w:asciiTheme="minorHAnsi" w:eastAsiaTheme="minorHAnsi" w:hAnsiTheme="minorHAnsi" w:cs="Arial"/>
          <w:sz w:val="24"/>
        </w:rPr>
        <w:t>The Institutional Effectiveness and Assessment Committee meets on a monthly basis on the first Wednesday of each month during the academic year from 2:00 to 3:00 pm.</w:t>
      </w:r>
    </w:p>
    <w:p w14:paraId="03B94F49" w14:textId="77777777" w:rsidR="000B5A85" w:rsidRPr="00E65BA7" w:rsidRDefault="000B5A85" w:rsidP="000B5A85">
      <w:pPr>
        <w:rPr>
          <w:rFonts w:asciiTheme="minorHAnsi" w:hAnsiTheme="minorHAnsi" w:cs="Arial"/>
          <w:b/>
          <w:bCs/>
          <w:sz w:val="28"/>
          <w:szCs w:val="28"/>
        </w:rPr>
      </w:pPr>
    </w:p>
    <w:p w14:paraId="6178005F" w14:textId="77777777" w:rsidR="000B5A85" w:rsidRPr="00E65BA7" w:rsidRDefault="000B5A85" w:rsidP="000B5A85">
      <w:pPr>
        <w:spacing w:after="120"/>
        <w:jc w:val="both"/>
        <w:rPr>
          <w:rFonts w:asciiTheme="minorHAnsi" w:hAnsiTheme="minorHAnsi" w:cs="Arial"/>
          <w:b/>
          <w:sz w:val="28"/>
        </w:rPr>
      </w:pPr>
      <w:r w:rsidRPr="00E65BA7">
        <w:rPr>
          <w:rFonts w:asciiTheme="minorHAnsi" w:hAnsiTheme="minorHAnsi" w:cs="Arial"/>
          <w:b/>
          <w:sz w:val="28"/>
        </w:rPr>
        <w:t>Membership</w:t>
      </w:r>
    </w:p>
    <w:p w14:paraId="504CC72F"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Dean of Academic Affairs (Co-chair)</w:t>
      </w:r>
    </w:p>
    <w:p w14:paraId="59FE1277"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One Dean (appointed by President’s Cabinet)</w:t>
      </w:r>
    </w:p>
    <w:p w14:paraId="2E90F6A4"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Faculty Co-chair (appointed by Academic Senate)</w:t>
      </w:r>
    </w:p>
    <w:p w14:paraId="0F246FA8"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 xml:space="preserve"> One Faculty Representative (appointed by the Academic Senate) from each of these recommended areas (Business, Continuing Education, Counseling, Fine &amp; Performing Arts, </w:t>
      </w:r>
      <w:r w:rsidRPr="00E65BA7">
        <w:rPr>
          <w:rFonts w:asciiTheme="minorHAnsi" w:hAnsiTheme="minorHAnsi" w:cs="Arial"/>
          <w:sz w:val="24"/>
        </w:rPr>
        <w:lastRenderedPageBreak/>
        <w:t xml:space="preserve">Humanities, Human Services, Kinesiology, Library, Mathematics, Health Sciences, Sciences, Social Sciences, Student Services, and Technology) </w:t>
      </w:r>
    </w:p>
    <w:p w14:paraId="45AE99AE" w14:textId="77777777" w:rsidR="000B5A85" w:rsidRPr="00E65BA7" w:rsidRDefault="000B5A85" w:rsidP="00E13499">
      <w:pPr>
        <w:pStyle w:val="ListParagraph"/>
        <w:numPr>
          <w:ilvl w:val="0"/>
          <w:numId w:val="25"/>
        </w:numPr>
        <w:jc w:val="both"/>
        <w:rPr>
          <w:rFonts w:asciiTheme="minorHAnsi" w:hAnsiTheme="minorHAnsi"/>
          <w:sz w:val="24"/>
        </w:rPr>
      </w:pPr>
      <w:r w:rsidRPr="00E65BA7">
        <w:rPr>
          <w:rFonts w:asciiTheme="minorHAnsi" w:hAnsiTheme="minorHAnsi" w:cs="Arial"/>
          <w:sz w:val="24"/>
        </w:rPr>
        <w:t>Program Review Committee Chair (ex-oficio)</w:t>
      </w:r>
    </w:p>
    <w:p w14:paraId="141D4394"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 xml:space="preserve">Outcomes Assessment Faculty Coordinator (ex-oficio) </w:t>
      </w:r>
    </w:p>
    <w:p w14:paraId="510A0D7C"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Accreditation Faculty Coordinator (ex-oficio)</w:t>
      </w:r>
    </w:p>
    <w:p w14:paraId="53AFC2AD"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Vice President of Student Services or designee</w:t>
      </w:r>
    </w:p>
    <w:p w14:paraId="6D0F567F"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Research Analyst</w:t>
      </w:r>
    </w:p>
    <w:p w14:paraId="049EC698"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Two Classified Staff Members (appointed by CSEA)</w:t>
      </w:r>
    </w:p>
    <w:p w14:paraId="7F0AF439" w14:textId="77777777" w:rsidR="000B5A85" w:rsidRPr="00E65BA7" w:rsidRDefault="000B5A85" w:rsidP="00E13499">
      <w:pPr>
        <w:pStyle w:val="ListParagraph"/>
        <w:numPr>
          <w:ilvl w:val="0"/>
          <w:numId w:val="25"/>
        </w:numPr>
        <w:jc w:val="both"/>
        <w:rPr>
          <w:rFonts w:asciiTheme="minorHAnsi" w:hAnsiTheme="minorHAnsi" w:cs="Arial"/>
          <w:sz w:val="24"/>
        </w:rPr>
      </w:pPr>
      <w:r w:rsidRPr="00E65BA7">
        <w:rPr>
          <w:rFonts w:asciiTheme="minorHAnsi" w:hAnsiTheme="minorHAnsi" w:cs="Arial"/>
          <w:sz w:val="24"/>
        </w:rPr>
        <w:t>Student (appointed by ASG)</w:t>
      </w:r>
    </w:p>
    <w:p w14:paraId="6D846F5D" w14:textId="77777777" w:rsidR="000B5A85" w:rsidRPr="00E65BA7" w:rsidRDefault="000B5A85" w:rsidP="000B5A85">
      <w:pPr>
        <w:ind w:firstLine="360"/>
        <w:rPr>
          <w:rFonts w:asciiTheme="minorHAnsi" w:hAnsiTheme="minorHAnsi" w:cs="Arial"/>
          <w:b/>
        </w:rPr>
      </w:pPr>
    </w:p>
    <w:p w14:paraId="3389FF09" w14:textId="77777777" w:rsidR="000B5A85" w:rsidRPr="00E65BA7" w:rsidRDefault="000B5A85" w:rsidP="000B5A85">
      <w:pPr>
        <w:rPr>
          <w:rFonts w:asciiTheme="minorHAnsi" w:hAnsiTheme="minorHAnsi" w:cs="Arial"/>
          <w:b/>
          <w:sz w:val="28"/>
        </w:rPr>
      </w:pPr>
      <w:r w:rsidRPr="00E65BA7">
        <w:rPr>
          <w:rFonts w:asciiTheme="minorHAnsi" w:hAnsiTheme="minorHAnsi" w:cs="Arial"/>
          <w:b/>
          <w:sz w:val="28"/>
        </w:rPr>
        <w:t>The Institutional Effectiveness &amp; Assessment Committee is supported by the following Sub-Committees</w:t>
      </w:r>
    </w:p>
    <w:p w14:paraId="54B86AC5" w14:textId="77777777" w:rsidR="000B5A85" w:rsidRPr="00E65BA7" w:rsidRDefault="000B5A85" w:rsidP="00E13499">
      <w:pPr>
        <w:pStyle w:val="ListParagraph"/>
        <w:numPr>
          <w:ilvl w:val="0"/>
          <w:numId w:val="26"/>
        </w:numPr>
        <w:rPr>
          <w:rFonts w:asciiTheme="minorHAnsi" w:hAnsiTheme="minorHAnsi" w:cs="Arial"/>
          <w:b/>
          <w:sz w:val="24"/>
        </w:rPr>
      </w:pPr>
      <w:r w:rsidRPr="00E65BA7">
        <w:rPr>
          <w:rFonts w:asciiTheme="minorHAnsi" w:hAnsiTheme="minorHAnsi" w:cs="Arial"/>
          <w:sz w:val="24"/>
        </w:rPr>
        <w:t>Program Review</w:t>
      </w:r>
    </w:p>
    <w:p w14:paraId="5A860472" w14:textId="77777777" w:rsidR="000B5A85" w:rsidRPr="00E65BA7" w:rsidRDefault="000B5A85" w:rsidP="00E13499">
      <w:pPr>
        <w:pStyle w:val="ListParagraph"/>
        <w:numPr>
          <w:ilvl w:val="0"/>
          <w:numId w:val="26"/>
        </w:numPr>
        <w:rPr>
          <w:rFonts w:asciiTheme="minorHAnsi" w:hAnsiTheme="minorHAnsi" w:cs="Arial"/>
          <w:b/>
          <w:sz w:val="24"/>
        </w:rPr>
      </w:pPr>
      <w:r w:rsidRPr="00E65BA7">
        <w:rPr>
          <w:rFonts w:asciiTheme="minorHAnsi" w:hAnsiTheme="minorHAnsi" w:cs="Arial"/>
          <w:sz w:val="24"/>
        </w:rPr>
        <w:t>Outcomes Assessment</w:t>
      </w:r>
    </w:p>
    <w:p w14:paraId="6DB956B1" w14:textId="77777777" w:rsidR="000B5A85" w:rsidRPr="00E65BA7" w:rsidRDefault="000B5A85" w:rsidP="00E13499">
      <w:pPr>
        <w:pStyle w:val="ListParagraph"/>
        <w:numPr>
          <w:ilvl w:val="0"/>
          <w:numId w:val="26"/>
        </w:numPr>
        <w:rPr>
          <w:rFonts w:asciiTheme="minorHAnsi" w:hAnsiTheme="minorHAnsi" w:cs="Arial"/>
          <w:b/>
          <w:sz w:val="24"/>
          <w:highlight w:val="yellow"/>
        </w:rPr>
      </w:pPr>
      <w:r w:rsidRPr="00E65BA7">
        <w:rPr>
          <w:rFonts w:asciiTheme="minorHAnsi" w:hAnsiTheme="minorHAnsi" w:cs="Arial"/>
          <w:sz w:val="24"/>
          <w:highlight w:val="yellow"/>
        </w:rPr>
        <w:t>Accreditation</w:t>
      </w:r>
    </w:p>
    <w:p w14:paraId="51C7E1A9" w14:textId="77777777" w:rsidR="000B5A85" w:rsidRPr="00E65BA7" w:rsidRDefault="000B5A85" w:rsidP="00E13499">
      <w:pPr>
        <w:pStyle w:val="ListParagraph"/>
        <w:numPr>
          <w:ilvl w:val="0"/>
          <w:numId w:val="26"/>
        </w:numPr>
        <w:rPr>
          <w:rFonts w:asciiTheme="minorHAnsi" w:hAnsiTheme="minorHAnsi" w:cs="Arial"/>
          <w:b/>
          <w:sz w:val="24"/>
          <w:highlight w:val="yellow"/>
        </w:rPr>
      </w:pPr>
      <w:r w:rsidRPr="00E65BA7">
        <w:rPr>
          <w:rFonts w:asciiTheme="minorHAnsi" w:hAnsiTheme="minorHAnsi" w:cs="Arial"/>
          <w:b/>
          <w:sz w:val="24"/>
          <w:highlight w:val="yellow"/>
        </w:rPr>
        <w:t>Enrollment Management Workgroup - new</w:t>
      </w:r>
    </w:p>
    <w:p w14:paraId="62F015AF" w14:textId="77777777" w:rsidR="000B5A85" w:rsidRPr="00E65BA7" w:rsidRDefault="000B5A85" w:rsidP="000B5A85">
      <w:pPr>
        <w:rPr>
          <w:rFonts w:asciiTheme="minorHAnsi" w:hAnsiTheme="minorHAnsi"/>
        </w:rPr>
      </w:pPr>
    </w:p>
    <w:p w14:paraId="1B15DD1D" w14:textId="77777777" w:rsidR="000B5A85" w:rsidRPr="00E65BA7" w:rsidRDefault="000B5A85" w:rsidP="000B5A85">
      <w:pPr>
        <w:pStyle w:val="Heading2"/>
        <w:ind w:left="0" w:right="0"/>
        <w:rPr>
          <w:rFonts w:asciiTheme="minorHAnsi" w:hAnsiTheme="minorHAnsi"/>
          <w:sz w:val="28"/>
          <w:szCs w:val="28"/>
        </w:rPr>
      </w:pPr>
    </w:p>
    <w:p w14:paraId="38513554" w14:textId="77777777" w:rsidR="000B5A85" w:rsidRPr="00E65BA7" w:rsidRDefault="000B5A85" w:rsidP="00E65BA7">
      <w:pPr>
        <w:autoSpaceDE w:val="0"/>
        <w:autoSpaceDN w:val="0"/>
        <w:spacing w:before="36"/>
        <w:ind w:left="100"/>
        <w:rPr>
          <w:rFonts w:asciiTheme="minorHAnsi" w:eastAsia="Calibri" w:hAnsiTheme="minorHAnsi" w:cs="Arial"/>
          <w:b/>
          <w:i/>
          <w:sz w:val="28"/>
        </w:rPr>
      </w:pPr>
      <w:bookmarkStart w:id="13" w:name="_Hlk54967545"/>
      <w:r w:rsidRPr="00E65BA7">
        <w:rPr>
          <w:rFonts w:asciiTheme="minorHAnsi" w:eastAsia="Calibri" w:hAnsiTheme="minorHAnsi" w:cs="Arial"/>
          <w:b/>
          <w:i/>
          <w:color w:val="C00000"/>
          <w:sz w:val="28"/>
        </w:rPr>
        <w:t>Program Review Subcommittee</w:t>
      </w:r>
    </w:p>
    <w:p w14:paraId="1485C2A6" w14:textId="77777777" w:rsidR="000B5A85" w:rsidRPr="00E65BA7" w:rsidRDefault="000B5A85" w:rsidP="000B5A85">
      <w:pPr>
        <w:autoSpaceDE w:val="0"/>
        <w:autoSpaceDN w:val="0"/>
        <w:spacing w:before="72"/>
        <w:ind w:left="100"/>
        <w:outlineLvl w:val="0"/>
        <w:rPr>
          <w:rFonts w:asciiTheme="minorHAnsi" w:eastAsia="Calibri" w:hAnsiTheme="minorHAnsi" w:cs="Arial"/>
          <w:b/>
          <w:sz w:val="28"/>
        </w:rPr>
      </w:pPr>
      <w:bookmarkStart w:id="14" w:name="Purpose"/>
      <w:bookmarkEnd w:id="14"/>
      <w:r w:rsidRPr="00E65BA7">
        <w:rPr>
          <w:rFonts w:asciiTheme="minorHAnsi" w:eastAsia="Calibri" w:hAnsiTheme="minorHAnsi" w:cs="Arial"/>
          <w:b/>
          <w:sz w:val="28"/>
        </w:rPr>
        <w:t>Purpose</w:t>
      </w:r>
    </w:p>
    <w:p w14:paraId="3601957B" w14:textId="77777777" w:rsidR="000B5A85" w:rsidRPr="00E65BA7" w:rsidRDefault="000B5A85" w:rsidP="000B5A85">
      <w:pPr>
        <w:autoSpaceDE w:val="0"/>
        <w:autoSpaceDN w:val="0"/>
        <w:spacing w:before="25" w:line="259" w:lineRule="auto"/>
        <w:ind w:left="100" w:right="399"/>
        <w:rPr>
          <w:rFonts w:asciiTheme="minorHAnsi" w:eastAsia="Calibri" w:hAnsiTheme="minorHAnsi" w:cs="Arial"/>
          <w:sz w:val="24"/>
        </w:rPr>
      </w:pPr>
      <w:r w:rsidRPr="00E65BA7">
        <w:rPr>
          <w:rFonts w:asciiTheme="minorHAnsi" w:eastAsia="Calibri" w:hAnsiTheme="minorHAnsi" w:cs="Arial"/>
          <w:sz w:val="24"/>
        </w:rPr>
        <w:t>The Program Review Committee of Santa Ana College is a shared governance committee designed to promote excellent educational programs that address student and community needs. As program review is a continual and purposeful process of peer evaluation, the committee assists programs in focusing on a variety of perspectives, goals, and outcomes.</w:t>
      </w:r>
    </w:p>
    <w:p w14:paraId="6DF60BBA" w14:textId="77777777" w:rsidR="000B5A85" w:rsidRPr="00E65BA7" w:rsidRDefault="000B5A85" w:rsidP="000B5A85">
      <w:pPr>
        <w:autoSpaceDE w:val="0"/>
        <w:autoSpaceDN w:val="0"/>
        <w:spacing w:before="163"/>
        <w:ind w:left="100"/>
        <w:outlineLvl w:val="0"/>
        <w:rPr>
          <w:rFonts w:asciiTheme="minorHAnsi" w:eastAsia="Calibri" w:hAnsiTheme="minorHAnsi" w:cs="Arial"/>
          <w:b/>
          <w:sz w:val="28"/>
        </w:rPr>
      </w:pPr>
      <w:bookmarkStart w:id="15" w:name="Charge"/>
      <w:bookmarkEnd w:id="13"/>
      <w:bookmarkEnd w:id="15"/>
      <w:r w:rsidRPr="00E65BA7">
        <w:rPr>
          <w:rFonts w:asciiTheme="minorHAnsi" w:eastAsia="Calibri" w:hAnsiTheme="minorHAnsi" w:cs="Arial"/>
          <w:b/>
          <w:sz w:val="28"/>
        </w:rPr>
        <w:t>Charge</w:t>
      </w:r>
    </w:p>
    <w:p w14:paraId="6695DD68" w14:textId="77777777" w:rsidR="000B5A85" w:rsidRPr="00E65BA7" w:rsidRDefault="000B5A85" w:rsidP="000B5A85">
      <w:pPr>
        <w:autoSpaceDE w:val="0"/>
        <w:autoSpaceDN w:val="0"/>
        <w:spacing w:before="61"/>
        <w:ind w:left="100"/>
        <w:rPr>
          <w:rFonts w:asciiTheme="minorHAnsi" w:eastAsia="Calibri" w:hAnsiTheme="minorHAnsi" w:cs="Arial"/>
          <w:sz w:val="24"/>
        </w:rPr>
      </w:pPr>
      <w:bookmarkStart w:id="16" w:name="The_Program_Review_Committee:"/>
      <w:bookmarkEnd w:id="16"/>
      <w:r w:rsidRPr="00E65BA7">
        <w:rPr>
          <w:rFonts w:asciiTheme="minorHAnsi" w:eastAsia="Calibri" w:hAnsiTheme="minorHAnsi" w:cs="Arial"/>
          <w:sz w:val="24"/>
        </w:rPr>
        <w:t>The Program Review Committee:</w:t>
      </w:r>
    </w:p>
    <w:p w14:paraId="2B57F475"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Develops a meaningful system for collection and documentation of program</w:t>
      </w:r>
      <w:r w:rsidRPr="00E65BA7">
        <w:rPr>
          <w:rFonts w:asciiTheme="minorHAnsi" w:eastAsia="Calibri" w:hAnsiTheme="minorHAnsi" w:cs="Arial"/>
          <w:spacing w:val="-15"/>
          <w:sz w:val="24"/>
        </w:rPr>
        <w:t xml:space="preserve"> </w:t>
      </w:r>
      <w:r w:rsidRPr="00E65BA7">
        <w:rPr>
          <w:rFonts w:asciiTheme="minorHAnsi" w:eastAsia="Calibri" w:hAnsiTheme="minorHAnsi" w:cs="Arial"/>
          <w:sz w:val="24"/>
        </w:rPr>
        <w:t>reviews;</w:t>
      </w:r>
    </w:p>
    <w:p w14:paraId="738892C6" w14:textId="77777777" w:rsidR="000B5A85" w:rsidRPr="00E65BA7" w:rsidRDefault="000B5A85" w:rsidP="00E13499">
      <w:pPr>
        <w:numPr>
          <w:ilvl w:val="0"/>
          <w:numId w:val="27"/>
        </w:numPr>
        <w:tabs>
          <w:tab w:val="left" w:pos="820"/>
          <w:tab w:val="left" w:pos="821"/>
        </w:tabs>
        <w:autoSpaceDE w:val="0"/>
        <w:autoSpaceDN w:val="0"/>
        <w:spacing w:before="24"/>
        <w:ind w:hanging="361"/>
        <w:rPr>
          <w:rFonts w:asciiTheme="minorHAnsi" w:eastAsia="Calibri" w:hAnsiTheme="minorHAnsi" w:cs="Arial"/>
          <w:sz w:val="24"/>
        </w:rPr>
      </w:pPr>
      <w:r w:rsidRPr="00E65BA7">
        <w:rPr>
          <w:rFonts w:asciiTheme="minorHAnsi" w:eastAsia="Calibri" w:hAnsiTheme="minorHAnsi" w:cs="Arial"/>
          <w:sz w:val="24"/>
        </w:rPr>
        <w:t>Reviews that a program meets its stated mission and addresses the strategic plan of the</w:t>
      </w:r>
      <w:r w:rsidRPr="00E65BA7">
        <w:rPr>
          <w:rFonts w:asciiTheme="minorHAnsi" w:eastAsia="Calibri" w:hAnsiTheme="minorHAnsi" w:cs="Arial"/>
          <w:spacing w:val="-26"/>
          <w:sz w:val="24"/>
        </w:rPr>
        <w:t xml:space="preserve"> </w:t>
      </w:r>
      <w:r w:rsidRPr="00E65BA7">
        <w:rPr>
          <w:rFonts w:asciiTheme="minorHAnsi" w:eastAsia="Calibri" w:hAnsiTheme="minorHAnsi" w:cs="Arial"/>
          <w:sz w:val="24"/>
        </w:rPr>
        <w:t>college;</w:t>
      </w:r>
    </w:p>
    <w:p w14:paraId="3E988222"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Recognizes and celebrates program achievements and</w:t>
      </w:r>
      <w:r w:rsidRPr="00E65BA7">
        <w:rPr>
          <w:rFonts w:asciiTheme="minorHAnsi" w:eastAsia="Calibri" w:hAnsiTheme="minorHAnsi" w:cs="Arial"/>
          <w:spacing w:val="-6"/>
          <w:sz w:val="24"/>
        </w:rPr>
        <w:t xml:space="preserve"> </w:t>
      </w:r>
      <w:r w:rsidRPr="00E65BA7">
        <w:rPr>
          <w:rFonts w:asciiTheme="minorHAnsi" w:eastAsia="Calibri" w:hAnsiTheme="minorHAnsi" w:cs="Arial"/>
          <w:sz w:val="24"/>
        </w:rPr>
        <w:t>successes;</w:t>
      </w:r>
    </w:p>
    <w:p w14:paraId="37F3BBF4"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Identifies program trends, concerns, and difficulties;</w:t>
      </w:r>
      <w:r w:rsidRPr="00E65BA7">
        <w:rPr>
          <w:rFonts w:asciiTheme="minorHAnsi" w:eastAsia="Calibri" w:hAnsiTheme="minorHAnsi" w:cs="Arial"/>
          <w:spacing w:val="-5"/>
          <w:sz w:val="24"/>
        </w:rPr>
        <w:t xml:space="preserve"> </w:t>
      </w:r>
      <w:r w:rsidRPr="00E65BA7">
        <w:rPr>
          <w:rFonts w:asciiTheme="minorHAnsi" w:eastAsia="Calibri" w:hAnsiTheme="minorHAnsi" w:cs="Arial"/>
          <w:sz w:val="24"/>
        </w:rPr>
        <w:t>and</w:t>
      </w:r>
    </w:p>
    <w:p w14:paraId="3663C87F" w14:textId="77777777" w:rsidR="000B5A85" w:rsidRPr="00E65BA7" w:rsidRDefault="000B5A85" w:rsidP="00E13499">
      <w:pPr>
        <w:numPr>
          <w:ilvl w:val="0"/>
          <w:numId w:val="27"/>
        </w:numPr>
        <w:tabs>
          <w:tab w:val="left" w:pos="820"/>
          <w:tab w:val="left" w:pos="821"/>
        </w:tabs>
        <w:autoSpaceDE w:val="0"/>
        <w:autoSpaceDN w:val="0"/>
        <w:spacing w:before="25"/>
        <w:ind w:hanging="361"/>
        <w:rPr>
          <w:rFonts w:asciiTheme="minorHAnsi" w:eastAsia="Calibri" w:hAnsiTheme="minorHAnsi" w:cs="Arial"/>
          <w:sz w:val="24"/>
        </w:rPr>
      </w:pPr>
      <w:r w:rsidRPr="00E65BA7">
        <w:rPr>
          <w:rFonts w:asciiTheme="minorHAnsi" w:eastAsia="Calibri" w:hAnsiTheme="minorHAnsi" w:cs="Arial"/>
          <w:sz w:val="24"/>
        </w:rPr>
        <w:t>Addresses and fulfills institutional accreditation</w:t>
      </w:r>
      <w:r w:rsidRPr="00E65BA7">
        <w:rPr>
          <w:rFonts w:asciiTheme="minorHAnsi" w:eastAsia="Calibri" w:hAnsiTheme="minorHAnsi" w:cs="Arial"/>
          <w:spacing w:val="-7"/>
          <w:sz w:val="24"/>
        </w:rPr>
        <w:t xml:space="preserve"> </w:t>
      </w:r>
      <w:r w:rsidRPr="00E65BA7">
        <w:rPr>
          <w:rFonts w:asciiTheme="minorHAnsi" w:eastAsia="Calibri" w:hAnsiTheme="minorHAnsi" w:cs="Arial"/>
          <w:sz w:val="24"/>
        </w:rPr>
        <w:t>requirements.</w:t>
      </w:r>
    </w:p>
    <w:p w14:paraId="6E681184" w14:textId="77777777" w:rsidR="000B5A85" w:rsidRPr="00E65BA7" w:rsidRDefault="000B5A85" w:rsidP="000B5A85">
      <w:pPr>
        <w:autoSpaceDE w:val="0"/>
        <w:autoSpaceDN w:val="0"/>
        <w:spacing w:before="6"/>
        <w:rPr>
          <w:rFonts w:asciiTheme="minorHAnsi" w:eastAsia="Calibri" w:hAnsiTheme="minorHAnsi" w:cs="Arial"/>
        </w:rPr>
      </w:pPr>
    </w:p>
    <w:p w14:paraId="07DF7638" w14:textId="77777777" w:rsidR="000B5A85" w:rsidRPr="00E65BA7" w:rsidRDefault="000B5A85" w:rsidP="000B5A85">
      <w:pPr>
        <w:autoSpaceDE w:val="0"/>
        <w:autoSpaceDN w:val="0"/>
        <w:ind w:left="100"/>
        <w:outlineLvl w:val="0"/>
        <w:rPr>
          <w:rFonts w:asciiTheme="minorHAnsi" w:eastAsia="Calibri" w:hAnsiTheme="minorHAnsi" w:cs="Arial"/>
          <w:b/>
          <w:sz w:val="28"/>
        </w:rPr>
      </w:pPr>
      <w:bookmarkStart w:id="17" w:name="Procedures"/>
      <w:bookmarkEnd w:id="17"/>
      <w:r w:rsidRPr="00E65BA7">
        <w:rPr>
          <w:rFonts w:asciiTheme="minorHAnsi" w:eastAsia="Calibri" w:hAnsiTheme="minorHAnsi" w:cs="Arial"/>
          <w:b/>
          <w:sz w:val="28"/>
        </w:rPr>
        <w:t>Procedures</w:t>
      </w:r>
    </w:p>
    <w:p w14:paraId="521EC3A5" w14:textId="77777777" w:rsidR="000B5A85" w:rsidRPr="00E65BA7" w:rsidRDefault="000B5A85" w:rsidP="00E13499">
      <w:pPr>
        <w:numPr>
          <w:ilvl w:val="0"/>
          <w:numId w:val="27"/>
        </w:numPr>
        <w:tabs>
          <w:tab w:val="left" w:pos="820"/>
          <w:tab w:val="left" w:pos="821"/>
        </w:tabs>
        <w:autoSpaceDE w:val="0"/>
        <w:autoSpaceDN w:val="0"/>
        <w:spacing w:before="24"/>
        <w:ind w:hanging="361"/>
        <w:rPr>
          <w:rFonts w:asciiTheme="minorHAnsi" w:eastAsia="Calibri" w:hAnsiTheme="minorHAnsi" w:cs="Arial"/>
          <w:sz w:val="24"/>
        </w:rPr>
      </w:pPr>
      <w:r w:rsidRPr="00E65BA7">
        <w:rPr>
          <w:rFonts w:asciiTheme="minorHAnsi" w:eastAsia="Calibri" w:hAnsiTheme="minorHAnsi" w:cs="Arial"/>
          <w:sz w:val="24"/>
        </w:rPr>
        <w:t>Co-chairs meet to develop meeting</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agenda.</w:t>
      </w:r>
    </w:p>
    <w:p w14:paraId="58D08027"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Staggered appointment of</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co-chairs</w:t>
      </w:r>
    </w:p>
    <w:p w14:paraId="0EE5D340" w14:textId="77777777" w:rsidR="000B5A85" w:rsidRPr="00E65BA7" w:rsidRDefault="000B5A85" w:rsidP="00E13499">
      <w:pPr>
        <w:numPr>
          <w:ilvl w:val="0"/>
          <w:numId w:val="27"/>
        </w:numPr>
        <w:tabs>
          <w:tab w:val="left" w:pos="820"/>
          <w:tab w:val="left" w:pos="821"/>
        </w:tabs>
        <w:autoSpaceDE w:val="0"/>
        <w:autoSpaceDN w:val="0"/>
        <w:spacing w:before="25" w:line="259" w:lineRule="auto"/>
        <w:ind w:right="723"/>
        <w:rPr>
          <w:rFonts w:asciiTheme="minorHAnsi" w:eastAsia="Calibri" w:hAnsiTheme="minorHAnsi" w:cs="Arial"/>
          <w:sz w:val="24"/>
        </w:rPr>
      </w:pPr>
      <w:r w:rsidRPr="00E65BA7">
        <w:rPr>
          <w:rFonts w:asciiTheme="minorHAnsi" w:eastAsia="Calibri" w:hAnsiTheme="minorHAnsi" w:cs="Arial"/>
          <w:sz w:val="24"/>
        </w:rPr>
        <w:t>Action items on meeting agenda are voted on by members of committee, provided that</w:t>
      </w:r>
      <w:r w:rsidRPr="00E65BA7">
        <w:rPr>
          <w:rFonts w:asciiTheme="minorHAnsi" w:eastAsia="Calibri" w:hAnsiTheme="minorHAnsi" w:cs="Arial"/>
          <w:spacing w:val="-30"/>
          <w:sz w:val="24"/>
        </w:rPr>
        <w:t xml:space="preserve"> </w:t>
      </w:r>
      <w:r w:rsidRPr="00E65BA7">
        <w:rPr>
          <w:rFonts w:asciiTheme="minorHAnsi" w:eastAsia="Calibri" w:hAnsiTheme="minorHAnsi" w:cs="Arial"/>
          <w:sz w:val="24"/>
        </w:rPr>
        <w:t>a quorum (50%+1 member) is established at the beginning of</w:t>
      </w:r>
      <w:r w:rsidRPr="00E65BA7">
        <w:rPr>
          <w:rFonts w:asciiTheme="minorHAnsi" w:eastAsia="Calibri" w:hAnsiTheme="minorHAnsi" w:cs="Arial"/>
          <w:spacing w:val="-12"/>
          <w:sz w:val="24"/>
        </w:rPr>
        <w:t xml:space="preserve"> </w:t>
      </w:r>
      <w:r w:rsidRPr="00E65BA7">
        <w:rPr>
          <w:rFonts w:asciiTheme="minorHAnsi" w:eastAsia="Calibri" w:hAnsiTheme="minorHAnsi" w:cs="Arial"/>
          <w:sz w:val="24"/>
        </w:rPr>
        <w:t>meeting.</w:t>
      </w:r>
    </w:p>
    <w:p w14:paraId="63AB0EED" w14:textId="77777777" w:rsidR="000B5A85" w:rsidRPr="00E65BA7" w:rsidRDefault="000B5A85" w:rsidP="00E13499">
      <w:pPr>
        <w:numPr>
          <w:ilvl w:val="0"/>
          <w:numId w:val="27"/>
        </w:numPr>
        <w:tabs>
          <w:tab w:val="left" w:pos="820"/>
          <w:tab w:val="left" w:pos="821"/>
        </w:tabs>
        <w:autoSpaceDE w:val="0"/>
        <w:autoSpaceDN w:val="0"/>
        <w:spacing w:line="259" w:lineRule="auto"/>
        <w:ind w:right="351"/>
        <w:rPr>
          <w:rFonts w:asciiTheme="minorHAnsi" w:eastAsia="Calibri" w:hAnsiTheme="minorHAnsi" w:cs="Arial"/>
          <w:sz w:val="24"/>
        </w:rPr>
      </w:pPr>
      <w:r w:rsidRPr="00E65BA7">
        <w:rPr>
          <w:rFonts w:asciiTheme="minorHAnsi" w:eastAsia="Calibri" w:hAnsiTheme="minorHAnsi" w:cs="Arial"/>
          <w:sz w:val="24"/>
        </w:rPr>
        <w:t>Co-Chairs</w:t>
      </w:r>
      <w:r w:rsidRPr="00E65BA7">
        <w:rPr>
          <w:rFonts w:asciiTheme="minorHAnsi" w:eastAsia="Calibri" w:hAnsiTheme="minorHAnsi" w:cs="Arial"/>
          <w:spacing w:val="-5"/>
          <w:sz w:val="24"/>
        </w:rPr>
        <w:t xml:space="preserve"> </w:t>
      </w:r>
      <w:r w:rsidRPr="00E65BA7">
        <w:rPr>
          <w:rFonts w:asciiTheme="minorHAnsi" w:eastAsia="Calibri" w:hAnsiTheme="minorHAnsi" w:cs="Arial"/>
          <w:sz w:val="24"/>
        </w:rPr>
        <w:t>of</w:t>
      </w:r>
      <w:r w:rsidRPr="00E65BA7">
        <w:rPr>
          <w:rFonts w:asciiTheme="minorHAnsi" w:eastAsia="Calibri" w:hAnsiTheme="minorHAnsi" w:cs="Arial"/>
          <w:spacing w:val="-5"/>
          <w:sz w:val="24"/>
        </w:rPr>
        <w:t xml:space="preserve"> </w:t>
      </w:r>
      <w:r w:rsidRPr="00E65BA7">
        <w:rPr>
          <w:rFonts w:asciiTheme="minorHAnsi" w:eastAsia="Calibri" w:hAnsiTheme="minorHAnsi" w:cs="Arial"/>
          <w:sz w:val="24"/>
        </w:rPr>
        <w:t>Program</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Review</w:t>
      </w:r>
      <w:r w:rsidRPr="00E65BA7">
        <w:rPr>
          <w:rFonts w:asciiTheme="minorHAnsi" w:eastAsia="Calibri" w:hAnsiTheme="minorHAnsi" w:cs="Arial"/>
          <w:spacing w:val="-5"/>
          <w:sz w:val="24"/>
        </w:rPr>
        <w:t xml:space="preserve"> </w:t>
      </w:r>
      <w:r w:rsidRPr="00E65BA7">
        <w:rPr>
          <w:rFonts w:asciiTheme="minorHAnsi" w:eastAsia="Calibri" w:hAnsiTheme="minorHAnsi" w:cs="Arial"/>
          <w:sz w:val="24"/>
        </w:rPr>
        <w:t>Committee</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report</w:t>
      </w:r>
      <w:r w:rsidRPr="00E65BA7">
        <w:rPr>
          <w:rFonts w:asciiTheme="minorHAnsi" w:eastAsia="Calibri" w:hAnsiTheme="minorHAnsi" w:cs="Arial"/>
          <w:spacing w:val="-1"/>
          <w:sz w:val="24"/>
        </w:rPr>
        <w:t xml:space="preserve"> </w:t>
      </w:r>
      <w:r w:rsidRPr="00E65BA7">
        <w:rPr>
          <w:rFonts w:asciiTheme="minorHAnsi" w:eastAsia="Calibri" w:hAnsiTheme="minorHAnsi" w:cs="Arial"/>
          <w:sz w:val="24"/>
        </w:rPr>
        <w:t>to</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Institutional</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Effectiveness</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and</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Assessment (IE&amp;A) Committee. Members also report to other IE&amp;A subcommittees: Outcomes and Accreditation.</w:t>
      </w:r>
    </w:p>
    <w:p w14:paraId="230165FA" w14:textId="77777777" w:rsidR="000B5A85" w:rsidRPr="00E65BA7" w:rsidRDefault="000B5A85" w:rsidP="000B5A85">
      <w:pPr>
        <w:autoSpaceDE w:val="0"/>
        <w:autoSpaceDN w:val="0"/>
        <w:spacing w:before="3"/>
        <w:rPr>
          <w:rFonts w:asciiTheme="minorHAnsi" w:eastAsia="Calibri" w:hAnsiTheme="minorHAnsi" w:cs="Arial"/>
          <w:sz w:val="28"/>
        </w:rPr>
      </w:pPr>
    </w:p>
    <w:p w14:paraId="4A1AD175" w14:textId="77777777" w:rsidR="000B5A85" w:rsidRPr="00E65BA7" w:rsidRDefault="000B5A85" w:rsidP="000B5A85">
      <w:pPr>
        <w:autoSpaceDE w:val="0"/>
        <w:autoSpaceDN w:val="0"/>
        <w:ind w:left="100"/>
        <w:outlineLvl w:val="0"/>
        <w:rPr>
          <w:rFonts w:asciiTheme="minorHAnsi" w:eastAsia="Calibri" w:hAnsiTheme="minorHAnsi" w:cs="Arial"/>
          <w:b/>
          <w:sz w:val="28"/>
        </w:rPr>
      </w:pPr>
      <w:bookmarkStart w:id="18" w:name="Meeting_Frequency"/>
      <w:bookmarkEnd w:id="18"/>
      <w:r w:rsidRPr="00E65BA7">
        <w:rPr>
          <w:rFonts w:asciiTheme="minorHAnsi" w:eastAsia="Calibri" w:hAnsiTheme="minorHAnsi" w:cs="Arial"/>
          <w:b/>
          <w:sz w:val="28"/>
        </w:rPr>
        <w:lastRenderedPageBreak/>
        <w:t>Meeting Frequency</w:t>
      </w:r>
    </w:p>
    <w:p w14:paraId="6B45BA87" w14:textId="77777777" w:rsidR="000B5A85" w:rsidRPr="00E65BA7" w:rsidRDefault="000B5A85" w:rsidP="000B5A85">
      <w:pPr>
        <w:autoSpaceDE w:val="0"/>
        <w:autoSpaceDN w:val="0"/>
        <w:spacing w:before="26" w:line="259" w:lineRule="auto"/>
        <w:ind w:left="100" w:right="618"/>
        <w:rPr>
          <w:rFonts w:asciiTheme="minorHAnsi" w:eastAsia="Calibri" w:hAnsiTheme="minorHAnsi" w:cs="Arial"/>
          <w:sz w:val="24"/>
        </w:rPr>
      </w:pPr>
      <w:r w:rsidRPr="00E65BA7">
        <w:rPr>
          <w:rFonts w:asciiTheme="minorHAnsi" w:eastAsia="Calibri" w:hAnsiTheme="minorHAnsi" w:cs="Arial"/>
          <w:sz w:val="24"/>
        </w:rPr>
        <w:t>The Program Review Committee meets on a regular basis, typically the 2</w:t>
      </w:r>
      <w:r w:rsidRPr="00E65BA7">
        <w:rPr>
          <w:rFonts w:asciiTheme="minorHAnsi" w:eastAsia="Calibri" w:hAnsiTheme="minorHAnsi" w:cs="Arial"/>
          <w:sz w:val="24"/>
          <w:vertAlign w:val="superscript"/>
        </w:rPr>
        <w:t>nd</w:t>
      </w:r>
      <w:r w:rsidRPr="00E65BA7">
        <w:rPr>
          <w:rFonts w:asciiTheme="minorHAnsi" w:eastAsia="Calibri" w:hAnsiTheme="minorHAnsi" w:cs="Arial"/>
          <w:sz w:val="24"/>
        </w:rPr>
        <w:t xml:space="preserve"> and 4</w:t>
      </w:r>
      <w:r w:rsidRPr="00E65BA7">
        <w:rPr>
          <w:rFonts w:asciiTheme="minorHAnsi" w:eastAsia="Calibri" w:hAnsiTheme="minorHAnsi" w:cs="Arial"/>
          <w:sz w:val="24"/>
          <w:vertAlign w:val="superscript"/>
        </w:rPr>
        <w:t>th</w:t>
      </w:r>
      <w:r w:rsidRPr="00E65BA7">
        <w:rPr>
          <w:rFonts w:asciiTheme="minorHAnsi" w:eastAsia="Calibri" w:hAnsiTheme="minorHAnsi" w:cs="Arial"/>
          <w:sz w:val="24"/>
        </w:rPr>
        <w:t xml:space="preserve"> Monday of each month during the fall and spring semesters from 1:30 to 3:30 pm.</w:t>
      </w:r>
    </w:p>
    <w:p w14:paraId="7CB33CA5" w14:textId="77777777" w:rsidR="000B5A85" w:rsidRPr="00E65BA7" w:rsidRDefault="000B5A85" w:rsidP="000B5A85">
      <w:pPr>
        <w:autoSpaceDE w:val="0"/>
        <w:autoSpaceDN w:val="0"/>
        <w:spacing w:before="6"/>
        <w:rPr>
          <w:rFonts w:asciiTheme="minorHAnsi" w:eastAsia="Calibri" w:hAnsiTheme="minorHAnsi" w:cs="Arial"/>
        </w:rPr>
      </w:pPr>
    </w:p>
    <w:p w14:paraId="6D5D1D54" w14:textId="77777777" w:rsidR="000B5A85" w:rsidRPr="00E65BA7" w:rsidRDefault="000B5A85" w:rsidP="000B5A85">
      <w:pPr>
        <w:autoSpaceDE w:val="0"/>
        <w:autoSpaceDN w:val="0"/>
        <w:ind w:left="100"/>
        <w:outlineLvl w:val="0"/>
        <w:rPr>
          <w:rFonts w:asciiTheme="minorHAnsi" w:eastAsia="Calibri" w:hAnsiTheme="minorHAnsi" w:cs="Arial"/>
          <w:sz w:val="28"/>
        </w:rPr>
      </w:pPr>
      <w:bookmarkStart w:id="19" w:name="Membership:"/>
      <w:bookmarkEnd w:id="19"/>
      <w:r w:rsidRPr="00E65BA7">
        <w:rPr>
          <w:rFonts w:asciiTheme="minorHAnsi" w:eastAsia="Calibri" w:hAnsiTheme="minorHAnsi" w:cs="Arial"/>
          <w:b/>
          <w:sz w:val="28"/>
        </w:rPr>
        <w:t>Membership</w:t>
      </w:r>
      <w:r w:rsidRPr="00E65BA7">
        <w:rPr>
          <w:rFonts w:asciiTheme="minorHAnsi" w:eastAsia="Calibri" w:hAnsiTheme="minorHAnsi" w:cs="Arial"/>
          <w:sz w:val="28"/>
        </w:rPr>
        <w:t>:</w:t>
      </w:r>
    </w:p>
    <w:p w14:paraId="10DD9A71" w14:textId="77777777" w:rsidR="000B5A85" w:rsidRPr="00E65BA7" w:rsidRDefault="000B5A85" w:rsidP="00E13499">
      <w:pPr>
        <w:numPr>
          <w:ilvl w:val="0"/>
          <w:numId w:val="27"/>
        </w:numPr>
        <w:tabs>
          <w:tab w:val="left" w:pos="820"/>
          <w:tab w:val="left" w:pos="821"/>
        </w:tabs>
        <w:autoSpaceDE w:val="0"/>
        <w:autoSpaceDN w:val="0"/>
        <w:spacing w:before="24"/>
        <w:ind w:hanging="361"/>
        <w:rPr>
          <w:rFonts w:asciiTheme="minorHAnsi" w:eastAsia="Calibri" w:hAnsiTheme="minorHAnsi" w:cs="Arial"/>
          <w:sz w:val="24"/>
        </w:rPr>
      </w:pPr>
      <w:r w:rsidRPr="00E65BA7">
        <w:rPr>
          <w:rFonts w:asciiTheme="minorHAnsi" w:eastAsia="Calibri" w:hAnsiTheme="minorHAnsi" w:cs="Arial"/>
          <w:sz w:val="24"/>
        </w:rPr>
        <w:t>Academic Senate Co-Chair (two-year term appointed by Academic</w:t>
      </w:r>
      <w:r w:rsidRPr="00E65BA7">
        <w:rPr>
          <w:rFonts w:asciiTheme="minorHAnsi" w:eastAsia="Calibri" w:hAnsiTheme="minorHAnsi" w:cs="Arial"/>
          <w:spacing w:val="-2"/>
          <w:sz w:val="24"/>
        </w:rPr>
        <w:t xml:space="preserve"> </w:t>
      </w:r>
      <w:r w:rsidRPr="00E65BA7">
        <w:rPr>
          <w:rFonts w:asciiTheme="minorHAnsi" w:eastAsia="Calibri" w:hAnsiTheme="minorHAnsi" w:cs="Arial"/>
          <w:sz w:val="24"/>
        </w:rPr>
        <w:t>Senate)</w:t>
      </w:r>
    </w:p>
    <w:p w14:paraId="742B3662"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Student Services Co-Chair (two-year term appointed by Vice President of Student</w:t>
      </w:r>
      <w:r w:rsidRPr="00E65BA7">
        <w:rPr>
          <w:rFonts w:asciiTheme="minorHAnsi" w:eastAsia="Calibri" w:hAnsiTheme="minorHAnsi" w:cs="Arial"/>
          <w:spacing w:val="-17"/>
          <w:sz w:val="24"/>
        </w:rPr>
        <w:t xml:space="preserve"> </w:t>
      </w:r>
      <w:r w:rsidRPr="00E65BA7">
        <w:rPr>
          <w:rFonts w:asciiTheme="minorHAnsi" w:eastAsia="Calibri" w:hAnsiTheme="minorHAnsi" w:cs="Arial"/>
          <w:sz w:val="24"/>
        </w:rPr>
        <w:t>Services)</w:t>
      </w:r>
    </w:p>
    <w:p w14:paraId="70D3F3C8"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Academic Affairs representative</w:t>
      </w:r>
    </w:p>
    <w:p w14:paraId="74452F86" w14:textId="77777777" w:rsidR="000B5A85" w:rsidRPr="00E65BA7" w:rsidRDefault="000B5A85" w:rsidP="00E13499">
      <w:pPr>
        <w:numPr>
          <w:ilvl w:val="0"/>
          <w:numId w:val="27"/>
        </w:numPr>
        <w:tabs>
          <w:tab w:val="left" w:pos="820"/>
          <w:tab w:val="left" w:pos="821"/>
        </w:tabs>
        <w:autoSpaceDE w:val="0"/>
        <w:autoSpaceDN w:val="0"/>
        <w:spacing w:before="25"/>
        <w:ind w:hanging="361"/>
        <w:rPr>
          <w:rFonts w:asciiTheme="minorHAnsi" w:eastAsia="Calibri" w:hAnsiTheme="minorHAnsi" w:cs="Arial"/>
          <w:sz w:val="24"/>
        </w:rPr>
      </w:pPr>
      <w:r w:rsidRPr="00E65BA7">
        <w:rPr>
          <w:rFonts w:asciiTheme="minorHAnsi" w:eastAsia="Calibri" w:hAnsiTheme="minorHAnsi" w:cs="Arial"/>
          <w:sz w:val="24"/>
        </w:rPr>
        <w:t>Administrative Services</w:t>
      </w:r>
      <w:r w:rsidRPr="00E65BA7">
        <w:rPr>
          <w:rFonts w:asciiTheme="minorHAnsi" w:eastAsia="Calibri" w:hAnsiTheme="minorHAnsi" w:cs="Arial"/>
          <w:spacing w:val="-1"/>
          <w:sz w:val="24"/>
        </w:rPr>
        <w:t xml:space="preserve"> </w:t>
      </w:r>
      <w:r w:rsidRPr="00E65BA7">
        <w:rPr>
          <w:rFonts w:asciiTheme="minorHAnsi" w:eastAsia="Calibri" w:hAnsiTheme="minorHAnsi" w:cs="Arial"/>
          <w:sz w:val="24"/>
        </w:rPr>
        <w:t>representative</w:t>
      </w:r>
    </w:p>
    <w:p w14:paraId="5E4D71E0" w14:textId="77777777" w:rsidR="000B5A85" w:rsidRPr="00E65BA7" w:rsidRDefault="000B5A85" w:rsidP="00E13499">
      <w:pPr>
        <w:numPr>
          <w:ilvl w:val="0"/>
          <w:numId w:val="27"/>
        </w:numPr>
        <w:tabs>
          <w:tab w:val="left" w:pos="820"/>
          <w:tab w:val="left" w:pos="821"/>
        </w:tabs>
        <w:autoSpaceDE w:val="0"/>
        <w:autoSpaceDN w:val="0"/>
        <w:spacing w:before="20"/>
        <w:ind w:hanging="361"/>
        <w:rPr>
          <w:rFonts w:asciiTheme="minorHAnsi" w:eastAsia="Calibri" w:hAnsiTheme="minorHAnsi" w:cs="Arial"/>
          <w:sz w:val="24"/>
        </w:rPr>
      </w:pPr>
      <w:r w:rsidRPr="00E65BA7">
        <w:rPr>
          <w:rFonts w:asciiTheme="minorHAnsi" w:eastAsia="Calibri" w:hAnsiTheme="minorHAnsi" w:cs="Arial"/>
          <w:sz w:val="24"/>
        </w:rPr>
        <w:t>Academic Support Services</w:t>
      </w:r>
      <w:r w:rsidRPr="00E65BA7">
        <w:rPr>
          <w:rFonts w:asciiTheme="minorHAnsi" w:eastAsia="Calibri" w:hAnsiTheme="minorHAnsi" w:cs="Arial"/>
          <w:spacing w:val="1"/>
          <w:sz w:val="24"/>
        </w:rPr>
        <w:t xml:space="preserve"> </w:t>
      </w:r>
      <w:r w:rsidRPr="00E65BA7">
        <w:rPr>
          <w:rFonts w:asciiTheme="minorHAnsi" w:eastAsia="Calibri" w:hAnsiTheme="minorHAnsi" w:cs="Arial"/>
          <w:sz w:val="24"/>
        </w:rPr>
        <w:t>representative</w:t>
      </w:r>
    </w:p>
    <w:p w14:paraId="13045DD4" w14:textId="77777777" w:rsidR="000B5A85" w:rsidRPr="00E65BA7" w:rsidRDefault="000B5A85" w:rsidP="00E13499">
      <w:pPr>
        <w:numPr>
          <w:ilvl w:val="0"/>
          <w:numId w:val="27"/>
        </w:numPr>
        <w:tabs>
          <w:tab w:val="left" w:pos="820"/>
          <w:tab w:val="left" w:pos="821"/>
        </w:tabs>
        <w:autoSpaceDE w:val="0"/>
        <w:autoSpaceDN w:val="0"/>
        <w:spacing w:before="19"/>
        <w:ind w:hanging="361"/>
        <w:rPr>
          <w:rFonts w:asciiTheme="minorHAnsi" w:eastAsia="Calibri" w:hAnsiTheme="minorHAnsi" w:cs="Arial"/>
          <w:sz w:val="24"/>
        </w:rPr>
      </w:pPr>
      <w:r w:rsidRPr="00E65BA7">
        <w:rPr>
          <w:rFonts w:asciiTheme="minorHAnsi" w:eastAsia="Calibri" w:hAnsiTheme="minorHAnsi" w:cs="Arial"/>
          <w:sz w:val="24"/>
        </w:rPr>
        <w:t>At least two Student Services</w:t>
      </w:r>
      <w:r w:rsidRPr="00E65BA7">
        <w:rPr>
          <w:rFonts w:asciiTheme="minorHAnsi" w:eastAsia="Calibri" w:hAnsiTheme="minorHAnsi" w:cs="Arial"/>
          <w:spacing w:val="1"/>
          <w:sz w:val="24"/>
        </w:rPr>
        <w:t xml:space="preserve"> </w:t>
      </w:r>
      <w:r w:rsidRPr="00E65BA7">
        <w:rPr>
          <w:rFonts w:asciiTheme="minorHAnsi" w:eastAsia="Calibri" w:hAnsiTheme="minorHAnsi" w:cs="Arial"/>
          <w:sz w:val="24"/>
        </w:rPr>
        <w:t>representatives</w:t>
      </w:r>
    </w:p>
    <w:p w14:paraId="609BB616" w14:textId="77777777" w:rsidR="000B5A85" w:rsidRPr="00E65BA7" w:rsidRDefault="000B5A85" w:rsidP="00E13499">
      <w:pPr>
        <w:numPr>
          <w:ilvl w:val="0"/>
          <w:numId w:val="27"/>
        </w:numPr>
        <w:tabs>
          <w:tab w:val="left" w:pos="820"/>
          <w:tab w:val="left" w:pos="821"/>
        </w:tabs>
        <w:autoSpaceDE w:val="0"/>
        <w:autoSpaceDN w:val="0"/>
        <w:spacing w:before="26"/>
        <w:ind w:hanging="361"/>
        <w:rPr>
          <w:rFonts w:asciiTheme="minorHAnsi" w:eastAsia="Calibri" w:hAnsiTheme="minorHAnsi" w:cs="Arial"/>
          <w:sz w:val="24"/>
        </w:rPr>
      </w:pPr>
      <w:r w:rsidRPr="00E65BA7">
        <w:rPr>
          <w:rFonts w:asciiTheme="minorHAnsi" w:eastAsia="Calibri" w:hAnsiTheme="minorHAnsi" w:cs="Arial"/>
          <w:sz w:val="24"/>
        </w:rPr>
        <w:t>Up to two Academic</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Deans</w:t>
      </w:r>
    </w:p>
    <w:p w14:paraId="303A89C7" w14:textId="77777777" w:rsidR="000B5A85" w:rsidRPr="00E65BA7" w:rsidRDefault="000B5A85" w:rsidP="00E13499">
      <w:pPr>
        <w:numPr>
          <w:ilvl w:val="0"/>
          <w:numId w:val="27"/>
        </w:numPr>
        <w:tabs>
          <w:tab w:val="left" w:pos="821"/>
        </w:tabs>
        <w:autoSpaceDE w:val="0"/>
        <w:autoSpaceDN w:val="0"/>
        <w:spacing w:before="79" w:line="259" w:lineRule="auto"/>
        <w:ind w:right="254"/>
        <w:jc w:val="both"/>
        <w:rPr>
          <w:rFonts w:asciiTheme="minorHAnsi" w:eastAsia="Calibri" w:hAnsiTheme="minorHAnsi" w:cs="Arial"/>
          <w:sz w:val="24"/>
        </w:rPr>
      </w:pPr>
      <w:r w:rsidRPr="00E65BA7">
        <w:rPr>
          <w:rFonts w:asciiTheme="minorHAnsi" w:eastAsia="Calibri" w:hAnsiTheme="minorHAnsi" w:cs="Arial"/>
          <w:sz w:val="24"/>
        </w:rPr>
        <w:t>At least one faculty representative from each Career and Academic Pathway (Building Bridges; Helping Others; Future Educators; Money Matters; Design, Make &amp; Move; Creating our World; STEM; and People, Ideas &amp;</w:t>
      </w:r>
      <w:r w:rsidRPr="00E65BA7">
        <w:rPr>
          <w:rFonts w:asciiTheme="minorHAnsi" w:eastAsia="Calibri" w:hAnsiTheme="minorHAnsi" w:cs="Arial"/>
          <w:spacing w:val="-5"/>
          <w:sz w:val="24"/>
        </w:rPr>
        <w:t xml:space="preserve"> </w:t>
      </w:r>
      <w:r w:rsidRPr="00E65BA7">
        <w:rPr>
          <w:rFonts w:asciiTheme="minorHAnsi" w:eastAsia="Calibri" w:hAnsiTheme="minorHAnsi" w:cs="Arial"/>
          <w:sz w:val="24"/>
        </w:rPr>
        <w:t>Culture)</w:t>
      </w:r>
    </w:p>
    <w:p w14:paraId="64CA6552" w14:textId="77777777" w:rsidR="000B5A85" w:rsidRPr="00E65BA7" w:rsidRDefault="000B5A85" w:rsidP="00E13499">
      <w:pPr>
        <w:numPr>
          <w:ilvl w:val="0"/>
          <w:numId w:val="27"/>
        </w:numPr>
        <w:tabs>
          <w:tab w:val="left" w:pos="821"/>
        </w:tabs>
        <w:autoSpaceDE w:val="0"/>
        <w:autoSpaceDN w:val="0"/>
        <w:spacing w:line="279" w:lineRule="exact"/>
        <w:ind w:hanging="361"/>
        <w:jc w:val="both"/>
        <w:rPr>
          <w:rFonts w:asciiTheme="minorHAnsi" w:eastAsia="Calibri" w:hAnsiTheme="minorHAnsi" w:cs="Arial"/>
          <w:sz w:val="24"/>
        </w:rPr>
      </w:pPr>
      <w:r w:rsidRPr="00E65BA7">
        <w:rPr>
          <w:rFonts w:asciiTheme="minorHAnsi" w:eastAsia="Calibri" w:hAnsiTheme="minorHAnsi" w:cs="Arial"/>
          <w:sz w:val="24"/>
        </w:rPr>
        <w:t>At least one counselor and</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librarian</w:t>
      </w:r>
    </w:p>
    <w:p w14:paraId="1D4B4824" w14:textId="77777777" w:rsidR="000B5A85" w:rsidRPr="00E65BA7" w:rsidRDefault="000B5A85" w:rsidP="00E13499">
      <w:pPr>
        <w:numPr>
          <w:ilvl w:val="0"/>
          <w:numId w:val="27"/>
        </w:numPr>
        <w:tabs>
          <w:tab w:val="left" w:pos="821"/>
        </w:tabs>
        <w:autoSpaceDE w:val="0"/>
        <w:autoSpaceDN w:val="0"/>
        <w:spacing w:before="25"/>
        <w:ind w:hanging="361"/>
        <w:jc w:val="both"/>
        <w:rPr>
          <w:rFonts w:asciiTheme="minorHAnsi" w:eastAsia="Calibri" w:hAnsiTheme="minorHAnsi" w:cs="Arial"/>
          <w:sz w:val="24"/>
        </w:rPr>
      </w:pPr>
      <w:r w:rsidRPr="00E65BA7">
        <w:rPr>
          <w:rFonts w:asciiTheme="minorHAnsi" w:eastAsia="Calibri" w:hAnsiTheme="minorHAnsi" w:cs="Arial"/>
          <w:sz w:val="24"/>
        </w:rPr>
        <w:t>Distance Education</w:t>
      </w:r>
      <w:r w:rsidRPr="00E65BA7">
        <w:rPr>
          <w:rFonts w:asciiTheme="minorHAnsi" w:eastAsia="Calibri" w:hAnsiTheme="minorHAnsi" w:cs="Arial"/>
          <w:spacing w:val="-2"/>
          <w:sz w:val="24"/>
        </w:rPr>
        <w:t xml:space="preserve"> </w:t>
      </w:r>
      <w:r w:rsidRPr="00E65BA7">
        <w:rPr>
          <w:rFonts w:asciiTheme="minorHAnsi" w:eastAsia="Calibri" w:hAnsiTheme="minorHAnsi" w:cs="Arial"/>
          <w:sz w:val="24"/>
        </w:rPr>
        <w:t>representative</w:t>
      </w:r>
    </w:p>
    <w:p w14:paraId="1E68807F" w14:textId="77777777" w:rsidR="000B5A85" w:rsidRPr="00E65BA7" w:rsidRDefault="000B5A85" w:rsidP="00E13499">
      <w:pPr>
        <w:numPr>
          <w:ilvl w:val="0"/>
          <w:numId w:val="27"/>
        </w:numPr>
        <w:tabs>
          <w:tab w:val="left" w:pos="821"/>
        </w:tabs>
        <w:autoSpaceDE w:val="0"/>
        <w:autoSpaceDN w:val="0"/>
        <w:spacing w:before="20"/>
        <w:ind w:hanging="361"/>
        <w:jc w:val="both"/>
        <w:rPr>
          <w:rFonts w:asciiTheme="minorHAnsi" w:eastAsia="Calibri" w:hAnsiTheme="minorHAnsi" w:cs="Arial"/>
          <w:sz w:val="24"/>
        </w:rPr>
      </w:pPr>
      <w:r w:rsidRPr="00E65BA7">
        <w:rPr>
          <w:rFonts w:asciiTheme="minorHAnsi" w:eastAsia="Calibri" w:hAnsiTheme="minorHAnsi" w:cs="Arial"/>
          <w:sz w:val="24"/>
        </w:rPr>
        <w:t>One Associated Student Government (ASG) representative</w:t>
      </w:r>
    </w:p>
    <w:p w14:paraId="17414610" w14:textId="77777777" w:rsidR="000B5A85" w:rsidRPr="00E65BA7" w:rsidRDefault="000B5A85" w:rsidP="000B5A85">
      <w:pPr>
        <w:autoSpaceDE w:val="0"/>
        <w:autoSpaceDN w:val="0"/>
        <w:spacing w:before="9"/>
        <w:rPr>
          <w:rFonts w:asciiTheme="minorHAnsi" w:eastAsia="Calibri" w:hAnsiTheme="minorHAnsi" w:cs="Arial"/>
        </w:rPr>
      </w:pPr>
    </w:p>
    <w:p w14:paraId="76BD24A8" w14:textId="77777777" w:rsidR="000B5A85" w:rsidRPr="00E65BA7" w:rsidRDefault="000B5A85" w:rsidP="000B5A85">
      <w:pPr>
        <w:autoSpaceDE w:val="0"/>
        <w:autoSpaceDN w:val="0"/>
        <w:ind w:left="100"/>
        <w:outlineLvl w:val="0"/>
        <w:rPr>
          <w:rFonts w:asciiTheme="minorHAnsi" w:eastAsia="Calibri" w:hAnsiTheme="minorHAnsi" w:cs="Arial"/>
          <w:b/>
          <w:sz w:val="28"/>
        </w:rPr>
      </w:pPr>
      <w:r w:rsidRPr="00E65BA7">
        <w:rPr>
          <w:rFonts w:asciiTheme="minorHAnsi" w:eastAsia="Calibri" w:hAnsiTheme="minorHAnsi" w:cs="Arial"/>
          <w:b/>
          <w:sz w:val="28"/>
        </w:rPr>
        <w:t>Mission Statement:</w:t>
      </w:r>
    </w:p>
    <w:p w14:paraId="22ED7E30" w14:textId="77777777" w:rsidR="000B5A85" w:rsidRPr="00E65BA7" w:rsidRDefault="000B5A85" w:rsidP="000B5A85">
      <w:pPr>
        <w:autoSpaceDE w:val="0"/>
        <w:autoSpaceDN w:val="0"/>
        <w:spacing w:before="25"/>
        <w:ind w:left="100"/>
        <w:rPr>
          <w:rFonts w:asciiTheme="minorHAnsi" w:eastAsia="Calibri" w:hAnsiTheme="minorHAnsi" w:cs="Arial"/>
          <w:sz w:val="24"/>
        </w:rPr>
      </w:pPr>
      <w:r w:rsidRPr="00E65BA7">
        <w:rPr>
          <w:rFonts w:asciiTheme="minorHAnsi" w:eastAsia="Calibri" w:hAnsiTheme="minorHAnsi" w:cs="Arial"/>
          <w:sz w:val="24"/>
        </w:rPr>
        <w:t>Consistent with Santa Ana College’s mission to inspire, transform, and empower a diverse community of learners, the Program Review Committee provides the college’s programs and service areas a unique opportunity to:</w:t>
      </w:r>
    </w:p>
    <w:p w14:paraId="3D69C907" w14:textId="77777777" w:rsidR="000B5A85" w:rsidRPr="00E65BA7" w:rsidRDefault="000B5A85" w:rsidP="00E13499">
      <w:pPr>
        <w:numPr>
          <w:ilvl w:val="0"/>
          <w:numId w:val="27"/>
        </w:numPr>
        <w:tabs>
          <w:tab w:val="left" w:pos="820"/>
          <w:tab w:val="left" w:pos="821"/>
        </w:tabs>
        <w:autoSpaceDE w:val="0"/>
        <w:autoSpaceDN w:val="0"/>
        <w:spacing w:before="158"/>
        <w:ind w:hanging="361"/>
        <w:rPr>
          <w:rFonts w:asciiTheme="minorHAnsi" w:eastAsia="Calibri" w:hAnsiTheme="minorHAnsi" w:cs="Arial"/>
          <w:sz w:val="24"/>
        </w:rPr>
      </w:pPr>
      <w:r w:rsidRPr="00E65BA7">
        <w:rPr>
          <w:rFonts w:asciiTheme="minorHAnsi" w:eastAsia="Calibri" w:hAnsiTheme="minorHAnsi" w:cs="Arial"/>
          <w:sz w:val="24"/>
        </w:rPr>
        <w:t>critically reflect upon their alignment with the college’s mission</w:t>
      </w:r>
      <w:r w:rsidRPr="00E65BA7">
        <w:rPr>
          <w:rFonts w:asciiTheme="minorHAnsi" w:eastAsia="Calibri" w:hAnsiTheme="minorHAnsi" w:cs="Arial"/>
          <w:spacing w:val="-9"/>
          <w:sz w:val="24"/>
        </w:rPr>
        <w:t xml:space="preserve"> </w:t>
      </w:r>
      <w:r w:rsidRPr="00E65BA7">
        <w:rPr>
          <w:rFonts w:asciiTheme="minorHAnsi" w:eastAsia="Calibri" w:hAnsiTheme="minorHAnsi" w:cs="Arial"/>
          <w:sz w:val="24"/>
        </w:rPr>
        <w:t>statement,</w:t>
      </w:r>
    </w:p>
    <w:p w14:paraId="2B32A292" w14:textId="77777777" w:rsidR="000B5A85" w:rsidRPr="00E65BA7" w:rsidRDefault="000B5A85" w:rsidP="00E13499">
      <w:pPr>
        <w:numPr>
          <w:ilvl w:val="0"/>
          <w:numId w:val="27"/>
        </w:numPr>
        <w:tabs>
          <w:tab w:val="left" w:pos="820"/>
          <w:tab w:val="left" w:pos="821"/>
        </w:tabs>
        <w:autoSpaceDE w:val="0"/>
        <w:autoSpaceDN w:val="0"/>
        <w:ind w:right="225"/>
        <w:rPr>
          <w:rFonts w:asciiTheme="minorHAnsi" w:eastAsia="Calibri" w:hAnsiTheme="minorHAnsi" w:cs="Arial"/>
          <w:sz w:val="24"/>
        </w:rPr>
      </w:pPr>
      <w:r w:rsidRPr="00E65BA7">
        <w:rPr>
          <w:rFonts w:asciiTheme="minorHAnsi" w:eastAsia="Calibri" w:hAnsiTheme="minorHAnsi" w:cs="Arial"/>
          <w:sz w:val="24"/>
        </w:rPr>
        <w:t>engage</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in</w:t>
      </w:r>
      <w:r w:rsidRPr="00E65BA7">
        <w:rPr>
          <w:rFonts w:asciiTheme="minorHAnsi" w:eastAsia="Calibri" w:hAnsiTheme="minorHAnsi" w:cs="Arial"/>
          <w:spacing w:val="-2"/>
          <w:sz w:val="24"/>
        </w:rPr>
        <w:t xml:space="preserve"> </w:t>
      </w:r>
      <w:r w:rsidRPr="00E65BA7">
        <w:rPr>
          <w:rFonts w:asciiTheme="minorHAnsi" w:eastAsia="Calibri" w:hAnsiTheme="minorHAnsi" w:cs="Arial"/>
          <w:sz w:val="24"/>
        </w:rPr>
        <w:t>dialogue</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with</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colleagues</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across</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the</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campus</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to</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showcase</w:t>
      </w:r>
      <w:r w:rsidRPr="00E65BA7">
        <w:rPr>
          <w:rFonts w:asciiTheme="minorHAnsi" w:eastAsia="Calibri" w:hAnsiTheme="minorHAnsi" w:cs="Arial"/>
          <w:spacing w:val="-2"/>
          <w:sz w:val="24"/>
        </w:rPr>
        <w:t xml:space="preserve"> </w:t>
      </w:r>
      <w:r w:rsidRPr="00E65BA7">
        <w:rPr>
          <w:rFonts w:asciiTheme="minorHAnsi" w:eastAsia="Calibri" w:hAnsiTheme="minorHAnsi" w:cs="Arial"/>
          <w:sz w:val="24"/>
        </w:rPr>
        <w:t>and</w:t>
      </w:r>
      <w:r w:rsidRPr="00E65BA7">
        <w:rPr>
          <w:rFonts w:asciiTheme="minorHAnsi" w:eastAsia="Calibri" w:hAnsiTheme="minorHAnsi" w:cs="Arial"/>
          <w:spacing w:val="-3"/>
          <w:sz w:val="24"/>
        </w:rPr>
        <w:t xml:space="preserve"> </w:t>
      </w:r>
      <w:r w:rsidRPr="00E65BA7">
        <w:rPr>
          <w:rFonts w:asciiTheme="minorHAnsi" w:eastAsia="Calibri" w:hAnsiTheme="minorHAnsi" w:cs="Arial"/>
          <w:sz w:val="24"/>
        </w:rPr>
        <w:t>discuss</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their</w:t>
      </w:r>
      <w:r w:rsidRPr="00E65BA7">
        <w:rPr>
          <w:rFonts w:asciiTheme="minorHAnsi" w:eastAsia="Calibri" w:hAnsiTheme="minorHAnsi" w:cs="Arial"/>
          <w:spacing w:val="-4"/>
          <w:sz w:val="24"/>
        </w:rPr>
        <w:t xml:space="preserve"> </w:t>
      </w:r>
      <w:r w:rsidRPr="00E65BA7">
        <w:rPr>
          <w:rFonts w:asciiTheme="minorHAnsi" w:eastAsia="Calibri" w:hAnsiTheme="minorHAnsi" w:cs="Arial"/>
          <w:sz w:val="24"/>
        </w:rPr>
        <w:t>program’s or service area’s strengths and/or opportunities for growth and development,</w:t>
      </w:r>
      <w:r w:rsidRPr="00E65BA7">
        <w:rPr>
          <w:rFonts w:asciiTheme="minorHAnsi" w:eastAsia="Calibri" w:hAnsiTheme="minorHAnsi" w:cs="Arial"/>
          <w:spacing w:val="-17"/>
          <w:sz w:val="24"/>
        </w:rPr>
        <w:t xml:space="preserve"> </w:t>
      </w:r>
      <w:r w:rsidRPr="00E65BA7">
        <w:rPr>
          <w:rFonts w:asciiTheme="minorHAnsi" w:eastAsia="Calibri" w:hAnsiTheme="minorHAnsi" w:cs="Arial"/>
          <w:sz w:val="24"/>
        </w:rPr>
        <w:t>and</w:t>
      </w:r>
    </w:p>
    <w:p w14:paraId="2003FABD" w14:textId="77777777" w:rsidR="000B5A85" w:rsidRPr="00E65BA7" w:rsidRDefault="000B5A85" w:rsidP="00E13499">
      <w:pPr>
        <w:numPr>
          <w:ilvl w:val="0"/>
          <w:numId w:val="27"/>
        </w:numPr>
        <w:tabs>
          <w:tab w:val="left" w:pos="820"/>
          <w:tab w:val="left" w:pos="821"/>
        </w:tabs>
        <w:autoSpaceDE w:val="0"/>
        <w:autoSpaceDN w:val="0"/>
        <w:spacing w:before="1"/>
        <w:ind w:right="218"/>
        <w:rPr>
          <w:rFonts w:asciiTheme="minorHAnsi" w:eastAsia="Calibri" w:hAnsiTheme="minorHAnsi" w:cs="Arial"/>
          <w:sz w:val="24"/>
        </w:rPr>
      </w:pPr>
      <w:r w:rsidRPr="00E65BA7">
        <w:rPr>
          <w:rFonts w:asciiTheme="minorHAnsi" w:eastAsia="Calibri" w:hAnsiTheme="minorHAnsi" w:cs="Arial"/>
          <w:sz w:val="24"/>
        </w:rPr>
        <w:t>identify ways to improve programs and service areas as it relates to student learning outcomes and</w:t>
      </w:r>
      <w:r w:rsidRPr="00E65BA7">
        <w:rPr>
          <w:rFonts w:asciiTheme="minorHAnsi" w:eastAsia="Calibri" w:hAnsiTheme="minorHAnsi" w:cs="Arial"/>
          <w:spacing w:val="-2"/>
          <w:sz w:val="24"/>
        </w:rPr>
        <w:t xml:space="preserve"> </w:t>
      </w:r>
      <w:r w:rsidRPr="00E65BA7">
        <w:rPr>
          <w:rFonts w:asciiTheme="minorHAnsi" w:eastAsia="Calibri" w:hAnsiTheme="minorHAnsi" w:cs="Arial"/>
          <w:sz w:val="24"/>
        </w:rPr>
        <w:t>assistance.</w:t>
      </w:r>
    </w:p>
    <w:p w14:paraId="3B037F03" w14:textId="77777777" w:rsidR="000B5A85" w:rsidRPr="00E65BA7" w:rsidRDefault="000B5A85" w:rsidP="000B5A85">
      <w:pPr>
        <w:autoSpaceDE w:val="0"/>
        <w:autoSpaceDN w:val="0"/>
        <w:spacing w:before="158"/>
        <w:ind w:left="100" w:right="139"/>
        <w:rPr>
          <w:rFonts w:asciiTheme="minorHAnsi" w:eastAsia="Calibri" w:hAnsiTheme="minorHAnsi" w:cs="Arial"/>
          <w:sz w:val="24"/>
        </w:rPr>
      </w:pPr>
      <w:r w:rsidRPr="00E65BA7">
        <w:rPr>
          <w:rFonts w:asciiTheme="minorHAnsi" w:eastAsia="Calibri" w:hAnsiTheme="minorHAnsi" w:cs="Arial"/>
          <w:sz w:val="24"/>
        </w:rPr>
        <w:t>Through the program review process, a program’s or service area’s strengths and opportunities for growth and development can be shared with the Institutional Effectiveness and Assessment Committee to identify connections with and to advise the alignment of resources between other programs and service areas in an effort to enrich the educational experience of every Santa Ana College student.</w:t>
      </w:r>
    </w:p>
    <w:p w14:paraId="781DF2CB" w14:textId="77777777" w:rsidR="000B5A85" w:rsidRPr="00E65BA7" w:rsidRDefault="000B5A85" w:rsidP="000B5A85">
      <w:pPr>
        <w:autoSpaceDE w:val="0"/>
        <w:autoSpaceDN w:val="0"/>
        <w:rPr>
          <w:rFonts w:asciiTheme="minorHAnsi" w:eastAsia="Calibri" w:hAnsiTheme="minorHAnsi" w:cs="Arial"/>
          <w:sz w:val="24"/>
        </w:rPr>
      </w:pPr>
    </w:p>
    <w:p w14:paraId="16788234" w14:textId="77777777" w:rsidR="000B5A85" w:rsidRPr="00E65BA7" w:rsidRDefault="000B5A85" w:rsidP="000B5A85">
      <w:pPr>
        <w:autoSpaceDE w:val="0"/>
        <w:autoSpaceDN w:val="0"/>
        <w:rPr>
          <w:rFonts w:asciiTheme="minorHAnsi" w:eastAsia="Calibri" w:hAnsiTheme="minorHAnsi" w:cs="Arial"/>
        </w:rPr>
      </w:pPr>
    </w:p>
    <w:p w14:paraId="57A6A0F0" w14:textId="77777777" w:rsidR="000B5A85" w:rsidRPr="00E65BA7" w:rsidRDefault="000B5A85" w:rsidP="000B5A85">
      <w:pPr>
        <w:autoSpaceDE w:val="0"/>
        <w:autoSpaceDN w:val="0"/>
        <w:rPr>
          <w:rFonts w:asciiTheme="minorHAnsi" w:eastAsia="Calibri" w:hAnsiTheme="minorHAnsi" w:cs="Arial"/>
        </w:rPr>
      </w:pPr>
    </w:p>
    <w:p w14:paraId="7DF0CA62" w14:textId="77777777" w:rsidR="000B5A85" w:rsidRPr="00E65BA7" w:rsidRDefault="000B5A85" w:rsidP="000B5A85">
      <w:pPr>
        <w:pStyle w:val="Heading2"/>
        <w:ind w:left="0" w:right="0"/>
        <w:rPr>
          <w:rFonts w:asciiTheme="minorHAnsi" w:hAnsiTheme="minorHAnsi"/>
          <w:sz w:val="28"/>
          <w:szCs w:val="28"/>
        </w:rPr>
      </w:pPr>
    </w:p>
    <w:p w14:paraId="09834D8D" w14:textId="77777777" w:rsidR="00C004AF" w:rsidRDefault="00C004AF" w:rsidP="00E65BA7">
      <w:pPr>
        <w:rPr>
          <w:rFonts w:asciiTheme="minorHAnsi" w:hAnsiTheme="minorHAnsi"/>
          <w:b/>
          <w:i/>
          <w:color w:val="C00000"/>
          <w:sz w:val="32"/>
        </w:rPr>
      </w:pPr>
    </w:p>
    <w:p w14:paraId="56BA7F1F" w14:textId="77777777" w:rsidR="00C004AF" w:rsidRDefault="00C004AF" w:rsidP="00E65BA7">
      <w:pPr>
        <w:rPr>
          <w:rFonts w:asciiTheme="minorHAnsi" w:hAnsiTheme="minorHAnsi"/>
          <w:b/>
          <w:i/>
          <w:color w:val="C00000"/>
          <w:sz w:val="32"/>
        </w:rPr>
      </w:pPr>
    </w:p>
    <w:p w14:paraId="1370A5DE" w14:textId="77777777" w:rsidR="00C004AF" w:rsidRDefault="00C004AF" w:rsidP="00E65BA7">
      <w:pPr>
        <w:rPr>
          <w:rFonts w:asciiTheme="minorHAnsi" w:hAnsiTheme="minorHAnsi"/>
          <w:b/>
          <w:i/>
          <w:color w:val="C00000"/>
          <w:sz w:val="32"/>
        </w:rPr>
      </w:pPr>
    </w:p>
    <w:p w14:paraId="5988F7BF" w14:textId="77777777" w:rsidR="00C004AF" w:rsidRDefault="00C004AF" w:rsidP="00E65BA7">
      <w:pPr>
        <w:rPr>
          <w:rFonts w:asciiTheme="minorHAnsi" w:hAnsiTheme="minorHAnsi"/>
          <w:b/>
          <w:i/>
          <w:color w:val="C00000"/>
          <w:sz w:val="32"/>
        </w:rPr>
      </w:pPr>
    </w:p>
    <w:p w14:paraId="795A5375" w14:textId="639801C6" w:rsidR="000B5A85" w:rsidRPr="00C004AF" w:rsidRDefault="000B5A85" w:rsidP="00E65BA7">
      <w:pPr>
        <w:rPr>
          <w:rFonts w:asciiTheme="minorHAnsi" w:hAnsiTheme="minorHAnsi"/>
          <w:b/>
          <w:i/>
          <w:color w:val="C00000"/>
          <w:sz w:val="32"/>
        </w:rPr>
      </w:pPr>
      <w:r w:rsidRPr="00C004AF">
        <w:rPr>
          <w:rFonts w:asciiTheme="minorHAnsi" w:hAnsiTheme="minorHAnsi"/>
          <w:b/>
          <w:i/>
          <w:color w:val="C00000"/>
          <w:sz w:val="32"/>
        </w:rPr>
        <w:lastRenderedPageBreak/>
        <w:t>Outcomes Assessment Subcommittee</w:t>
      </w:r>
      <w:r w:rsidR="006D5923" w:rsidRPr="00C004AF">
        <w:rPr>
          <w:rFonts w:asciiTheme="minorHAnsi" w:hAnsiTheme="minorHAnsi"/>
          <w:b/>
          <w:i/>
          <w:color w:val="C00000"/>
          <w:sz w:val="32"/>
        </w:rPr>
        <w:t xml:space="preserve"> </w:t>
      </w:r>
    </w:p>
    <w:p w14:paraId="44BA3426" w14:textId="77777777" w:rsidR="000B5A85" w:rsidRPr="00E65BA7" w:rsidRDefault="000B5A85" w:rsidP="000B5A85">
      <w:pPr>
        <w:ind w:left="720" w:hanging="360"/>
        <w:rPr>
          <w:rFonts w:asciiTheme="minorHAnsi" w:hAnsiTheme="minorHAnsi"/>
        </w:rPr>
      </w:pPr>
    </w:p>
    <w:p w14:paraId="175D53C2" w14:textId="77777777" w:rsidR="000B5A85" w:rsidRPr="00E65BA7" w:rsidRDefault="000B5A85" w:rsidP="000B5A85">
      <w:pPr>
        <w:ind w:left="720" w:hanging="360"/>
        <w:rPr>
          <w:rFonts w:asciiTheme="minorHAnsi" w:hAnsiTheme="minorHAnsi"/>
        </w:rPr>
      </w:pPr>
    </w:p>
    <w:p w14:paraId="11F3DB23" w14:textId="77777777" w:rsidR="000B5A85" w:rsidRPr="00E65BA7" w:rsidRDefault="000B5A85" w:rsidP="000B5A85">
      <w:pPr>
        <w:rPr>
          <w:rFonts w:asciiTheme="minorHAnsi" w:hAnsiTheme="minorHAnsi"/>
          <w:b/>
          <w:sz w:val="28"/>
        </w:rPr>
      </w:pPr>
      <w:r w:rsidRPr="00E65BA7">
        <w:rPr>
          <w:rFonts w:asciiTheme="minorHAnsi" w:hAnsiTheme="minorHAnsi"/>
          <w:b/>
          <w:sz w:val="28"/>
        </w:rPr>
        <w:t xml:space="preserve">Purpose </w:t>
      </w:r>
    </w:p>
    <w:p w14:paraId="3363A84C" w14:textId="77777777" w:rsidR="000B5A85" w:rsidRPr="00E65BA7" w:rsidRDefault="000B5A85" w:rsidP="000B5A85">
      <w:pPr>
        <w:rPr>
          <w:rFonts w:asciiTheme="minorHAnsi" w:hAnsiTheme="minorHAnsi"/>
          <w:sz w:val="24"/>
        </w:rPr>
      </w:pPr>
      <w:bookmarkStart w:id="20" w:name="_Hlk54966103"/>
      <w:r w:rsidRPr="00E65BA7">
        <w:rPr>
          <w:rFonts w:asciiTheme="minorHAnsi" w:hAnsiTheme="minorHAnsi"/>
          <w:sz w:val="24"/>
        </w:rPr>
        <w:t xml:space="preserve">The purpose of the Student Learning Outcomes Assessment Committee is to provide leadership, support and guidance for faculty in academic and staff in student service in the following areas:    </w:t>
      </w:r>
    </w:p>
    <w:p w14:paraId="7DB1D1D4" w14:textId="77777777" w:rsidR="000B5A85" w:rsidRPr="00E65BA7" w:rsidRDefault="000B5A85" w:rsidP="000B5A85">
      <w:pPr>
        <w:widowControl/>
        <w:rPr>
          <w:rFonts w:asciiTheme="minorHAnsi" w:hAnsiTheme="minorHAnsi"/>
          <w:sz w:val="24"/>
        </w:rPr>
      </w:pPr>
    </w:p>
    <w:p w14:paraId="5B32A7A8" w14:textId="77777777" w:rsidR="000B5A85" w:rsidRPr="00E65BA7" w:rsidRDefault="000B5A85" w:rsidP="00E13499">
      <w:pPr>
        <w:pStyle w:val="ListParagraph"/>
        <w:widowControl/>
        <w:numPr>
          <w:ilvl w:val="0"/>
          <w:numId w:val="36"/>
        </w:numPr>
        <w:rPr>
          <w:rFonts w:asciiTheme="minorHAnsi" w:hAnsiTheme="minorHAnsi"/>
          <w:sz w:val="24"/>
        </w:rPr>
      </w:pPr>
      <w:r w:rsidRPr="00E65BA7">
        <w:rPr>
          <w:rFonts w:asciiTheme="minorHAnsi" w:hAnsiTheme="minorHAnsi"/>
          <w:sz w:val="24"/>
        </w:rPr>
        <w:t>Student Learning Outcomes (SLOs)</w:t>
      </w:r>
    </w:p>
    <w:p w14:paraId="42430897" w14:textId="77777777" w:rsidR="000B5A85" w:rsidRPr="00E65BA7" w:rsidRDefault="000B5A85" w:rsidP="00E13499">
      <w:pPr>
        <w:pStyle w:val="ListParagraph"/>
        <w:widowControl/>
        <w:numPr>
          <w:ilvl w:val="0"/>
          <w:numId w:val="36"/>
        </w:numPr>
        <w:rPr>
          <w:rFonts w:asciiTheme="minorHAnsi" w:hAnsiTheme="minorHAnsi"/>
          <w:sz w:val="24"/>
        </w:rPr>
      </w:pPr>
      <w:r w:rsidRPr="00E65BA7">
        <w:rPr>
          <w:rFonts w:asciiTheme="minorHAnsi" w:hAnsiTheme="minorHAnsi"/>
          <w:sz w:val="24"/>
        </w:rPr>
        <w:t xml:space="preserve">Program Learning Outcomes (PLOs) </w:t>
      </w:r>
    </w:p>
    <w:p w14:paraId="6C17BF54" w14:textId="77777777" w:rsidR="000B5A85" w:rsidRPr="00E65BA7" w:rsidRDefault="000B5A85" w:rsidP="00E13499">
      <w:pPr>
        <w:pStyle w:val="ListParagraph"/>
        <w:widowControl/>
        <w:numPr>
          <w:ilvl w:val="0"/>
          <w:numId w:val="36"/>
        </w:numPr>
        <w:rPr>
          <w:rFonts w:asciiTheme="minorHAnsi" w:hAnsiTheme="minorHAnsi"/>
          <w:sz w:val="24"/>
        </w:rPr>
      </w:pPr>
      <w:r w:rsidRPr="00E65BA7">
        <w:rPr>
          <w:rFonts w:asciiTheme="minorHAnsi" w:hAnsiTheme="minorHAnsi"/>
          <w:sz w:val="24"/>
        </w:rPr>
        <w:t xml:space="preserve">Institutional Learning Outcomes (ILOs) </w:t>
      </w:r>
    </w:p>
    <w:p w14:paraId="499EF16E" w14:textId="77777777" w:rsidR="000B5A85" w:rsidRPr="00E65BA7" w:rsidRDefault="000B5A85" w:rsidP="00E13499">
      <w:pPr>
        <w:pStyle w:val="ListParagraph"/>
        <w:widowControl/>
        <w:numPr>
          <w:ilvl w:val="0"/>
          <w:numId w:val="36"/>
        </w:numPr>
        <w:rPr>
          <w:rFonts w:asciiTheme="minorHAnsi" w:hAnsiTheme="minorHAnsi"/>
          <w:sz w:val="24"/>
        </w:rPr>
      </w:pPr>
      <w:r w:rsidRPr="00E65BA7">
        <w:rPr>
          <w:rFonts w:asciiTheme="minorHAnsi" w:hAnsiTheme="minorHAnsi"/>
          <w:sz w:val="24"/>
        </w:rPr>
        <w:t>Student Services Outcomes (SSOs)</w:t>
      </w:r>
    </w:p>
    <w:bookmarkEnd w:id="20"/>
    <w:p w14:paraId="0841E4F5" w14:textId="77777777" w:rsidR="000B5A85" w:rsidRPr="00E65BA7" w:rsidRDefault="000B5A85" w:rsidP="000B5A85">
      <w:pPr>
        <w:rPr>
          <w:rFonts w:asciiTheme="minorHAnsi" w:hAnsiTheme="minorHAnsi"/>
        </w:rPr>
      </w:pPr>
    </w:p>
    <w:p w14:paraId="3ABE53D8" w14:textId="77777777" w:rsidR="000B5A85" w:rsidRPr="00E65BA7" w:rsidRDefault="000B5A85" w:rsidP="000B5A85">
      <w:pPr>
        <w:rPr>
          <w:rFonts w:asciiTheme="minorHAnsi" w:hAnsiTheme="minorHAnsi"/>
          <w:b/>
          <w:sz w:val="28"/>
        </w:rPr>
      </w:pPr>
      <w:r w:rsidRPr="00E65BA7">
        <w:rPr>
          <w:rFonts w:asciiTheme="minorHAnsi" w:hAnsiTheme="minorHAnsi"/>
          <w:b/>
          <w:sz w:val="28"/>
        </w:rPr>
        <w:t xml:space="preserve">Charge </w:t>
      </w:r>
    </w:p>
    <w:p w14:paraId="1F91D1F7"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Development and vetting of Student Learning Outcomes statements</w:t>
      </w:r>
    </w:p>
    <w:p w14:paraId="3000B24E"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Methods of assessment for the SLOs</w:t>
      </w:r>
    </w:p>
    <w:p w14:paraId="022B0CB5"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Vetting and approval of SLOs</w:t>
      </w:r>
    </w:p>
    <w:p w14:paraId="1CA2E0D9"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SLO assessment data analysis</w:t>
      </w:r>
    </w:p>
    <w:p w14:paraId="4418D2B8"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 xml:space="preserve">Instructional interventions based on Equity and Critical Pedagogy </w:t>
      </w:r>
    </w:p>
    <w:p w14:paraId="0A046745"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Program Review</w:t>
      </w:r>
    </w:p>
    <w:p w14:paraId="2D540EA9"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 xml:space="preserve">Resource Allocation Request </w:t>
      </w:r>
    </w:p>
    <w:p w14:paraId="2DBBE37A" w14:textId="77777777" w:rsidR="000B5A85" w:rsidRPr="00E65BA7" w:rsidRDefault="000B5A85" w:rsidP="00E13499">
      <w:pPr>
        <w:pStyle w:val="ListParagraph"/>
        <w:widowControl/>
        <w:numPr>
          <w:ilvl w:val="0"/>
          <w:numId w:val="37"/>
        </w:numPr>
        <w:rPr>
          <w:rFonts w:asciiTheme="minorHAnsi" w:hAnsiTheme="minorHAnsi"/>
          <w:sz w:val="24"/>
        </w:rPr>
      </w:pPr>
      <w:r w:rsidRPr="00E65BA7">
        <w:rPr>
          <w:rFonts w:asciiTheme="minorHAnsi" w:hAnsiTheme="minorHAnsi"/>
          <w:sz w:val="24"/>
        </w:rPr>
        <w:t xml:space="preserve">Maintain transfer of data between: </w:t>
      </w:r>
    </w:p>
    <w:p w14:paraId="2EA19A08" w14:textId="77777777" w:rsidR="000B5A85" w:rsidRPr="00E65BA7" w:rsidRDefault="000B5A85" w:rsidP="00E13499">
      <w:pPr>
        <w:pStyle w:val="ListParagraph"/>
        <w:widowControl/>
        <w:numPr>
          <w:ilvl w:val="1"/>
          <w:numId w:val="37"/>
        </w:numPr>
        <w:rPr>
          <w:rFonts w:asciiTheme="minorHAnsi" w:hAnsiTheme="minorHAnsi"/>
          <w:sz w:val="24"/>
        </w:rPr>
      </w:pPr>
      <w:bookmarkStart w:id="21" w:name="_Hlk49847830"/>
      <w:r w:rsidRPr="00E65BA7">
        <w:rPr>
          <w:rFonts w:asciiTheme="minorHAnsi" w:hAnsiTheme="minorHAnsi"/>
          <w:sz w:val="24"/>
        </w:rPr>
        <w:t xml:space="preserve">Nuventive, </w:t>
      </w:r>
    </w:p>
    <w:p w14:paraId="4E2B1596" w14:textId="77777777" w:rsidR="000B5A85" w:rsidRPr="00E65BA7" w:rsidRDefault="000B5A85" w:rsidP="00E13499">
      <w:pPr>
        <w:pStyle w:val="ListParagraph"/>
        <w:widowControl/>
        <w:numPr>
          <w:ilvl w:val="1"/>
          <w:numId w:val="37"/>
        </w:numPr>
        <w:rPr>
          <w:rFonts w:asciiTheme="minorHAnsi" w:hAnsiTheme="minorHAnsi"/>
          <w:sz w:val="24"/>
        </w:rPr>
      </w:pPr>
      <w:proofErr w:type="spellStart"/>
      <w:r w:rsidRPr="00E65BA7">
        <w:rPr>
          <w:rFonts w:asciiTheme="minorHAnsi" w:hAnsiTheme="minorHAnsi"/>
          <w:sz w:val="24"/>
        </w:rPr>
        <w:t>CurriCUNET</w:t>
      </w:r>
      <w:proofErr w:type="spellEnd"/>
      <w:r w:rsidRPr="00E65BA7">
        <w:rPr>
          <w:rFonts w:asciiTheme="minorHAnsi" w:hAnsiTheme="minorHAnsi"/>
          <w:sz w:val="24"/>
        </w:rPr>
        <w:t xml:space="preserve"> </w:t>
      </w:r>
    </w:p>
    <w:p w14:paraId="43BA27D3" w14:textId="77777777" w:rsidR="000B5A85" w:rsidRPr="00E65BA7" w:rsidRDefault="000B5A85" w:rsidP="00E13499">
      <w:pPr>
        <w:pStyle w:val="ListParagraph"/>
        <w:widowControl/>
        <w:numPr>
          <w:ilvl w:val="1"/>
          <w:numId w:val="37"/>
        </w:numPr>
        <w:rPr>
          <w:rFonts w:asciiTheme="minorHAnsi" w:hAnsiTheme="minorHAnsi"/>
          <w:sz w:val="24"/>
        </w:rPr>
      </w:pPr>
      <w:r w:rsidRPr="00E65BA7">
        <w:rPr>
          <w:rFonts w:asciiTheme="minorHAnsi" w:hAnsiTheme="minorHAnsi"/>
          <w:sz w:val="24"/>
        </w:rPr>
        <w:t xml:space="preserve">Canvas </w:t>
      </w:r>
    </w:p>
    <w:p w14:paraId="0406B342" w14:textId="77777777" w:rsidR="000B5A85" w:rsidRPr="00E65BA7" w:rsidRDefault="000B5A85" w:rsidP="00E13499">
      <w:pPr>
        <w:pStyle w:val="ListParagraph"/>
        <w:widowControl/>
        <w:numPr>
          <w:ilvl w:val="0"/>
          <w:numId w:val="38"/>
        </w:numPr>
        <w:rPr>
          <w:rFonts w:asciiTheme="minorHAnsi" w:hAnsiTheme="minorHAnsi"/>
          <w:sz w:val="24"/>
        </w:rPr>
      </w:pPr>
      <w:r w:rsidRPr="00E65BA7">
        <w:rPr>
          <w:rFonts w:asciiTheme="minorHAnsi" w:hAnsiTheme="minorHAnsi"/>
          <w:sz w:val="24"/>
        </w:rPr>
        <w:t>SLO/PLO and ILO alignment</w:t>
      </w:r>
    </w:p>
    <w:p w14:paraId="4B92B0E0" w14:textId="77777777" w:rsidR="000B5A85" w:rsidRPr="00E65BA7" w:rsidRDefault="000B5A85" w:rsidP="00E13499">
      <w:pPr>
        <w:pStyle w:val="ListParagraph"/>
        <w:widowControl/>
        <w:numPr>
          <w:ilvl w:val="0"/>
          <w:numId w:val="38"/>
        </w:numPr>
        <w:rPr>
          <w:rFonts w:asciiTheme="minorHAnsi" w:hAnsiTheme="minorHAnsi"/>
          <w:sz w:val="24"/>
        </w:rPr>
      </w:pPr>
      <w:r w:rsidRPr="00E65BA7">
        <w:rPr>
          <w:rFonts w:asciiTheme="minorHAnsi" w:hAnsiTheme="minorHAnsi"/>
          <w:sz w:val="24"/>
        </w:rPr>
        <w:t xml:space="preserve">Guided Pathways Scale of Adoption </w:t>
      </w:r>
      <w:bookmarkEnd w:id="21"/>
    </w:p>
    <w:p w14:paraId="711A9A35" w14:textId="77777777" w:rsidR="000B5A85" w:rsidRPr="001A6A19" w:rsidRDefault="000B5A85" w:rsidP="000B5A85">
      <w:pPr>
        <w:pStyle w:val="ListParagraph"/>
        <w:ind w:left="1440"/>
        <w:rPr>
          <w:rFonts w:asciiTheme="minorHAnsi" w:hAnsiTheme="minorHAnsi"/>
          <w:sz w:val="24"/>
        </w:rPr>
      </w:pPr>
    </w:p>
    <w:p w14:paraId="0CC56927" w14:textId="77777777" w:rsidR="000B5A85" w:rsidRPr="001A6A19" w:rsidRDefault="000B5A85" w:rsidP="000B5A85">
      <w:pPr>
        <w:rPr>
          <w:rFonts w:asciiTheme="minorHAnsi" w:hAnsiTheme="minorHAnsi"/>
          <w:b/>
          <w:sz w:val="24"/>
        </w:rPr>
      </w:pPr>
      <w:r w:rsidRPr="00C004AF">
        <w:rPr>
          <w:rFonts w:asciiTheme="minorHAnsi" w:hAnsiTheme="minorHAnsi"/>
          <w:b/>
          <w:sz w:val="28"/>
        </w:rPr>
        <w:t>Membership</w:t>
      </w:r>
      <w:r w:rsidRPr="001A6A19">
        <w:rPr>
          <w:rFonts w:asciiTheme="minorHAnsi" w:hAnsiTheme="minorHAnsi"/>
          <w:b/>
          <w:sz w:val="32"/>
        </w:rPr>
        <w:t xml:space="preserve"> </w:t>
      </w:r>
    </w:p>
    <w:p w14:paraId="651996FB" w14:textId="77777777" w:rsidR="000B5A85" w:rsidRPr="00E65BA7" w:rsidRDefault="000B5A85" w:rsidP="000B5A85">
      <w:pPr>
        <w:rPr>
          <w:rFonts w:asciiTheme="minorHAnsi" w:hAnsiTheme="minorHAnsi"/>
          <w:sz w:val="24"/>
        </w:rPr>
      </w:pPr>
      <w:r w:rsidRPr="00E65BA7">
        <w:rPr>
          <w:rFonts w:asciiTheme="minorHAnsi" w:hAnsiTheme="minorHAnsi"/>
          <w:sz w:val="24"/>
        </w:rPr>
        <w:t xml:space="preserve">All Santa Ana College academic and student services divisions are represented by faculty and staff </w:t>
      </w:r>
    </w:p>
    <w:p w14:paraId="4EE333D4" w14:textId="77777777" w:rsidR="000B5A85" w:rsidRPr="00E65BA7" w:rsidRDefault="000B5A85" w:rsidP="000B5A85">
      <w:pPr>
        <w:rPr>
          <w:rFonts w:asciiTheme="minorHAnsi" w:hAnsiTheme="minorHAnsi"/>
        </w:rPr>
      </w:pPr>
    </w:p>
    <w:p w14:paraId="5C7AD41D" w14:textId="77777777" w:rsidR="000B5A85" w:rsidRPr="00C004AF" w:rsidRDefault="000B5A85" w:rsidP="000B5A85">
      <w:pPr>
        <w:rPr>
          <w:rFonts w:asciiTheme="minorHAnsi" w:hAnsiTheme="minorHAnsi"/>
          <w:b/>
        </w:rPr>
      </w:pPr>
      <w:r w:rsidRPr="00C004AF">
        <w:rPr>
          <w:rFonts w:asciiTheme="minorHAnsi" w:hAnsiTheme="minorHAnsi"/>
          <w:b/>
          <w:sz w:val="28"/>
        </w:rPr>
        <w:t>Meeting Frequency</w:t>
      </w:r>
    </w:p>
    <w:p w14:paraId="4C7E811E" w14:textId="77777777" w:rsidR="000B5A85" w:rsidRPr="00E65BA7" w:rsidRDefault="000B5A85" w:rsidP="000B5A85">
      <w:pPr>
        <w:rPr>
          <w:rFonts w:asciiTheme="minorHAnsi" w:hAnsiTheme="minorHAnsi"/>
          <w:b/>
        </w:rPr>
      </w:pPr>
      <w:r w:rsidRPr="00E65BA7">
        <w:rPr>
          <w:rFonts w:asciiTheme="minorHAnsi" w:hAnsiTheme="minorHAnsi"/>
          <w:sz w:val="24"/>
        </w:rPr>
        <w:t>Student Learning Outcomes Assessment meets once a month</w:t>
      </w:r>
    </w:p>
    <w:p w14:paraId="0D6BC734" w14:textId="77777777" w:rsidR="000B5A85" w:rsidRPr="00E65BA7" w:rsidRDefault="000B5A85" w:rsidP="000B5A85">
      <w:pPr>
        <w:autoSpaceDE w:val="0"/>
        <w:autoSpaceDN w:val="0"/>
        <w:rPr>
          <w:rFonts w:asciiTheme="minorHAnsi" w:eastAsia="Calibri" w:hAnsiTheme="minorHAnsi" w:cs="Arial"/>
        </w:rPr>
      </w:pPr>
    </w:p>
    <w:p w14:paraId="34A104AC" w14:textId="77777777" w:rsidR="000B5A85" w:rsidRPr="001A6A19" w:rsidRDefault="000B5A85" w:rsidP="000B5A85">
      <w:pPr>
        <w:autoSpaceDE w:val="0"/>
        <w:autoSpaceDN w:val="0"/>
        <w:rPr>
          <w:rFonts w:asciiTheme="minorHAnsi" w:eastAsia="Calibri" w:hAnsiTheme="minorHAnsi" w:cs="Arial"/>
          <w:sz w:val="24"/>
        </w:rPr>
      </w:pPr>
    </w:p>
    <w:p w14:paraId="6DE2B6A3" w14:textId="77777777" w:rsidR="000B5A85" w:rsidRPr="00DC74F6" w:rsidRDefault="000B5A85" w:rsidP="00E65BA7">
      <w:pPr>
        <w:pStyle w:val="Heading1"/>
        <w:jc w:val="left"/>
        <w:rPr>
          <w:b/>
          <w:i/>
          <w:color w:val="C00000"/>
          <w:sz w:val="32"/>
          <w:szCs w:val="28"/>
          <w:highlight w:val="yellow"/>
        </w:rPr>
      </w:pPr>
      <w:r w:rsidRPr="00DC74F6">
        <w:rPr>
          <w:b/>
          <w:i/>
          <w:color w:val="C00000"/>
          <w:sz w:val="32"/>
          <w:szCs w:val="28"/>
          <w:highlight w:val="yellow"/>
        </w:rPr>
        <w:t>Accreditation</w:t>
      </w:r>
    </w:p>
    <w:p w14:paraId="114B4F84" w14:textId="77777777" w:rsidR="00E65BA7" w:rsidRPr="00DC74F6" w:rsidRDefault="00E65BA7" w:rsidP="000B5A85">
      <w:pPr>
        <w:pStyle w:val="Heading1"/>
        <w:jc w:val="left"/>
        <w:rPr>
          <w:b/>
          <w:color w:val="auto"/>
          <w:sz w:val="24"/>
          <w:szCs w:val="28"/>
        </w:rPr>
      </w:pPr>
    </w:p>
    <w:p w14:paraId="59C784AF" w14:textId="01B20608" w:rsidR="00A9221E" w:rsidRPr="00C004AF" w:rsidRDefault="000B5A85" w:rsidP="00A9221E">
      <w:pPr>
        <w:rPr>
          <w:rFonts w:asciiTheme="minorHAnsi" w:hAnsiTheme="minorHAnsi"/>
          <w:b/>
        </w:rPr>
      </w:pPr>
      <w:r w:rsidRPr="00C004AF">
        <w:rPr>
          <w:rFonts w:asciiTheme="minorHAnsi" w:hAnsiTheme="minorHAnsi"/>
          <w:b/>
          <w:sz w:val="28"/>
          <w:szCs w:val="28"/>
        </w:rPr>
        <w:t>Purpos</w:t>
      </w:r>
      <w:r w:rsidR="001A6A19" w:rsidRPr="00C004AF">
        <w:rPr>
          <w:rFonts w:asciiTheme="minorHAnsi" w:hAnsiTheme="minorHAnsi"/>
          <w:b/>
          <w:sz w:val="28"/>
          <w:szCs w:val="28"/>
        </w:rPr>
        <w:t>e</w:t>
      </w:r>
      <w:r w:rsidR="00A9221E" w:rsidRPr="00C004AF">
        <w:rPr>
          <w:rFonts w:asciiTheme="minorHAnsi" w:hAnsiTheme="minorHAnsi"/>
          <w:b/>
        </w:rPr>
        <w:t xml:space="preserve"> </w:t>
      </w:r>
    </w:p>
    <w:p w14:paraId="4B55D223" w14:textId="2AC772D1" w:rsidR="00A9221E" w:rsidRPr="001A6A19" w:rsidRDefault="00A9221E" w:rsidP="00A9221E">
      <w:pPr>
        <w:rPr>
          <w:rFonts w:asciiTheme="minorHAnsi" w:hAnsiTheme="minorHAnsi"/>
          <w:sz w:val="24"/>
        </w:rPr>
      </w:pPr>
      <w:r w:rsidRPr="001A6A19">
        <w:rPr>
          <w:rFonts w:asciiTheme="minorHAnsi" w:hAnsiTheme="minorHAnsi"/>
          <w:sz w:val="24"/>
        </w:rPr>
        <w:t>Creating a culture of accreditation throughout the campus and support &amp; coordinate the college’s efforts in achieving and maintaining compliance with ACCJC standards</w:t>
      </w:r>
    </w:p>
    <w:p w14:paraId="4553095C" w14:textId="77777777" w:rsidR="001A6A19" w:rsidRDefault="001A6A19" w:rsidP="00A9221E"/>
    <w:p w14:paraId="366B69AC" w14:textId="6E7703C8" w:rsidR="00A9221E" w:rsidRPr="00C004AF" w:rsidRDefault="001A6A19" w:rsidP="00A9221E">
      <w:pPr>
        <w:rPr>
          <w:rFonts w:asciiTheme="majorHAnsi" w:hAnsiTheme="majorHAnsi"/>
          <w:b/>
          <w:sz w:val="28"/>
        </w:rPr>
      </w:pPr>
      <w:r w:rsidRPr="00C004AF">
        <w:rPr>
          <w:rFonts w:asciiTheme="majorHAnsi" w:hAnsiTheme="majorHAnsi"/>
          <w:b/>
          <w:sz w:val="28"/>
        </w:rPr>
        <w:t>C</w:t>
      </w:r>
      <w:r w:rsidR="00A9221E" w:rsidRPr="00C004AF">
        <w:rPr>
          <w:rFonts w:asciiTheme="majorHAnsi" w:hAnsiTheme="majorHAnsi"/>
          <w:b/>
          <w:sz w:val="28"/>
        </w:rPr>
        <w:t>harge:</w:t>
      </w:r>
    </w:p>
    <w:p w14:paraId="51C1C6F9" w14:textId="77777777"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Ensure accreditation is an on-going process by guiding preparation of the ISER, midterm, and follow-up reports</w:t>
      </w:r>
    </w:p>
    <w:p w14:paraId="11FB0FFB" w14:textId="63CD3EF0"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Review and monitor collection of evidence and progress on Actiona</w:t>
      </w:r>
      <w:r w:rsidR="008C6B1D" w:rsidRPr="001A6A19">
        <w:rPr>
          <w:rFonts w:asciiTheme="minorHAnsi" w:hAnsiTheme="minorHAnsi"/>
          <w:sz w:val="24"/>
        </w:rPr>
        <w:t>ble</w:t>
      </w:r>
      <w:r w:rsidRPr="001A6A19">
        <w:rPr>
          <w:rFonts w:asciiTheme="minorHAnsi" w:hAnsiTheme="minorHAnsi"/>
          <w:sz w:val="24"/>
        </w:rPr>
        <w:t xml:space="preserve"> improvement plans, accreditation recommendations, and institutional effectiveness indicators</w:t>
      </w:r>
    </w:p>
    <w:p w14:paraId="67A0DBA2" w14:textId="77777777"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lastRenderedPageBreak/>
        <w:t>Inform, engage and involve the college community in accreditation</w:t>
      </w:r>
    </w:p>
    <w:p w14:paraId="2116D2AF" w14:textId="0C959BA6"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Repo</w:t>
      </w:r>
      <w:r w:rsidR="0017325B" w:rsidRPr="001A6A19">
        <w:rPr>
          <w:rFonts w:asciiTheme="minorHAnsi" w:hAnsiTheme="minorHAnsi"/>
          <w:sz w:val="24"/>
        </w:rPr>
        <w:t>r</w:t>
      </w:r>
      <w:r w:rsidRPr="001A6A19">
        <w:rPr>
          <w:rFonts w:asciiTheme="minorHAnsi" w:hAnsiTheme="minorHAnsi"/>
          <w:sz w:val="24"/>
        </w:rPr>
        <w:t>t to and Make recommendations to IE&amp;A regarding accreditation activities</w:t>
      </w:r>
    </w:p>
    <w:p w14:paraId="039D4E95" w14:textId="77777777"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Communication accreditation standards and processes to the campus community /ensuring campus-wide participation</w:t>
      </w:r>
    </w:p>
    <w:p w14:paraId="44DC56C9" w14:textId="77777777"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Creates annual planning calendar related to accreditation goals</w:t>
      </w:r>
    </w:p>
    <w:p w14:paraId="53FA40C0" w14:textId="76CE13E1"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Monitors and reports progress on the implementation of accredita</w:t>
      </w:r>
      <w:r w:rsidR="0017325B" w:rsidRPr="001A6A19">
        <w:rPr>
          <w:rFonts w:asciiTheme="minorHAnsi" w:hAnsiTheme="minorHAnsi"/>
          <w:sz w:val="24"/>
        </w:rPr>
        <w:t>t</w:t>
      </w:r>
      <w:r w:rsidRPr="001A6A19">
        <w:rPr>
          <w:rFonts w:asciiTheme="minorHAnsi" w:hAnsiTheme="minorHAnsi"/>
          <w:sz w:val="24"/>
        </w:rPr>
        <w:t>ion recommendations and standards to IE&amp;A committee</w:t>
      </w:r>
    </w:p>
    <w:p w14:paraId="4292D686" w14:textId="77777777" w:rsidR="00A9221E" w:rsidRPr="001A6A19" w:rsidRDefault="00A9221E" w:rsidP="00A9221E">
      <w:pPr>
        <w:rPr>
          <w:rFonts w:asciiTheme="minorHAnsi" w:hAnsiTheme="minorHAnsi"/>
          <w:sz w:val="24"/>
        </w:rPr>
      </w:pPr>
    </w:p>
    <w:p w14:paraId="163CA52E" w14:textId="3C363C94" w:rsidR="00A9221E" w:rsidRPr="001A6A19" w:rsidRDefault="00A9221E" w:rsidP="00E13499">
      <w:pPr>
        <w:pStyle w:val="ListParagraph"/>
        <w:numPr>
          <w:ilvl w:val="0"/>
          <w:numId w:val="53"/>
        </w:numPr>
        <w:rPr>
          <w:rFonts w:asciiTheme="minorHAnsi" w:hAnsiTheme="minorHAnsi"/>
          <w:sz w:val="24"/>
        </w:rPr>
      </w:pPr>
      <w:r w:rsidRPr="001A6A19">
        <w:rPr>
          <w:rFonts w:asciiTheme="minorHAnsi" w:hAnsiTheme="minorHAnsi"/>
          <w:sz w:val="24"/>
        </w:rPr>
        <w:t>SAC accreditation committee advises IE&amp;A and campus community at large regarding accreditation and continuous quality improvement.  The committee identifies and disseminates knowledge and information regarding faculty/staff/student roles in the accreditation process and effective practices in conducting a comprehensive college-wide assessment, self-evaluation and reports, attaining and maintaining accreditation status.</w:t>
      </w:r>
    </w:p>
    <w:p w14:paraId="40700FB4" w14:textId="1477B00C" w:rsidR="000B5A85" w:rsidRPr="00E65BA7" w:rsidRDefault="000B5A85" w:rsidP="000B5A85">
      <w:pPr>
        <w:pStyle w:val="Heading1"/>
        <w:jc w:val="left"/>
        <w:rPr>
          <w:color w:val="auto"/>
          <w:sz w:val="28"/>
          <w:szCs w:val="28"/>
          <w:highlight w:val="yellow"/>
        </w:rPr>
      </w:pPr>
    </w:p>
    <w:p w14:paraId="30599527" w14:textId="76FB9DF6"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Meeting Frequency …</w:t>
      </w:r>
    </w:p>
    <w:p w14:paraId="04308FB2" w14:textId="757C6E24"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Membership …</w:t>
      </w:r>
    </w:p>
    <w:p w14:paraId="1AABDC09" w14:textId="77777777" w:rsidR="00E65BA7" w:rsidRPr="00E65BA7" w:rsidRDefault="00E65BA7" w:rsidP="000B5A85">
      <w:pPr>
        <w:pStyle w:val="Heading1"/>
        <w:jc w:val="left"/>
        <w:rPr>
          <w:color w:val="auto"/>
          <w:sz w:val="28"/>
          <w:szCs w:val="28"/>
          <w:highlight w:val="yellow"/>
        </w:rPr>
      </w:pPr>
    </w:p>
    <w:p w14:paraId="72A70BF6" w14:textId="2C0BAB02" w:rsidR="001A6A19" w:rsidRPr="00C004AF" w:rsidRDefault="001A6A19" w:rsidP="00E65BA7">
      <w:pPr>
        <w:pStyle w:val="Heading1"/>
        <w:jc w:val="left"/>
        <w:rPr>
          <w:b/>
          <w:i/>
          <w:color w:val="C00000"/>
          <w:sz w:val="32"/>
          <w:szCs w:val="28"/>
          <w:highlight w:val="yellow"/>
        </w:rPr>
      </w:pPr>
    </w:p>
    <w:p w14:paraId="4F52E20D" w14:textId="6C00B830" w:rsidR="000B5A85" w:rsidRPr="00C004AF" w:rsidRDefault="000B5A85" w:rsidP="00E65BA7">
      <w:pPr>
        <w:pStyle w:val="Heading1"/>
        <w:jc w:val="left"/>
        <w:rPr>
          <w:b/>
          <w:i/>
          <w:color w:val="C00000"/>
          <w:sz w:val="32"/>
          <w:szCs w:val="28"/>
          <w:highlight w:val="yellow"/>
        </w:rPr>
      </w:pPr>
      <w:r w:rsidRPr="00C004AF">
        <w:rPr>
          <w:b/>
          <w:i/>
          <w:color w:val="C00000"/>
          <w:sz w:val="32"/>
          <w:szCs w:val="28"/>
          <w:highlight w:val="yellow"/>
        </w:rPr>
        <w:t>Enrollment Management</w:t>
      </w:r>
    </w:p>
    <w:p w14:paraId="3F82752B" w14:textId="7ED0FB70" w:rsidR="00E65BA7" w:rsidRPr="00E65BA7" w:rsidRDefault="00E65BA7" w:rsidP="000B5A85">
      <w:pPr>
        <w:pStyle w:val="Heading1"/>
        <w:jc w:val="left"/>
        <w:rPr>
          <w:color w:val="auto"/>
          <w:sz w:val="28"/>
          <w:szCs w:val="28"/>
          <w:highlight w:val="yellow"/>
        </w:rPr>
      </w:pPr>
    </w:p>
    <w:p w14:paraId="5B64FD69" w14:textId="568A7DD7"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Purpose …</w:t>
      </w:r>
    </w:p>
    <w:p w14:paraId="5F157F44" w14:textId="1649DDC7"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Charge …</w:t>
      </w:r>
    </w:p>
    <w:p w14:paraId="2AF44B77" w14:textId="739309DD"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Procedures…</w:t>
      </w:r>
    </w:p>
    <w:p w14:paraId="77D8BF4B" w14:textId="4A3E9171" w:rsidR="000B5A85" w:rsidRPr="00E65BA7" w:rsidRDefault="000B5A85" w:rsidP="000B5A85">
      <w:pPr>
        <w:pStyle w:val="Heading1"/>
        <w:jc w:val="left"/>
        <w:rPr>
          <w:color w:val="auto"/>
          <w:sz w:val="28"/>
          <w:szCs w:val="28"/>
          <w:highlight w:val="yellow"/>
        </w:rPr>
      </w:pPr>
      <w:r w:rsidRPr="00E65BA7">
        <w:rPr>
          <w:color w:val="auto"/>
          <w:sz w:val="28"/>
          <w:szCs w:val="28"/>
          <w:highlight w:val="yellow"/>
        </w:rPr>
        <w:t>Meeting Frequency…</w:t>
      </w:r>
    </w:p>
    <w:p w14:paraId="6A6466D8" w14:textId="77777777" w:rsidR="000B5A85" w:rsidRPr="00E65BA7" w:rsidRDefault="000B5A85" w:rsidP="000B5A85">
      <w:pPr>
        <w:pStyle w:val="Heading1"/>
        <w:jc w:val="left"/>
        <w:rPr>
          <w:color w:val="auto"/>
          <w:sz w:val="28"/>
          <w:szCs w:val="28"/>
        </w:rPr>
      </w:pPr>
      <w:r w:rsidRPr="00E65BA7">
        <w:rPr>
          <w:color w:val="auto"/>
          <w:sz w:val="28"/>
          <w:szCs w:val="28"/>
          <w:highlight w:val="yellow"/>
        </w:rPr>
        <w:t>Membership…</w:t>
      </w:r>
    </w:p>
    <w:p w14:paraId="6CA203BD" w14:textId="77777777" w:rsidR="000B5A85" w:rsidRPr="00E65BA7" w:rsidRDefault="000B5A85" w:rsidP="000B5A85">
      <w:pPr>
        <w:rPr>
          <w:rFonts w:asciiTheme="minorHAnsi" w:hAnsiTheme="minorHAnsi"/>
        </w:rPr>
      </w:pPr>
    </w:p>
    <w:p w14:paraId="1EEB5C65" w14:textId="77777777" w:rsidR="000B5A85" w:rsidRPr="00E65BA7" w:rsidRDefault="000B5A85" w:rsidP="003019DA">
      <w:pPr>
        <w:pStyle w:val="Heading2"/>
        <w:ind w:left="0" w:right="2103"/>
        <w:rPr>
          <w:rFonts w:asciiTheme="minorHAnsi" w:hAnsiTheme="minorHAnsi"/>
          <w:b w:val="0"/>
          <w:bCs w:val="0"/>
          <w:color w:val="C00000"/>
          <w:sz w:val="32"/>
          <w:szCs w:val="32"/>
        </w:rPr>
      </w:pPr>
    </w:p>
    <w:p w14:paraId="455669CC" w14:textId="435AF57D" w:rsidR="003019DA" w:rsidRPr="00E43F64" w:rsidRDefault="003019DA" w:rsidP="003019DA">
      <w:pPr>
        <w:pStyle w:val="Heading2"/>
        <w:ind w:left="0" w:right="2103"/>
        <w:rPr>
          <w:rFonts w:asciiTheme="minorHAnsi" w:hAnsiTheme="minorHAnsi"/>
          <w:b w:val="0"/>
          <w:bCs w:val="0"/>
          <w:color w:val="C00000"/>
          <w:sz w:val="32"/>
          <w:szCs w:val="32"/>
        </w:rPr>
      </w:pPr>
      <w:r w:rsidRPr="00E43F64">
        <w:rPr>
          <w:rFonts w:asciiTheme="minorHAnsi" w:hAnsiTheme="minorHAnsi"/>
          <w:b w:val="0"/>
          <w:bCs w:val="0"/>
          <w:color w:val="C00000"/>
          <w:sz w:val="32"/>
          <w:szCs w:val="32"/>
        </w:rPr>
        <w:t xml:space="preserve">Appendix </w:t>
      </w:r>
      <w:r>
        <w:rPr>
          <w:rFonts w:asciiTheme="minorHAnsi" w:hAnsiTheme="minorHAnsi"/>
          <w:b w:val="0"/>
          <w:bCs w:val="0"/>
          <w:color w:val="C00000"/>
          <w:sz w:val="32"/>
          <w:szCs w:val="32"/>
        </w:rPr>
        <w:t>F</w:t>
      </w:r>
      <w:r w:rsidRPr="00E43F64">
        <w:rPr>
          <w:rFonts w:asciiTheme="minorHAnsi" w:hAnsiTheme="minorHAnsi"/>
          <w:b w:val="0"/>
          <w:bCs w:val="0"/>
          <w:color w:val="C00000"/>
          <w:sz w:val="32"/>
          <w:szCs w:val="32"/>
        </w:rPr>
        <w:t xml:space="preserve">: </w:t>
      </w:r>
      <w:r>
        <w:rPr>
          <w:rFonts w:asciiTheme="minorHAnsi" w:hAnsiTheme="minorHAnsi"/>
          <w:b w:val="0"/>
          <w:bCs w:val="0"/>
          <w:color w:val="C00000"/>
          <w:sz w:val="32"/>
          <w:szCs w:val="32"/>
        </w:rPr>
        <w:t>Meeting Templates</w:t>
      </w:r>
    </w:p>
    <w:p w14:paraId="27EFE50A" w14:textId="00C2EA96" w:rsidR="003019DA" w:rsidRPr="00E43F64" w:rsidRDefault="003019DA" w:rsidP="000F5A15">
      <w:pPr>
        <w:pStyle w:val="Heading2"/>
        <w:ind w:left="0" w:right="2103"/>
        <w:rPr>
          <w:rFonts w:asciiTheme="minorHAnsi" w:hAnsiTheme="minorHAnsi"/>
          <w:b w:val="0"/>
          <w:bCs w:val="0"/>
          <w:color w:val="C00000"/>
          <w:sz w:val="32"/>
          <w:szCs w:val="32"/>
        </w:rPr>
      </w:pPr>
    </w:p>
    <w:p w14:paraId="3C533D7C" w14:textId="48BFF857" w:rsidR="000F5A15" w:rsidRPr="00302E18" w:rsidRDefault="00302E18" w:rsidP="000F5A15">
      <w:pPr>
        <w:pStyle w:val="Heading2"/>
        <w:ind w:left="0" w:right="2103"/>
        <w:rPr>
          <w:rFonts w:asciiTheme="minorHAnsi" w:hAnsiTheme="minorHAnsi"/>
          <w:b w:val="0"/>
          <w:bCs w:val="0"/>
          <w:sz w:val="32"/>
          <w:szCs w:val="32"/>
        </w:rPr>
      </w:pPr>
      <w:r w:rsidRPr="00302E18">
        <w:rPr>
          <w:rFonts w:asciiTheme="minorHAnsi" w:hAnsiTheme="minorHAnsi"/>
          <w:b w:val="0"/>
          <w:bCs w:val="0"/>
          <w:sz w:val="32"/>
          <w:szCs w:val="32"/>
          <w:highlight w:val="yellow"/>
        </w:rPr>
        <w:t>Attach links to templates for meeting agenda, committee evaluation, etc.</w:t>
      </w:r>
    </w:p>
    <w:p w14:paraId="44D1216F" w14:textId="77777777" w:rsidR="00302E18" w:rsidRDefault="00302E18" w:rsidP="000F5A15">
      <w:pPr>
        <w:pStyle w:val="Heading2"/>
        <w:ind w:left="0" w:right="2103"/>
        <w:rPr>
          <w:rFonts w:asciiTheme="minorHAnsi" w:hAnsiTheme="minorHAnsi"/>
          <w:b w:val="0"/>
          <w:bCs w:val="0"/>
          <w:color w:val="C00000"/>
          <w:sz w:val="32"/>
          <w:szCs w:val="32"/>
        </w:rPr>
      </w:pPr>
    </w:p>
    <w:p w14:paraId="3517F98F" w14:textId="41EA2098" w:rsidR="00302E18" w:rsidRDefault="00302E18" w:rsidP="000F5A15">
      <w:pPr>
        <w:pStyle w:val="Heading2"/>
        <w:ind w:left="0" w:right="2103"/>
        <w:rPr>
          <w:rFonts w:asciiTheme="minorHAnsi" w:hAnsiTheme="minorHAnsi"/>
          <w:b w:val="0"/>
          <w:bCs w:val="0"/>
          <w:color w:val="C00000"/>
          <w:sz w:val="32"/>
          <w:szCs w:val="32"/>
        </w:rPr>
      </w:pPr>
    </w:p>
    <w:p w14:paraId="1AE788AD" w14:textId="5E8D5A39" w:rsidR="000B5A85" w:rsidRPr="00E43F64" w:rsidRDefault="000B5A85" w:rsidP="000B5A85">
      <w:pPr>
        <w:pStyle w:val="Heading2"/>
        <w:ind w:left="0" w:right="2103"/>
        <w:rPr>
          <w:rFonts w:asciiTheme="minorHAnsi" w:hAnsiTheme="minorHAnsi"/>
          <w:b w:val="0"/>
          <w:bCs w:val="0"/>
          <w:color w:val="C00000"/>
          <w:sz w:val="32"/>
          <w:szCs w:val="32"/>
        </w:rPr>
      </w:pPr>
      <w:r w:rsidRPr="00E43F64">
        <w:rPr>
          <w:rFonts w:asciiTheme="minorHAnsi" w:hAnsiTheme="minorHAnsi"/>
          <w:b w:val="0"/>
          <w:bCs w:val="0"/>
          <w:color w:val="C00000"/>
          <w:sz w:val="32"/>
          <w:szCs w:val="32"/>
        </w:rPr>
        <w:t xml:space="preserve">Appendix </w:t>
      </w:r>
      <w:r>
        <w:rPr>
          <w:rFonts w:asciiTheme="minorHAnsi" w:hAnsiTheme="minorHAnsi"/>
          <w:b w:val="0"/>
          <w:bCs w:val="0"/>
          <w:color w:val="C00000"/>
          <w:sz w:val="32"/>
          <w:szCs w:val="32"/>
        </w:rPr>
        <w:t>G</w:t>
      </w:r>
      <w:r w:rsidRPr="00E43F64">
        <w:rPr>
          <w:rFonts w:asciiTheme="minorHAnsi" w:hAnsiTheme="minorHAnsi"/>
          <w:b w:val="0"/>
          <w:bCs w:val="0"/>
          <w:color w:val="C00000"/>
          <w:sz w:val="32"/>
          <w:szCs w:val="32"/>
        </w:rPr>
        <w:t xml:space="preserve">: </w:t>
      </w:r>
      <w:r>
        <w:rPr>
          <w:rFonts w:asciiTheme="minorHAnsi" w:hAnsiTheme="minorHAnsi"/>
          <w:b w:val="0"/>
          <w:bCs w:val="0"/>
          <w:color w:val="C00000"/>
          <w:sz w:val="32"/>
          <w:szCs w:val="32"/>
        </w:rPr>
        <w:t>Participatory Governance Organizational Chart</w:t>
      </w:r>
    </w:p>
    <w:p w14:paraId="34223B45" w14:textId="77777777" w:rsidR="00AC1230" w:rsidRDefault="00AC1230" w:rsidP="007B0D4C"/>
    <w:p w14:paraId="7B186A81" w14:textId="77777777" w:rsidR="008F5996" w:rsidRDefault="008F5996" w:rsidP="00135178">
      <w:pPr>
        <w:rPr>
          <w:color w:val="00C1C1" w:themeColor="background2" w:themeShade="80"/>
        </w:rPr>
      </w:pPr>
    </w:p>
    <w:p w14:paraId="4F24943C" w14:textId="77777777" w:rsidR="008F5996" w:rsidRDefault="008F5996" w:rsidP="00135178">
      <w:pPr>
        <w:rPr>
          <w:color w:val="00C1C1" w:themeColor="background2" w:themeShade="80"/>
        </w:rPr>
      </w:pPr>
    </w:p>
    <w:p w14:paraId="6AD9664E" w14:textId="77777777" w:rsidR="008F5996" w:rsidRDefault="008F5996" w:rsidP="00135178">
      <w:pPr>
        <w:rPr>
          <w:color w:val="00C1C1" w:themeColor="background2" w:themeShade="80"/>
        </w:rPr>
      </w:pPr>
    </w:p>
    <w:p w14:paraId="6BF7610E" w14:textId="77777777" w:rsidR="008F5996" w:rsidRDefault="008F5996" w:rsidP="00135178">
      <w:pPr>
        <w:rPr>
          <w:color w:val="00C1C1" w:themeColor="background2" w:themeShade="80"/>
        </w:rPr>
      </w:pPr>
    </w:p>
    <w:p w14:paraId="25DC539F" w14:textId="77777777" w:rsidR="008F5996" w:rsidRDefault="008F5996" w:rsidP="00135178">
      <w:pPr>
        <w:rPr>
          <w:color w:val="00C1C1" w:themeColor="background2" w:themeShade="80"/>
        </w:rPr>
      </w:pPr>
    </w:p>
    <w:p w14:paraId="63E83F18" w14:textId="77777777" w:rsidR="008F5996" w:rsidRDefault="008F5996" w:rsidP="00135178">
      <w:pPr>
        <w:rPr>
          <w:color w:val="00C1C1" w:themeColor="background2" w:themeShade="80"/>
        </w:rPr>
      </w:pPr>
    </w:p>
    <w:p w14:paraId="6FBAD364" w14:textId="79C6E2CF" w:rsidR="00B4676B" w:rsidRDefault="00B4676B" w:rsidP="00135178">
      <w:pPr>
        <w:rPr>
          <w:color w:val="00C1C1" w:themeColor="background2" w:themeShade="80"/>
        </w:rPr>
      </w:pPr>
    </w:p>
    <w:p w14:paraId="5DC4596E" w14:textId="488680D1" w:rsidR="00B4676B" w:rsidRDefault="00B4676B" w:rsidP="00135178">
      <w:pPr>
        <w:rPr>
          <w:color w:val="00C1C1" w:themeColor="background2" w:themeShade="80"/>
        </w:rPr>
      </w:pPr>
    </w:p>
    <w:p w14:paraId="71E9947C" w14:textId="77777777" w:rsidR="00B4676B" w:rsidRDefault="00B4676B" w:rsidP="00135178">
      <w:pPr>
        <w:rPr>
          <w:color w:val="00C1C1" w:themeColor="background2" w:themeShade="80"/>
        </w:rPr>
      </w:pPr>
    </w:p>
    <w:p w14:paraId="1413D853" w14:textId="3DF361B2" w:rsidR="00B4676B" w:rsidRDefault="00E13499" w:rsidP="00135178">
      <w:pPr>
        <w:rPr>
          <w:color w:val="00C1C1" w:themeColor="background2" w:themeShade="80"/>
        </w:rPr>
      </w:pPr>
      <w:r>
        <w:rPr>
          <w:noProof/>
        </w:rPr>
        <w:drawing>
          <wp:anchor distT="0" distB="0" distL="114300" distR="114300" simplePos="0" relativeHeight="251658241" behindDoc="0" locked="0" layoutInCell="1" allowOverlap="1" wp14:anchorId="63D641E2" wp14:editId="69FF3C01">
            <wp:simplePos x="0" y="0"/>
            <wp:positionH relativeFrom="column">
              <wp:posOffset>-594360</wp:posOffset>
            </wp:positionH>
            <wp:positionV relativeFrom="paragraph">
              <wp:posOffset>224790</wp:posOffset>
            </wp:positionV>
            <wp:extent cx="7064594" cy="3847788"/>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val="0"/>
                        </a:ext>
                      </a:extLst>
                    </a:blip>
                    <a:stretch>
                      <a:fillRect/>
                    </a:stretch>
                  </pic:blipFill>
                  <pic:spPr>
                    <a:xfrm>
                      <a:off x="0" y="0"/>
                      <a:ext cx="7064594" cy="3847788"/>
                    </a:xfrm>
                    <a:prstGeom prst="rect">
                      <a:avLst/>
                    </a:prstGeom>
                  </pic:spPr>
                </pic:pic>
              </a:graphicData>
            </a:graphic>
            <wp14:sizeRelH relativeFrom="margin">
              <wp14:pctWidth>0</wp14:pctWidth>
            </wp14:sizeRelH>
            <wp14:sizeRelV relativeFrom="margin">
              <wp14:pctHeight>0</wp14:pctHeight>
            </wp14:sizeRelV>
          </wp:anchor>
        </w:drawing>
      </w:r>
    </w:p>
    <w:p w14:paraId="2A7A9836" w14:textId="43190072" w:rsidR="00B4676B" w:rsidRDefault="00B4676B" w:rsidP="00135178">
      <w:pPr>
        <w:rPr>
          <w:color w:val="00C1C1" w:themeColor="background2" w:themeShade="80"/>
        </w:rPr>
      </w:pPr>
    </w:p>
    <w:p w14:paraId="47CE7A2C" w14:textId="3908B6AB" w:rsidR="00B4676B" w:rsidRDefault="00B4676B" w:rsidP="00135178">
      <w:pPr>
        <w:rPr>
          <w:color w:val="00C1C1" w:themeColor="background2" w:themeShade="80"/>
        </w:rPr>
      </w:pPr>
    </w:p>
    <w:p w14:paraId="2C7DA92C" w14:textId="3532D8C6" w:rsidR="00B4676B" w:rsidRDefault="00B4676B" w:rsidP="00135178">
      <w:pPr>
        <w:rPr>
          <w:color w:val="00C1C1" w:themeColor="background2" w:themeShade="80"/>
        </w:rPr>
      </w:pPr>
    </w:p>
    <w:p w14:paraId="3F904CCB" w14:textId="61172178" w:rsidR="00B4676B" w:rsidRDefault="00B4676B" w:rsidP="00135178">
      <w:pPr>
        <w:rPr>
          <w:color w:val="00C1C1" w:themeColor="background2" w:themeShade="80"/>
        </w:rPr>
      </w:pPr>
    </w:p>
    <w:p w14:paraId="040360B8" w14:textId="45B3B0B4" w:rsidR="00B4676B" w:rsidRDefault="00B4676B" w:rsidP="00135178">
      <w:pPr>
        <w:rPr>
          <w:color w:val="00C1C1" w:themeColor="background2" w:themeShade="80"/>
        </w:rPr>
      </w:pPr>
    </w:p>
    <w:p w14:paraId="17A1CA98" w14:textId="34EB323F" w:rsidR="00B4676B" w:rsidRDefault="00B4676B" w:rsidP="00135178">
      <w:pPr>
        <w:rPr>
          <w:color w:val="00C1C1" w:themeColor="background2" w:themeShade="80"/>
        </w:rPr>
      </w:pPr>
    </w:p>
    <w:p w14:paraId="1A55251A" w14:textId="54762112" w:rsidR="00B4676B" w:rsidRDefault="00B4676B" w:rsidP="00135178">
      <w:pPr>
        <w:rPr>
          <w:color w:val="00C1C1" w:themeColor="background2" w:themeShade="80"/>
        </w:rPr>
      </w:pPr>
    </w:p>
    <w:p w14:paraId="4F6D2C48" w14:textId="2C115751" w:rsidR="00B4676B" w:rsidRDefault="00B4676B" w:rsidP="00135178">
      <w:pPr>
        <w:rPr>
          <w:color w:val="00C1C1" w:themeColor="background2" w:themeShade="80"/>
        </w:rPr>
      </w:pPr>
    </w:p>
    <w:p w14:paraId="6445FF6D" w14:textId="73E34138" w:rsidR="00B4676B" w:rsidRDefault="00B4676B" w:rsidP="00135178">
      <w:pPr>
        <w:rPr>
          <w:color w:val="00C1C1" w:themeColor="background2" w:themeShade="80"/>
        </w:rPr>
      </w:pPr>
    </w:p>
    <w:p w14:paraId="31F27C88" w14:textId="0DA785DF" w:rsidR="008F5996" w:rsidRDefault="008F5996" w:rsidP="00135178">
      <w:pPr>
        <w:rPr>
          <w:color w:val="00C1C1" w:themeColor="background2" w:themeShade="80"/>
        </w:rPr>
      </w:pPr>
    </w:p>
    <w:p w14:paraId="79B88F8C" w14:textId="77777777" w:rsidR="008F5996" w:rsidRDefault="008F5996" w:rsidP="00135178">
      <w:pPr>
        <w:rPr>
          <w:color w:val="00C1C1" w:themeColor="background2" w:themeShade="80"/>
        </w:rPr>
      </w:pPr>
    </w:p>
    <w:p w14:paraId="145C11DD" w14:textId="2236F610" w:rsidR="008F5996" w:rsidRDefault="008F5996" w:rsidP="00135178">
      <w:pPr>
        <w:rPr>
          <w:color w:val="00C1C1" w:themeColor="background2" w:themeShade="80"/>
        </w:rPr>
      </w:pPr>
    </w:p>
    <w:p w14:paraId="6B40E7A7" w14:textId="134AB0DA" w:rsidR="008F5996" w:rsidRDefault="008F5996" w:rsidP="00135178">
      <w:pPr>
        <w:rPr>
          <w:color w:val="00C1C1" w:themeColor="background2" w:themeShade="80"/>
        </w:rPr>
      </w:pPr>
    </w:p>
    <w:p w14:paraId="3FFF7D4A" w14:textId="77777777" w:rsidR="008F5996" w:rsidRDefault="008F5996" w:rsidP="00135178">
      <w:pPr>
        <w:rPr>
          <w:color w:val="00C1C1" w:themeColor="background2" w:themeShade="80"/>
        </w:rPr>
      </w:pPr>
    </w:p>
    <w:p w14:paraId="287B69A3" w14:textId="77777777" w:rsidR="008F5996" w:rsidRDefault="008F5996" w:rsidP="00135178">
      <w:pPr>
        <w:rPr>
          <w:color w:val="00C1C1" w:themeColor="background2" w:themeShade="80"/>
        </w:rPr>
      </w:pPr>
    </w:p>
    <w:p w14:paraId="63A0829D" w14:textId="77777777" w:rsidR="008F5996" w:rsidRDefault="008F5996" w:rsidP="00135178">
      <w:pPr>
        <w:rPr>
          <w:color w:val="00C1C1" w:themeColor="background2" w:themeShade="80"/>
        </w:rPr>
      </w:pPr>
    </w:p>
    <w:p w14:paraId="39CA8924" w14:textId="77777777" w:rsidR="008F5996" w:rsidRDefault="008F5996" w:rsidP="00135178">
      <w:pPr>
        <w:rPr>
          <w:color w:val="00C1C1" w:themeColor="background2" w:themeShade="80"/>
        </w:rPr>
      </w:pPr>
    </w:p>
    <w:p w14:paraId="1BB6F150" w14:textId="130F8720" w:rsidR="008F5996" w:rsidRDefault="008F5996" w:rsidP="00135178">
      <w:pPr>
        <w:rPr>
          <w:color w:val="00C1C1" w:themeColor="background2" w:themeShade="80"/>
        </w:rPr>
      </w:pPr>
    </w:p>
    <w:p w14:paraId="04338875" w14:textId="7D14CF50" w:rsidR="008F5996" w:rsidRDefault="008F5996" w:rsidP="00135178">
      <w:pPr>
        <w:rPr>
          <w:color w:val="00C1C1" w:themeColor="background2" w:themeShade="80"/>
        </w:rPr>
      </w:pPr>
    </w:p>
    <w:p w14:paraId="2CCB938B" w14:textId="3FC729FB" w:rsidR="008F5996" w:rsidRDefault="008F5996" w:rsidP="00135178">
      <w:pPr>
        <w:rPr>
          <w:color w:val="00C1C1" w:themeColor="background2" w:themeShade="80"/>
        </w:rPr>
      </w:pPr>
    </w:p>
    <w:p w14:paraId="796B98D5" w14:textId="24D67E2A" w:rsidR="00B4676B" w:rsidRDefault="00B4676B" w:rsidP="00135178">
      <w:pPr>
        <w:rPr>
          <w:color w:val="00C1C1" w:themeColor="background2" w:themeShade="80"/>
        </w:rPr>
      </w:pPr>
    </w:p>
    <w:p w14:paraId="344BE600" w14:textId="55074FD0" w:rsidR="00B4676B" w:rsidRPr="00B4676B" w:rsidRDefault="00B4676B" w:rsidP="00B4676B"/>
    <w:p w14:paraId="7EE3B4B9" w14:textId="77777777" w:rsidR="00B4676B" w:rsidRPr="00B4676B" w:rsidRDefault="00B4676B" w:rsidP="00B4676B"/>
    <w:p w14:paraId="17D63EA2" w14:textId="77777777" w:rsidR="00B4676B" w:rsidRPr="00B4676B" w:rsidRDefault="00B4676B" w:rsidP="00B4676B"/>
    <w:p w14:paraId="52E608EF" w14:textId="77777777" w:rsidR="00B4676B" w:rsidRPr="00B4676B" w:rsidRDefault="00B4676B" w:rsidP="00B4676B"/>
    <w:p w14:paraId="074E47F7" w14:textId="77777777" w:rsidR="00B4676B" w:rsidRPr="00B4676B" w:rsidRDefault="00B4676B" w:rsidP="00B4676B"/>
    <w:p w14:paraId="4A852BA6" w14:textId="77777777" w:rsidR="00B4676B" w:rsidRPr="00B4676B" w:rsidRDefault="00B4676B" w:rsidP="00B4676B"/>
    <w:p w14:paraId="1299FC03" w14:textId="77777777" w:rsidR="00B4676B" w:rsidRPr="00B4676B" w:rsidRDefault="00B4676B" w:rsidP="00B4676B"/>
    <w:p w14:paraId="53508331" w14:textId="77777777" w:rsidR="00B4676B" w:rsidRPr="00B4676B" w:rsidRDefault="00B4676B" w:rsidP="00B4676B"/>
    <w:p w14:paraId="4C694B97" w14:textId="77777777" w:rsidR="00B4676B" w:rsidRPr="00B4676B" w:rsidRDefault="00B4676B" w:rsidP="00B4676B"/>
    <w:p w14:paraId="5EB26D91" w14:textId="77777777" w:rsidR="00B4676B" w:rsidRPr="00B4676B" w:rsidRDefault="00B4676B" w:rsidP="00B4676B"/>
    <w:p w14:paraId="3BC8F9AD" w14:textId="77777777" w:rsidR="00B4676B" w:rsidRPr="00B4676B" w:rsidRDefault="00B4676B" w:rsidP="00B4676B"/>
    <w:p w14:paraId="18D160CB" w14:textId="77777777" w:rsidR="00B4676B" w:rsidRPr="00B4676B" w:rsidRDefault="00B4676B" w:rsidP="00B4676B"/>
    <w:p w14:paraId="6DAC6BB3" w14:textId="20CF1F30" w:rsidR="008F5996" w:rsidRPr="00B4676B" w:rsidRDefault="008F5996" w:rsidP="001A6A19"/>
    <w:sectPr w:rsidR="008F5996" w:rsidRPr="00B4676B" w:rsidSect="006055EA">
      <w:headerReference w:type="even" r:id="rId69"/>
      <w:headerReference w:type="default" r:id="rId70"/>
      <w:footerReference w:type="default" r:id="rId71"/>
      <w:headerReference w:type="first" r:id="rId72"/>
      <w:pgSz w:w="12240" w:h="15840"/>
      <w:pgMar w:top="1440" w:right="1440" w:bottom="1440" w:left="1440" w:header="0" w:footer="1226" w:gutter="0"/>
      <w:pgBorders w:offsetFrom="page">
        <w:top w:val="thinThickSmallGap" w:sz="24" w:space="24" w:color="C00000"/>
        <w:left w:val="thinThickSmallGap" w:sz="24" w:space="24" w:color="C00000"/>
        <w:bottom w:val="thickThinSmallGap" w:sz="24" w:space="24" w:color="C00000"/>
        <w:right w:val="thickThinSmallGap" w:sz="24" w:space="24" w:color="C00000"/>
      </w:pgBorders>
      <w:pgNumType w:start="57"/>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FA53EEF" w16cex:dateUtc="2021-02-01T22:07:00Z"/>
  <w16cex:commentExtensible w16cex:durableId="3A22D5D6" w16cex:dateUtc="2021-02-01T22:21:00Z"/>
  <w16cex:commentExtensible w16cex:durableId="1E24A77C" w16cex:dateUtc="2021-02-01T22:25:00Z"/>
  <w16cex:commentExtensible w16cex:durableId="23BD6719" w16cex:dateUtc="2021-01-29T00:38:00Z"/>
  <w16cex:commentExtensible w16cex:durableId="23BD60A2" w16cex:dateUtc="2021-01-29T00:11:00Z"/>
  <w16cex:commentExtensible w16cex:durableId="3365E74A" w16cex:dateUtc="2021-02-04T15:48:00Z"/>
  <w16cex:commentExtensible w16cex:durableId="23BD67C0" w16cex:dateUtc="2021-01-29T00:41:00Z"/>
  <w16cex:commentExtensible w16cex:durableId="23C66C4A" w16cex:dateUtc="2021-02-04T20:51:00Z"/>
  <w16cex:commentExtensible w16cex:durableId="23BD694D" w16cex:dateUtc="2021-01-29T00:48:00Z"/>
  <w16cex:commentExtensible w16cex:durableId="23BD6BA8" w16cex:dateUtc="2021-01-29T00:58:00Z"/>
  <w16cex:commentExtensible w16cex:durableId="73E3989F" w16cex:dateUtc="2021-01-29T19:45:00Z"/>
  <w16cex:commentExtensible w16cex:durableId="23BD698B" w16cex:dateUtc="2021-01-29T00:49:00Z"/>
  <w16cex:commentExtensible w16cex:durableId="23BD6AEA" w16cex:dateUtc="2021-01-29T00: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24C84" w14:textId="77777777" w:rsidR="00CE2EDB" w:rsidRDefault="00CE2EDB">
      <w:r>
        <w:separator/>
      </w:r>
    </w:p>
  </w:endnote>
  <w:endnote w:type="continuationSeparator" w:id="0">
    <w:p w14:paraId="6075C7D7" w14:textId="77777777" w:rsidR="00CE2EDB" w:rsidRDefault="00CE2EDB">
      <w:r>
        <w:continuationSeparator/>
      </w:r>
    </w:p>
  </w:endnote>
  <w:endnote w:type="continuationNotice" w:id="1">
    <w:p w14:paraId="55749655" w14:textId="77777777" w:rsidR="00CE2EDB" w:rsidRDefault="00CE2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imbus Sans">
    <w:charset w:val="00"/>
    <w:family w:val="auto"/>
    <w:pitch w:val="variable"/>
  </w:font>
  <w:font w:name="Noto Sans Devanagari">
    <w:altName w:val="Calibri"/>
    <w:charset w:val="00"/>
    <w:family w:val="auto"/>
    <w:pitch w:val="variable"/>
  </w:font>
  <w:font w:name="Segoe UI">
    <w:altName w:val="Sylfaen"/>
    <w:panose1 w:val="020B0502040204020203"/>
    <w:charset w:val="00"/>
    <w:family w:val="swiss"/>
    <w:pitch w:val="variable"/>
    <w:sig w:usb0="E4002EFF" w:usb1="C000E47F" w:usb2="00000009" w:usb3="00000000" w:csb0="000001FF" w:csb1="00000000"/>
  </w:font>
  <w:font w:name="Neutraface Text Demi">
    <w:altName w:val="Calibri"/>
    <w:panose1 w:val="02000600040000020004"/>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CE2EDB" w:rsidRDefault="00CE2EDB" w:rsidP="00D645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0334" w14:textId="77777777" w:rsidR="00CE2EDB" w:rsidRDefault="00CE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86FEF" w14:textId="77777777" w:rsidR="00CE2EDB" w:rsidRDefault="00CE2EDB">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895796"/>
      <w:docPartObj>
        <w:docPartGallery w:val="Page Numbers (Bottom of Page)"/>
        <w:docPartUnique/>
      </w:docPartObj>
    </w:sdtPr>
    <w:sdtEndPr>
      <w:rPr>
        <w:rStyle w:val="PageNumber"/>
      </w:rPr>
    </w:sdtEndPr>
    <w:sdtContent>
      <w:p w14:paraId="05723246" w14:textId="77777777" w:rsidR="00CE2EDB" w:rsidRDefault="00CE2EDB" w:rsidP="008229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E86F948" w14:textId="77777777" w:rsidR="00CE2EDB" w:rsidRDefault="00CE2E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4A15" w14:textId="77777777" w:rsidR="00CE2EDB" w:rsidRDefault="00CE2EDB">
    <w:pPr>
      <w:pStyle w:val="Footer"/>
      <w:pBdr>
        <w:top w:val="single" w:sz="4" w:space="1" w:color="D9D9D9" w:themeColor="background1" w:themeShade="D9"/>
      </w:pBdr>
      <w:rPr>
        <w:b/>
        <w:bCs/>
      </w:rPr>
    </w:pPr>
  </w:p>
  <w:p w14:paraId="7E051CA8" w14:textId="77777777" w:rsidR="00CE2EDB" w:rsidRDefault="00CE2EDB">
    <w:pPr>
      <w:pStyle w:val="BodyText"/>
      <w:spacing w:line="14" w:lineRule="auto"/>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019F" w14:textId="77777777" w:rsidR="00CE2EDB" w:rsidRDefault="00CE2EDB" w:rsidP="00CA7C32">
    <w:pPr>
      <w:pStyle w:val="Footer"/>
      <w:framePr w:wrap="none" w:vAnchor="text" w:hAnchor="page" w:x="5941" w:y="70"/>
      <w:rPr>
        <w:rStyle w:val="PageNumber"/>
      </w:rPr>
    </w:pPr>
  </w:p>
  <w:p w14:paraId="4F7836D1" w14:textId="77777777" w:rsidR="00CE2EDB" w:rsidRDefault="00CE2ED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79DA" w14:textId="77777777" w:rsidR="00CE2EDB" w:rsidRDefault="00CE2EDB" w:rsidP="009201F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01A7268" w14:textId="77777777" w:rsidR="00CE2EDB" w:rsidRDefault="00CE2EDB">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0570806"/>
      <w:docPartObj>
        <w:docPartGallery w:val="Page Numbers (Bottom of Page)"/>
        <w:docPartUnique/>
      </w:docPartObj>
    </w:sdtPr>
    <w:sdtEndPr>
      <w:rPr>
        <w:rStyle w:val="PageNumber"/>
      </w:rPr>
    </w:sdtEndPr>
    <w:sdtContent>
      <w:p w14:paraId="15877E4F" w14:textId="77777777" w:rsidR="00CE2EDB" w:rsidRDefault="00CE2EDB" w:rsidP="0082292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126953D2" w14:textId="77777777" w:rsidR="00CE2EDB" w:rsidRDefault="00CE2EDB">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8D8F" w14:textId="77777777" w:rsidR="00CE2EDB" w:rsidRDefault="00CE2EDB">
    <w:pPr>
      <w:pStyle w:val="BodyText"/>
      <w:spacing w:line="14" w:lineRule="auto"/>
      <w:rPr>
        <w:sz w:val="20"/>
      </w:rPr>
    </w:pPr>
    <w:r>
      <w:rPr>
        <w:noProof/>
      </w:rPr>
      <mc:AlternateContent>
        <mc:Choice Requires="wps">
          <w:drawing>
            <wp:anchor distT="0" distB="0" distL="114300" distR="114300" simplePos="0" relativeHeight="251658258" behindDoc="1" locked="0" layoutInCell="1" allowOverlap="1" wp14:anchorId="74973A47" wp14:editId="68A3AB34">
              <wp:simplePos x="0" y="0"/>
              <wp:positionH relativeFrom="page">
                <wp:posOffset>3811270</wp:posOffset>
              </wp:positionH>
              <wp:positionV relativeFrom="page">
                <wp:posOffset>9229090</wp:posOffset>
              </wp:positionV>
              <wp:extent cx="146685" cy="180975"/>
              <wp:effectExtent l="1270" t="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F30A4" w14:textId="77777777" w:rsidR="00CE2EDB" w:rsidRDefault="00CE2EDB">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3A47" id="_x0000_t202" coordsize="21600,21600" o:spt="202" path="m,l,21600r21600,l21600,xe">
              <v:stroke joinstyle="miter"/>
              <v:path gradientshapeok="t" o:connecttype="rect"/>
            </v:shapetype>
            <v:shape id="Text Box 2" o:spid="_x0000_s1026" type="#_x0000_t202" style="position:absolute;margin-left:300.1pt;margin-top:726.7pt;width:11.55pt;height:14.2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7xqw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" filled="f" stroked="f">
              <v:textbox inset="0,0,0,0">
                <w:txbxContent>
                  <w:p w14:paraId="752F30A4" w14:textId="77777777" w:rsidR="00CE2EDB" w:rsidRDefault="00CE2EDB">
                    <w:pPr>
                      <w:spacing w:before="11"/>
                      <w:ind w:left="60"/>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08E0" w14:textId="77777777" w:rsidR="00CE2EDB" w:rsidRDefault="00CE2ED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31B5" w14:textId="77777777" w:rsidR="00CE2EDB" w:rsidRDefault="00CE2EDB">
      <w:r>
        <w:separator/>
      </w:r>
    </w:p>
  </w:footnote>
  <w:footnote w:type="continuationSeparator" w:id="0">
    <w:p w14:paraId="79D3F4BA" w14:textId="77777777" w:rsidR="00CE2EDB" w:rsidRDefault="00CE2EDB">
      <w:r>
        <w:continuationSeparator/>
      </w:r>
    </w:p>
  </w:footnote>
  <w:footnote w:type="continuationNotice" w:id="1">
    <w:p w14:paraId="35B25706" w14:textId="77777777" w:rsidR="00CE2EDB" w:rsidRDefault="00CE2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3EDE" w14:textId="77777777" w:rsidR="00CE2EDB" w:rsidRDefault="002C4E20">
    <w:pPr>
      <w:pStyle w:val="Header"/>
    </w:pPr>
    <w:r>
      <w:rPr>
        <w:noProof/>
      </w:rPr>
      <w:pict w14:anchorId="1BA51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69" o:spid="_x0000_s2056" type="#_x0000_t136" style="position:absolute;margin-left:0;margin-top:0;width:699.1pt;height:127.1pt;rotation:315;z-index:-251658239;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5555" w14:textId="77777777" w:rsidR="00CE2EDB" w:rsidRDefault="002C4E20">
    <w:pPr>
      <w:pStyle w:val="Header"/>
    </w:pPr>
    <w:r>
      <w:rPr>
        <w:noProof/>
      </w:rPr>
      <w:pict w14:anchorId="7C7CA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8" o:spid="_x0000_s2065" type="#_x0000_t136" style="position:absolute;margin-left:0;margin-top:0;width:699.1pt;height:127.1pt;rotation:315;z-index:-251658230;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DC78" w14:textId="77777777" w:rsidR="00CE2EDB" w:rsidRDefault="002C4E20">
    <w:pPr>
      <w:pStyle w:val="Header"/>
    </w:pPr>
    <w:r>
      <w:rPr>
        <w:noProof/>
      </w:rPr>
      <w:pict w14:anchorId="74096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9" o:spid="_x0000_s2066" type="#_x0000_t136" style="position:absolute;margin-left:0;margin-top:0;width:699.1pt;height:127.1pt;rotation:315;z-index:-251658229;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3FC6" w14:textId="77777777" w:rsidR="00CE2EDB" w:rsidRDefault="002C4E20">
    <w:pPr>
      <w:pStyle w:val="Header"/>
    </w:pPr>
    <w:r>
      <w:rPr>
        <w:noProof/>
      </w:rPr>
      <w:pict w14:anchorId="39321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7" o:spid="_x0000_s2064" type="#_x0000_t136" style="position:absolute;margin-left:0;margin-top:0;width:699.1pt;height:127.1pt;rotation:315;z-index:-251658231;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7399" w14:textId="77777777" w:rsidR="00CE2EDB" w:rsidRDefault="002C4E20">
    <w:pPr>
      <w:pStyle w:val="Header"/>
    </w:pPr>
    <w:r>
      <w:rPr>
        <w:noProof/>
      </w:rPr>
      <w:pict w14:anchorId="6A38B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1" o:spid="_x0000_s2068" type="#_x0000_t136" style="position:absolute;margin-left:0;margin-top:0;width:699.1pt;height:127.1pt;rotation:315;z-index:-251658227;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F15D" w14:textId="77777777" w:rsidR="00CE2EDB" w:rsidRDefault="002C4E20">
    <w:pPr>
      <w:pStyle w:val="Header"/>
    </w:pPr>
    <w:r>
      <w:rPr>
        <w:noProof/>
      </w:rPr>
      <w:pict w14:anchorId="6BC58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2" o:spid="_x0000_s2069" type="#_x0000_t136" style="position:absolute;margin-left:0;margin-top:0;width:699.1pt;height:127.1pt;rotation:315;z-index:-251658226;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AE01" w14:textId="77777777" w:rsidR="00CE2EDB" w:rsidRDefault="002C4E20">
    <w:pPr>
      <w:pStyle w:val="Header"/>
    </w:pPr>
    <w:r>
      <w:rPr>
        <w:noProof/>
      </w:rPr>
      <w:pict w14:anchorId="6EA9E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0" o:spid="_x0000_s2067" type="#_x0000_t136" style="position:absolute;margin-left:0;margin-top:0;width:699.1pt;height:127.1pt;rotation:315;z-index:-251658228;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BE5E" w14:textId="77777777" w:rsidR="00CE2EDB" w:rsidRDefault="002C4E20">
    <w:pPr>
      <w:pStyle w:val="Header"/>
    </w:pPr>
    <w:r>
      <w:rPr>
        <w:noProof/>
      </w:rPr>
      <w:pict w14:anchorId="5C31B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4" o:spid="_x0000_s2106" type="#_x0000_t136" style="position:absolute;margin-left:0;margin-top:0;width:699.1pt;height:127.1pt;rotation:315;z-index:-251658220;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2B8F9" w14:textId="77777777" w:rsidR="00CE2EDB" w:rsidRDefault="002C4E20">
    <w:pPr>
      <w:pStyle w:val="Header"/>
    </w:pPr>
    <w:r>
      <w:rPr>
        <w:noProof/>
      </w:rPr>
      <w:pict w14:anchorId="79B73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5" o:spid="_x0000_s2107" type="#_x0000_t136" style="position:absolute;margin-left:0;margin-top:0;width:699.1pt;height:127.1pt;rotation:315;z-index:-251658219;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F58C" w14:textId="77777777" w:rsidR="00CE2EDB" w:rsidRDefault="002C4E20">
    <w:pPr>
      <w:pStyle w:val="Header"/>
    </w:pPr>
    <w:r>
      <w:rPr>
        <w:noProof/>
      </w:rPr>
      <w:pict w14:anchorId="051C4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3" o:spid="_x0000_s2105" type="#_x0000_t136" style="position:absolute;margin-left:0;margin-top:0;width:699.1pt;height:127.1pt;rotation:315;z-index:-251658221;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7069" w14:textId="77777777" w:rsidR="00CE2EDB" w:rsidRDefault="002C4E20">
    <w:pPr>
      <w:pStyle w:val="Header"/>
    </w:pPr>
    <w:r>
      <w:rPr>
        <w:noProof/>
      </w:rPr>
      <w:pict w14:anchorId="27CB3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7" o:spid="_x0000_s2092" type="#_x0000_t136" style="position:absolute;margin-left:0;margin-top:0;width:699.1pt;height:127.1pt;rotation:315;z-index:-251658224;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1A375" w14:textId="77777777" w:rsidR="00CE2EDB" w:rsidRDefault="002C4E20">
    <w:pPr>
      <w:pStyle w:val="Header"/>
    </w:pPr>
    <w:r>
      <w:rPr>
        <w:noProof/>
      </w:rPr>
      <w:pict w14:anchorId="5B7BC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0" o:spid="_x0000_s2057" type="#_x0000_t136" style="position:absolute;margin-left:0;margin-top:0;width:699.1pt;height:127.1pt;rotation:315;z-index:-251658238;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FC12" w14:textId="77777777" w:rsidR="00CE2EDB" w:rsidRDefault="002C4E20">
    <w:pPr>
      <w:pStyle w:val="Header"/>
    </w:pPr>
    <w:r>
      <w:rPr>
        <w:noProof/>
      </w:rPr>
      <w:pict w14:anchorId="2C5C7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8" o:spid="_x0000_s2093" type="#_x0000_t136" style="position:absolute;margin-left:0;margin-top:0;width:699.1pt;height:127.1pt;rotation:315;z-index:-251658223;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5D32" w14:textId="77777777" w:rsidR="00CE2EDB" w:rsidRDefault="002C4E20">
    <w:pPr>
      <w:pStyle w:val="Header"/>
    </w:pPr>
    <w:r>
      <w:rPr>
        <w:noProof/>
      </w:rPr>
      <w:pict w14:anchorId="4EA3F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86" o:spid="_x0000_s2091" type="#_x0000_t136" style="position:absolute;margin-left:0;margin-top:0;width:699.1pt;height:127.1pt;rotation:315;z-index:-251658225;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4643" w14:textId="77777777" w:rsidR="00CE2EDB" w:rsidRDefault="002C4E20">
    <w:pPr>
      <w:pStyle w:val="Header"/>
    </w:pPr>
    <w:r>
      <w:rPr>
        <w:noProof/>
      </w:rPr>
      <w:pict w14:anchorId="71C9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68" o:spid="_x0000_s2055" type="#_x0000_t136" style="position:absolute;margin-left:0;margin-top:0;width:699.1pt;height:127.1pt;rotation:315;z-index:-251658240;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C6EA" w14:textId="77777777" w:rsidR="00CE2EDB" w:rsidRDefault="002C4E20">
    <w:pPr>
      <w:pStyle w:val="Header"/>
    </w:pPr>
    <w:r>
      <w:rPr>
        <w:noProof/>
      </w:rPr>
      <w:pict w14:anchorId="3D763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2" o:spid="_x0000_s2059" type="#_x0000_t136" style="position:absolute;margin-left:0;margin-top:0;width:699.1pt;height:127.1pt;rotation:315;z-index:-251658236;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7733" w14:textId="77777777" w:rsidR="00CE2EDB" w:rsidRDefault="002C4E20">
    <w:pPr>
      <w:pStyle w:val="Header"/>
    </w:pPr>
    <w:r>
      <w:rPr>
        <w:noProof/>
      </w:rPr>
      <w:pict w14:anchorId="3E7E1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3" o:spid="_x0000_s2060" type="#_x0000_t136" style="position:absolute;margin-left:0;margin-top:0;width:699.1pt;height:127.1pt;rotation:315;z-index:-251658235;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D501" w14:textId="77777777" w:rsidR="00CE2EDB" w:rsidRDefault="002C4E20">
    <w:pPr>
      <w:pStyle w:val="Header"/>
    </w:pPr>
    <w:r>
      <w:rPr>
        <w:noProof/>
      </w:rPr>
      <w:pict w14:anchorId="78988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1" o:spid="_x0000_s2058" type="#_x0000_t136" style="position:absolute;margin-left:0;margin-top:0;width:699.1pt;height:127.1pt;rotation:315;z-index:-251658237;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745" w14:textId="77777777" w:rsidR="00CE2EDB" w:rsidRDefault="002C4E20">
    <w:pPr>
      <w:pStyle w:val="Header"/>
    </w:pPr>
    <w:r>
      <w:rPr>
        <w:noProof/>
      </w:rPr>
      <w:pict w14:anchorId="7875A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5" o:spid="_x0000_s2062" type="#_x0000_t136" style="position:absolute;margin-left:0;margin-top:0;width:699.1pt;height:127.1pt;rotation:315;z-index:-251658233;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0729" w14:textId="77777777" w:rsidR="00CE2EDB" w:rsidRDefault="002C4E20">
    <w:pPr>
      <w:pStyle w:val="Header"/>
    </w:pPr>
    <w:r>
      <w:rPr>
        <w:noProof/>
      </w:rPr>
      <w:pict w14:anchorId="13DD9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6" o:spid="_x0000_s2063" type="#_x0000_t136" style="position:absolute;margin-left:0;margin-top:0;width:699.1pt;height:127.1pt;rotation:315;z-index:-251658232;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AA0AC" w14:textId="77777777" w:rsidR="00CE2EDB" w:rsidRDefault="002C4E20">
    <w:pPr>
      <w:pStyle w:val="Header"/>
    </w:pPr>
    <w:r>
      <w:rPr>
        <w:noProof/>
      </w:rPr>
      <w:pict w14:anchorId="34B32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47474" o:spid="_x0000_s2061" type="#_x0000_t136" style="position:absolute;margin-left:0;margin-top:0;width:699.1pt;height:127.1pt;rotation:315;z-index:-251658234;mso-position-horizontal:center;mso-position-horizontal-relative:margin;mso-position-vertical:center;mso-position-vertical-relative:margin" o:allowincell="f" fillcolor="silver" stroked="f">
          <v:textpath style="font-family:&quot;Times New Roman&quot;;font-size:1pt" string="Feb 5, 2021"/>
          <w10:wrap anchorx="margin" anchory="margin"/>
        </v:shape>
      </w:pict>
    </w:r>
  </w:p>
</w:hdr>
</file>

<file path=word/intelligence.xml><?xml version="1.0" encoding="utf-8"?>
<int:Intelligence xmlns:int="http://schemas.microsoft.com/office/intelligence/2019/intelligence">
  <int:IntelligenceSettings/>
  <int:Manifest>
    <int:WordHash hashCode="uj5blFUJf7tmuI" id="PxYu9zAj"/>
    <int:WordHash hashCode="KlBhJpMIAPgHzj" id="RCV93GEN"/>
    <int:WordHash hashCode="9jlRSg298I3/X6" id="6TEbnsKC"/>
    <int:WordHash hashCode="mQFoH0eDtPX24L" id="JSZXVYG+"/>
    <int:WordHash hashCode="NZyFr9UBPaHvBg" id="jgs4e3xh"/>
  </int:Manifest>
  <int:Observations>
    <int:Content id="PxYu9zAj">
      <int:Rejection type="AugLoop_Text_Critique"/>
    </int:Content>
    <int:Content id="RCV93GEN">
      <int:Rejection type="AugLoop_Text_Critique"/>
    </int:Content>
    <int:Content id="6TEbnsKC">
      <int:Rejection type="AugLoop_Text_Critique"/>
    </int:Content>
    <int:Content id="JSZXVYG+">
      <int:Rejection type="AugLoop_Text_Critique"/>
    </int:Content>
    <int:Content id="jgs4e3x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5356A2B4"/>
    <w:lvl w:ilvl="0">
      <w:start w:val="1"/>
      <w:numFmt w:val="bullet"/>
      <w:lvlText w:val=""/>
      <w:lvlJc w:val="left"/>
      <w:pPr>
        <w:ind w:left="840" w:hanging="360"/>
      </w:pPr>
      <w:rPr>
        <w:rFonts w:ascii="Symbol" w:hAnsi="Symbol" w:hint="default"/>
        <w:b w:val="0"/>
        <w:bCs w:val="0"/>
        <w:i w:val="0"/>
        <w:color w:val="auto"/>
        <w:w w:val="100"/>
        <w:sz w:val="24"/>
        <w:szCs w:val="24"/>
      </w:rPr>
    </w:lvl>
    <w:lvl w:ilvl="1">
      <w:numFmt w:val="bullet"/>
      <w:lvlText w:val=""/>
      <w:lvlJc w:val="left"/>
      <w:pPr>
        <w:ind w:left="1260" w:hanging="360"/>
      </w:pPr>
      <w:rPr>
        <w:rFonts w:ascii="Symbol" w:hAnsi="Symbol" w:cs="Symbol"/>
        <w:b w:val="0"/>
        <w:bCs w:val="0"/>
        <w:color w:val="4C4C4E"/>
        <w:w w:val="100"/>
        <w:sz w:val="24"/>
        <w:szCs w:val="24"/>
      </w:rPr>
    </w:lvl>
    <w:lvl w:ilvl="2">
      <w:numFmt w:val="bullet"/>
      <w:lvlText w:val="•"/>
      <w:lvlJc w:val="left"/>
      <w:pPr>
        <w:ind w:left="2286" w:hanging="360"/>
      </w:pPr>
    </w:lvl>
    <w:lvl w:ilvl="3">
      <w:numFmt w:val="bullet"/>
      <w:lvlText w:val="•"/>
      <w:lvlJc w:val="left"/>
      <w:pPr>
        <w:ind w:left="3313" w:hanging="360"/>
      </w:pPr>
    </w:lvl>
    <w:lvl w:ilvl="4">
      <w:numFmt w:val="bullet"/>
      <w:lvlText w:val="•"/>
      <w:lvlJc w:val="left"/>
      <w:pPr>
        <w:ind w:left="4340" w:hanging="360"/>
      </w:pPr>
    </w:lvl>
    <w:lvl w:ilvl="5">
      <w:numFmt w:val="bullet"/>
      <w:lvlText w:val="•"/>
      <w:lvlJc w:val="left"/>
      <w:pPr>
        <w:ind w:left="5366" w:hanging="360"/>
      </w:pPr>
    </w:lvl>
    <w:lvl w:ilvl="6">
      <w:numFmt w:val="bullet"/>
      <w:lvlText w:val="•"/>
      <w:lvlJc w:val="left"/>
      <w:pPr>
        <w:ind w:left="6393" w:hanging="360"/>
      </w:pPr>
    </w:lvl>
    <w:lvl w:ilvl="7">
      <w:numFmt w:val="bullet"/>
      <w:lvlText w:val="•"/>
      <w:lvlJc w:val="left"/>
      <w:pPr>
        <w:ind w:left="7420" w:hanging="360"/>
      </w:pPr>
    </w:lvl>
    <w:lvl w:ilvl="8">
      <w:numFmt w:val="bullet"/>
      <w:lvlText w:val="•"/>
      <w:lvlJc w:val="left"/>
      <w:pPr>
        <w:ind w:left="8446" w:hanging="360"/>
      </w:pPr>
    </w:lvl>
  </w:abstractNum>
  <w:abstractNum w:abstractNumId="1" w15:restartNumberingAfterBreak="0">
    <w:nsid w:val="00AF679A"/>
    <w:multiLevelType w:val="hybridMultilevel"/>
    <w:tmpl w:val="CB16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C3D"/>
    <w:multiLevelType w:val="hybridMultilevel"/>
    <w:tmpl w:val="A36CF22A"/>
    <w:lvl w:ilvl="0" w:tplc="C9FE8A9E">
      <w:start w:val="1"/>
      <w:numFmt w:val="upperRoman"/>
      <w:lvlText w:val="%1."/>
      <w:lvlJc w:val="right"/>
      <w:pPr>
        <w:ind w:left="1200" w:hanging="721"/>
      </w:pPr>
      <w:rPr>
        <w:rFonts w:asciiTheme="minorHAnsi" w:eastAsia="Times New Roman" w:hAnsiTheme="minorHAnsi" w:cs="Times New Roman" w:hint="default"/>
        <w:b w:val="0"/>
        <w:bCs/>
        <w:color w:val="C00000"/>
        <w:w w:val="100"/>
        <w:sz w:val="32"/>
        <w:szCs w:val="32"/>
      </w:rPr>
    </w:lvl>
    <w:lvl w:ilvl="1" w:tplc="C73AB560">
      <w:start w:val="1"/>
      <w:numFmt w:val="bullet"/>
      <w:lvlText w:val="•"/>
      <w:lvlJc w:val="left"/>
      <w:pPr>
        <w:ind w:left="2040" w:hanging="721"/>
      </w:pPr>
      <w:rPr>
        <w:rFonts w:hint="default"/>
      </w:rPr>
    </w:lvl>
    <w:lvl w:ilvl="2" w:tplc="9076702E">
      <w:start w:val="1"/>
      <w:numFmt w:val="bullet"/>
      <w:lvlText w:val="•"/>
      <w:lvlJc w:val="left"/>
      <w:pPr>
        <w:ind w:left="2880" w:hanging="721"/>
      </w:pPr>
      <w:rPr>
        <w:rFonts w:hint="default"/>
      </w:rPr>
    </w:lvl>
    <w:lvl w:ilvl="3" w:tplc="F61C51EA">
      <w:start w:val="1"/>
      <w:numFmt w:val="bullet"/>
      <w:lvlText w:val="•"/>
      <w:lvlJc w:val="left"/>
      <w:pPr>
        <w:ind w:left="3720" w:hanging="721"/>
      </w:pPr>
      <w:rPr>
        <w:rFonts w:hint="default"/>
      </w:rPr>
    </w:lvl>
    <w:lvl w:ilvl="4" w:tplc="0AD60E0C">
      <w:start w:val="1"/>
      <w:numFmt w:val="bullet"/>
      <w:lvlText w:val="•"/>
      <w:lvlJc w:val="left"/>
      <w:pPr>
        <w:ind w:left="4560" w:hanging="721"/>
      </w:pPr>
      <w:rPr>
        <w:rFonts w:hint="default"/>
      </w:rPr>
    </w:lvl>
    <w:lvl w:ilvl="5" w:tplc="2D846A60">
      <w:start w:val="1"/>
      <w:numFmt w:val="bullet"/>
      <w:lvlText w:val="•"/>
      <w:lvlJc w:val="left"/>
      <w:pPr>
        <w:ind w:left="5400" w:hanging="721"/>
      </w:pPr>
      <w:rPr>
        <w:rFonts w:hint="default"/>
      </w:rPr>
    </w:lvl>
    <w:lvl w:ilvl="6" w:tplc="70F4E376">
      <w:start w:val="1"/>
      <w:numFmt w:val="bullet"/>
      <w:lvlText w:val="•"/>
      <w:lvlJc w:val="left"/>
      <w:pPr>
        <w:ind w:left="6240" w:hanging="721"/>
      </w:pPr>
      <w:rPr>
        <w:rFonts w:hint="default"/>
      </w:rPr>
    </w:lvl>
    <w:lvl w:ilvl="7" w:tplc="E904DD32">
      <w:start w:val="1"/>
      <w:numFmt w:val="bullet"/>
      <w:lvlText w:val="•"/>
      <w:lvlJc w:val="left"/>
      <w:pPr>
        <w:ind w:left="7080" w:hanging="721"/>
      </w:pPr>
      <w:rPr>
        <w:rFonts w:hint="default"/>
      </w:rPr>
    </w:lvl>
    <w:lvl w:ilvl="8" w:tplc="54B2C024">
      <w:start w:val="1"/>
      <w:numFmt w:val="bullet"/>
      <w:lvlText w:val="•"/>
      <w:lvlJc w:val="left"/>
      <w:pPr>
        <w:ind w:left="7920" w:hanging="721"/>
      </w:pPr>
      <w:rPr>
        <w:rFonts w:hint="default"/>
      </w:rPr>
    </w:lvl>
  </w:abstractNum>
  <w:abstractNum w:abstractNumId="3" w15:restartNumberingAfterBreak="0">
    <w:nsid w:val="066C024B"/>
    <w:multiLevelType w:val="hybridMultilevel"/>
    <w:tmpl w:val="25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96262"/>
    <w:multiLevelType w:val="hybridMultilevel"/>
    <w:tmpl w:val="8BBAD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5604B"/>
    <w:multiLevelType w:val="hybridMultilevel"/>
    <w:tmpl w:val="AB12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42920"/>
    <w:multiLevelType w:val="hybridMultilevel"/>
    <w:tmpl w:val="FEFCBD50"/>
    <w:lvl w:ilvl="0" w:tplc="27C63F12">
      <w:start w:val="1"/>
      <w:numFmt w:val="bullet"/>
      <w:lvlText w:val=""/>
      <w:lvlJc w:val="left"/>
      <w:pPr>
        <w:ind w:left="820" w:hanging="504"/>
      </w:pPr>
      <w:rPr>
        <w:rFonts w:ascii="Symbol" w:hAnsi="Symbol" w:hint="default"/>
        <w:b w:val="0"/>
        <w:i w:val="0"/>
        <w:strike w:val="0"/>
        <w:color w:val="auto"/>
        <w:w w:val="100"/>
        <w:sz w:val="24"/>
        <w:szCs w:val="28"/>
      </w:rPr>
    </w:lvl>
    <w:lvl w:ilvl="1" w:tplc="901E35D6">
      <w:numFmt w:val="bullet"/>
      <w:lvlText w:val="•"/>
      <w:lvlJc w:val="left"/>
      <w:pPr>
        <w:ind w:left="1692" w:hanging="504"/>
      </w:pPr>
      <w:rPr>
        <w:rFonts w:hint="default"/>
      </w:rPr>
    </w:lvl>
    <w:lvl w:ilvl="2" w:tplc="9BDA98E4">
      <w:numFmt w:val="bullet"/>
      <w:lvlText w:val="•"/>
      <w:lvlJc w:val="left"/>
      <w:pPr>
        <w:ind w:left="2564" w:hanging="504"/>
      </w:pPr>
      <w:rPr>
        <w:rFonts w:hint="default"/>
      </w:rPr>
    </w:lvl>
    <w:lvl w:ilvl="3" w:tplc="055AB776">
      <w:numFmt w:val="bullet"/>
      <w:lvlText w:val="•"/>
      <w:lvlJc w:val="left"/>
      <w:pPr>
        <w:ind w:left="3436" w:hanging="504"/>
      </w:pPr>
      <w:rPr>
        <w:rFonts w:hint="default"/>
      </w:rPr>
    </w:lvl>
    <w:lvl w:ilvl="4" w:tplc="C694ABD0">
      <w:numFmt w:val="bullet"/>
      <w:lvlText w:val="•"/>
      <w:lvlJc w:val="left"/>
      <w:pPr>
        <w:ind w:left="4308" w:hanging="504"/>
      </w:pPr>
      <w:rPr>
        <w:rFonts w:hint="default"/>
      </w:rPr>
    </w:lvl>
    <w:lvl w:ilvl="5" w:tplc="F06CDF56">
      <w:numFmt w:val="bullet"/>
      <w:lvlText w:val="•"/>
      <w:lvlJc w:val="left"/>
      <w:pPr>
        <w:ind w:left="5180" w:hanging="504"/>
      </w:pPr>
      <w:rPr>
        <w:rFonts w:hint="default"/>
      </w:rPr>
    </w:lvl>
    <w:lvl w:ilvl="6" w:tplc="8C5AFF3C">
      <w:numFmt w:val="bullet"/>
      <w:lvlText w:val="•"/>
      <w:lvlJc w:val="left"/>
      <w:pPr>
        <w:ind w:left="6052" w:hanging="504"/>
      </w:pPr>
      <w:rPr>
        <w:rFonts w:hint="default"/>
      </w:rPr>
    </w:lvl>
    <w:lvl w:ilvl="7" w:tplc="6F7A03BE">
      <w:numFmt w:val="bullet"/>
      <w:lvlText w:val="•"/>
      <w:lvlJc w:val="left"/>
      <w:pPr>
        <w:ind w:left="6924" w:hanging="504"/>
      </w:pPr>
      <w:rPr>
        <w:rFonts w:hint="default"/>
      </w:rPr>
    </w:lvl>
    <w:lvl w:ilvl="8" w:tplc="E62E0928">
      <w:numFmt w:val="bullet"/>
      <w:lvlText w:val="•"/>
      <w:lvlJc w:val="left"/>
      <w:pPr>
        <w:ind w:left="7796" w:hanging="504"/>
      </w:pPr>
      <w:rPr>
        <w:rFonts w:hint="default"/>
      </w:rPr>
    </w:lvl>
  </w:abstractNum>
  <w:abstractNum w:abstractNumId="7" w15:restartNumberingAfterBreak="0">
    <w:nsid w:val="10C86AB2"/>
    <w:multiLevelType w:val="hybridMultilevel"/>
    <w:tmpl w:val="05304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675553"/>
    <w:multiLevelType w:val="hybridMultilevel"/>
    <w:tmpl w:val="3B2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C226A"/>
    <w:multiLevelType w:val="hybridMultilevel"/>
    <w:tmpl w:val="A78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64209"/>
    <w:multiLevelType w:val="hybridMultilevel"/>
    <w:tmpl w:val="29A2729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1" w15:restartNumberingAfterBreak="0">
    <w:nsid w:val="1CC43823"/>
    <w:multiLevelType w:val="hybridMultilevel"/>
    <w:tmpl w:val="91A85A70"/>
    <w:lvl w:ilvl="0" w:tplc="757699F4">
      <w:start w:val="1"/>
      <w:numFmt w:val="bullet"/>
      <w:lvlText w:val=""/>
      <w:lvlJc w:val="left"/>
      <w:pPr>
        <w:tabs>
          <w:tab w:val="num" w:pos="720"/>
        </w:tabs>
        <w:ind w:left="720" w:hanging="360"/>
      </w:pPr>
      <w:rPr>
        <w:rFonts w:ascii="Symbol" w:hAnsi="Symbol" w:hint="default"/>
        <w:sz w:val="20"/>
      </w:rPr>
    </w:lvl>
    <w:lvl w:ilvl="1" w:tplc="9522BFEC" w:tentative="1">
      <w:start w:val="1"/>
      <w:numFmt w:val="bullet"/>
      <w:lvlText w:val=""/>
      <w:lvlJc w:val="left"/>
      <w:pPr>
        <w:tabs>
          <w:tab w:val="num" w:pos="1440"/>
        </w:tabs>
        <w:ind w:left="1440" w:hanging="360"/>
      </w:pPr>
      <w:rPr>
        <w:rFonts w:ascii="Symbol" w:hAnsi="Symbol" w:hint="default"/>
        <w:sz w:val="20"/>
      </w:rPr>
    </w:lvl>
    <w:lvl w:ilvl="2" w:tplc="319A5394" w:tentative="1">
      <w:start w:val="1"/>
      <w:numFmt w:val="bullet"/>
      <w:lvlText w:val=""/>
      <w:lvlJc w:val="left"/>
      <w:pPr>
        <w:tabs>
          <w:tab w:val="num" w:pos="2160"/>
        </w:tabs>
        <w:ind w:left="2160" w:hanging="360"/>
      </w:pPr>
      <w:rPr>
        <w:rFonts w:ascii="Symbol" w:hAnsi="Symbol" w:hint="default"/>
        <w:sz w:val="20"/>
      </w:rPr>
    </w:lvl>
    <w:lvl w:ilvl="3" w:tplc="E61A205C" w:tentative="1">
      <w:start w:val="1"/>
      <w:numFmt w:val="bullet"/>
      <w:lvlText w:val=""/>
      <w:lvlJc w:val="left"/>
      <w:pPr>
        <w:tabs>
          <w:tab w:val="num" w:pos="2880"/>
        </w:tabs>
        <w:ind w:left="2880" w:hanging="360"/>
      </w:pPr>
      <w:rPr>
        <w:rFonts w:ascii="Symbol" w:hAnsi="Symbol" w:hint="default"/>
        <w:sz w:val="20"/>
      </w:rPr>
    </w:lvl>
    <w:lvl w:ilvl="4" w:tplc="BD94466C" w:tentative="1">
      <w:start w:val="1"/>
      <w:numFmt w:val="bullet"/>
      <w:lvlText w:val=""/>
      <w:lvlJc w:val="left"/>
      <w:pPr>
        <w:tabs>
          <w:tab w:val="num" w:pos="3600"/>
        </w:tabs>
        <w:ind w:left="3600" w:hanging="360"/>
      </w:pPr>
      <w:rPr>
        <w:rFonts w:ascii="Symbol" w:hAnsi="Symbol" w:hint="default"/>
        <w:sz w:val="20"/>
      </w:rPr>
    </w:lvl>
    <w:lvl w:ilvl="5" w:tplc="064875EE" w:tentative="1">
      <w:start w:val="1"/>
      <w:numFmt w:val="bullet"/>
      <w:lvlText w:val=""/>
      <w:lvlJc w:val="left"/>
      <w:pPr>
        <w:tabs>
          <w:tab w:val="num" w:pos="4320"/>
        </w:tabs>
        <w:ind w:left="4320" w:hanging="360"/>
      </w:pPr>
      <w:rPr>
        <w:rFonts w:ascii="Symbol" w:hAnsi="Symbol" w:hint="default"/>
        <w:sz w:val="20"/>
      </w:rPr>
    </w:lvl>
    <w:lvl w:ilvl="6" w:tplc="9DC8B2AA" w:tentative="1">
      <w:start w:val="1"/>
      <w:numFmt w:val="bullet"/>
      <w:lvlText w:val=""/>
      <w:lvlJc w:val="left"/>
      <w:pPr>
        <w:tabs>
          <w:tab w:val="num" w:pos="5040"/>
        </w:tabs>
        <w:ind w:left="5040" w:hanging="360"/>
      </w:pPr>
      <w:rPr>
        <w:rFonts w:ascii="Symbol" w:hAnsi="Symbol" w:hint="default"/>
        <w:sz w:val="20"/>
      </w:rPr>
    </w:lvl>
    <w:lvl w:ilvl="7" w:tplc="90C8CCEC" w:tentative="1">
      <w:start w:val="1"/>
      <w:numFmt w:val="bullet"/>
      <w:lvlText w:val=""/>
      <w:lvlJc w:val="left"/>
      <w:pPr>
        <w:tabs>
          <w:tab w:val="num" w:pos="5760"/>
        </w:tabs>
        <w:ind w:left="5760" w:hanging="360"/>
      </w:pPr>
      <w:rPr>
        <w:rFonts w:ascii="Symbol" w:hAnsi="Symbol" w:hint="default"/>
        <w:sz w:val="20"/>
      </w:rPr>
    </w:lvl>
    <w:lvl w:ilvl="8" w:tplc="34BC830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90810"/>
    <w:multiLevelType w:val="hybridMultilevel"/>
    <w:tmpl w:val="8968D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356EA"/>
    <w:multiLevelType w:val="hybridMultilevel"/>
    <w:tmpl w:val="27A44BA2"/>
    <w:lvl w:ilvl="0" w:tplc="0BCE1CA8">
      <w:numFmt w:val="bullet"/>
      <w:lvlText w:val=""/>
      <w:lvlJc w:val="left"/>
      <w:pPr>
        <w:ind w:left="472" w:hanging="360"/>
      </w:pPr>
      <w:rPr>
        <w:rFonts w:ascii="Symbol" w:eastAsia="Symbol" w:hAnsi="Symbol" w:cs="Symbol" w:hint="default"/>
        <w:w w:val="100"/>
        <w:sz w:val="24"/>
        <w:szCs w:val="24"/>
      </w:rPr>
    </w:lvl>
    <w:lvl w:ilvl="1" w:tplc="CA165364">
      <w:numFmt w:val="bullet"/>
      <w:lvlText w:val=""/>
      <w:lvlJc w:val="left"/>
      <w:pPr>
        <w:ind w:left="979" w:hanging="392"/>
      </w:pPr>
      <w:rPr>
        <w:rFonts w:ascii="Symbol" w:eastAsia="Symbol" w:hAnsi="Symbol" w:cs="Symbol" w:hint="default"/>
        <w:w w:val="100"/>
        <w:sz w:val="24"/>
        <w:szCs w:val="24"/>
      </w:rPr>
    </w:lvl>
    <w:lvl w:ilvl="2" w:tplc="B93486DA">
      <w:numFmt w:val="bullet"/>
      <w:lvlText w:val="•"/>
      <w:lvlJc w:val="left"/>
      <w:pPr>
        <w:ind w:left="1915" w:hanging="392"/>
      </w:pPr>
      <w:rPr>
        <w:rFonts w:hint="default"/>
      </w:rPr>
    </w:lvl>
    <w:lvl w:ilvl="3" w:tplc="E12AB8B0">
      <w:numFmt w:val="bullet"/>
      <w:lvlText w:val="•"/>
      <w:lvlJc w:val="left"/>
      <w:pPr>
        <w:ind w:left="2851" w:hanging="392"/>
      </w:pPr>
      <w:rPr>
        <w:rFonts w:hint="default"/>
      </w:rPr>
    </w:lvl>
    <w:lvl w:ilvl="4" w:tplc="C6B8325E">
      <w:numFmt w:val="bullet"/>
      <w:lvlText w:val="•"/>
      <w:lvlJc w:val="left"/>
      <w:pPr>
        <w:ind w:left="3786" w:hanging="392"/>
      </w:pPr>
      <w:rPr>
        <w:rFonts w:hint="default"/>
      </w:rPr>
    </w:lvl>
    <w:lvl w:ilvl="5" w:tplc="A17A6DD4">
      <w:numFmt w:val="bullet"/>
      <w:lvlText w:val="•"/>
      <w:lvlJc w:val="left"/>
      <w:pPr>
        <w:ind w:left="4722" w:hanging="392"/>
      </w:pPr>
      <w:rPr>
        <w:rFonts w:hint="default"/>
      </w:rPr>
    </w:lvl>
    <w:lvl w:ilvl="6" w:tplc="FC38A69A">
      <w:numFmt w:val="bullet"/>
      <w:lvlText w:val="•"/>
      <w:lvlJc w:val="left"/>
      <w:pPr>
        <w:ind w:left="5657" w:hanging="392"/>
      </w:pPr>
      <w:rPr>
        <w:rFonts w:hint="default"/>
      </w:rPr>
    </w:lvl>
    <w:lvl w:ilvl="7" w:tplc="D8A852A4">
      <w:numFmt w:val="bullet"/>
      <w:lvlText w:val="•"/>
      <w:lvlJc w:val="left"/>
      <w:pPr>
        <w:ind w:left="6593" w:hanging="392"/>
      </w:pPr>
      <w:rPr>
        <w:rFonts w:hint="default"/>
      </w:rPr>
    </w:lvl>
    <w:lvl w:ilvl="8" w:tplc="B5AC2AC8">
      <w:numFmt w:val="bullet"/>
      <w:lvlText w:val="•"/>
      <w:lvlJc w:val="left"/>
      <w:pPr>
        <w:ind w:left="7528" w:hanging="392"/>
      </w:pPr>
      <w:rPr>
        <w:rFonts w:hint="default"/>
      </w:rPr>
    </w:lvl>
  </w:abstractNum>
  <w:abstractNum w:abstractNumId="14" w15:restartNumberingAfterBreak="0">
    <w:nsid w:val="23123346"/>
    <w:multiLevelType w:val="hybridMultilevel"/>
    <w:tmpl w:val="52F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27564"/>
    <w:multiLevelType w:val="hybridMultilevel"/>
    <w:tmpl w:val="8D800C38"/>
    <w:lvl w:ilvl="0" w:tplc="E940F44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C4A50"/>
    <w:multiLevelType w:val="hybridMultilevel"/>
    <w:tmpl w:val="25C8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4F3919"/>
    <w:multiLevelType w:val="hybridMultilevel"/>
    <w:tmpl w:val="2B98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D1EAE"/>
    <w:multiLevelType w:val="hybridMultilevel"/>
    <w:tmpl w:val="843ED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11E92"/>
    <w:multiLevelType w:val="hybridMultilevel"/>
    <w:tmpl w:val="BA7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13B70"/>
    <w:multiLevelType w:val="hybridMultilevel"/>
    <w:tmpl w:val="53E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81A5E"/>
    <w:multiLevelType w:val="hybridMultilevel"/>
    <w:tmpl w:val="985455DC"/>
    <w:lvl w:ilvl="0" w:tplc="B8426170">
      <w:start w:val="1"/>
      <w:numFmt w:val="bullet"/>
      <w:lvlText w:val=""/>
      <w:lvlJc w:val="left"/>
      <w:pPr>
        <w:tabs>
          <w:tab w:val="num" w:pos="720"/>
        </w:tabs>
        <w:ind w:left="720" w:hanging="360"/>
      </w:pPr>
      <w:rPr>
        <w:rFonts w:ascii="Symbol" w:hAnsi="Symbol" w:hint="default"/>
        <w:sz w:val="20"/>
      </w:rPr>
    </w:lvl>
    <w:lvl w:ilvl="1" w:tplc="9C6C52AE" w:tentative="1">
      <w:start w:val="1"/>
      <w:numFmt w:val="bullet"/>
      <w:lvlText w:val=""/>
      <w:lvlJc w:val="left"/>
      <w:pPr>
        <w:tabs>
          <w:tab w:val="num" w:pos="1440"/>
        </w:tabs>
        <w:ind w:left="1440" w:hanging="360"/>
      </w:pPr>
      <w:rPr>
        <w:rFonts w:ascii="Symbol" w:hAnsi="Symbol" w:hint="default"/>
        <w:sz w:val="20"/>
      </w:rPr>
    </w:lvl>
    <w:lvl w:ilvl="2" w:tplc="479EE512" w:tentative="1">
      <w:start w:val="1"/>
      <w:numFmt w:val="bullet"/>
      <w:lvlText w:val=""/>
      <w:lvlJc w:val="left"/>
      <w:pPr>
        <w:tabs>
          <w:tab w:val="num" w:pos="2160"/>
        </w:tabs>
        <w:ind w:left="2160" w:hanging="360"/>
      </w:pPr>
      <w:rPr>
        <w:rFonts w:ascii="Symbol" w:hAnsi="Symbol" w:hint="default"/>
        <w:sz w:val="20"/>
      </w:rPr>
    </w:lvl>
    <w:lvl w:ilvl="3" w:tplc="642C7728" w:tentative="1">
      <w:start w:val="1"/>
      <w:numFmt w:val="bullet"/>
      <w:lvlText w:val=""/>
      <w:lvlJc w:val="left"/>
      <w:pPr>
        <w:tabs>
          <w:tab w:val="num" w:pos="2880"/>
        </w:tabs>
        <w:ind w:left="2880" w:hanging="360"/>
      </w:pPr>
      <w:rPr>
        <w:rFonts w:ascii="Symbol" w:hAnsi="Symbol" w:hint="default"/>
        <w:sz w:val="20"/>
      </w:rPr>
    </w:lvl>
    <w:lvl w:ilvl="4" w:tplc="9C0874FA" w:tentative="1">
      <w:start w:val="1"/>
      <w:numFmt w:val="bullet"/>
      <w:lvlText w:val=""/>
      <w:lvlJc w:val="left"/>
      <w:pPr>
        <w:tabs>
          <w:tab w:val="num" w:pos="3600"/>
        </w:tabs>
        <w:ind w:left="3600" w:hanging="360"/>
      </w:pPr>
      <w:rPr>
        <w:rFonts w:ascii="Symbol" w:hAnsi="Symbol" w:hint="default"/>
        <w:sz w:val="20"/>
      </w:rPr>
    </w:lvl>
    <w:lvl w:ilvl="5" w:tplc="30A0F356" w:tentative="1">
      <w:start w:val="1"/>
      <w:numFmt w:val="bullet"/>
      <w:lvlText w:val=""/>
      <w:lvlJc w:val="left"/>
      <w:pPr>
        <w:tabs>
          <w:tab w:val="num" w:pos="4320"/>
        </w:tabs>
        <w:ind w:left="4320" w:hanging="360"/>
      </w:pPr>
      <w:rPr>
        <w:rFonts w:ascii="Symbol" w:hAnsi="Symbol" w:hint="default"/>
        <w:sz w:val="20"/>
      </w:rPr>
    </w:lvl>
    <w:lvl w:ilvl="6" w:tplc="E0E2C74A" w:tentative="1">
      <w:start w:val="1"/>
      <w:numFmt w:val="bullet"/>
      <w:lvlText w:val=""/>
      <w:lvlJc w:val="left"/>
      <w:pPr>
        <w:tabs>
          <w:tab w:val="num" w:pos="5040"/>
        </w:tabs>
        <w:ind w:left="5040" w:hanging="360"/>
      </w:pPr>
      <w:rPr>
        <w:rFonts w:ascii="Symbol" w:hAnsi="Symbol" w:hint="default"/>
        <w:sz w:val="20"/>
      </w:rPr>
    </w:lvl>
    <w:lvl w:ilvl="7" w:tplc="E9F05D16" w:tentative="1">
      <w:start w:val="1"/>
      <w:numFmt w:val="bullet"/>
      <w:lvlText w:val=""/>
      <w:lvlJc w:val="left"/>
      <w:pPr>
        <w:tabs>
          <w:tab w:val="num" w:pos="5760"/>
        </w:tabs>
        <w:ind w:left="5760" w:hanging="360"/>
      </w:pPr>
      <w:rPr>
        <w:rFonts w:ascii="Symbol" w:hAnsi="Symbol" w:hint="default"/>
        <w:sz w:val="20"/>
      </w:rPr>
    </w:lvl>
    <w:lvl w:ilvl="8" w:tplc="AECA21B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AE0B9E"/>
    <w:multiLevelType w:val="hybridMultilevel"/>
    <w:tmpl w:val="85C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A6696"/>
    <w:multiLevelType w:val="hybridMultilevel"/>
    <w:tmpl w:val="4ADE8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CF1EC0"/>
    <w:multiLevelType w:val="hybridMultilevel"/>
    <w:tmpl w:val="D944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186CF0"/>
    <w:multiLevelType w:val="hybridMultilevel"/>
    <w:tmpl w:val="E6421CEA"/>
    <w:lvl w:ilvl="0" w:tplc="1B9C7202">
      <w:start w:val="1"/>
      <w:numFmt w:val="bullet"/>
      <w:lvlText w:val=""/>
      <w:lvlJc w:val="left"/>
      <w:pPr>
        <w:tabs>
          <w:tab w:val="num" w:pos="720"/>
        </w:tabs>
        <w:ind w:left="720" w:hanging="360"/>
      </w:pPr>
      <w:rPr>
        <w:rFonts w:ascii="Symbol" w:hAnsi="Symbol" w:hint="default"/>
        <w:sz w:val="20"/>
      </w:rPr>
    </w:lvl>
    <w:lvl w:ilvl="1" w:tplc="0F268F3A" w:tentative="1">
      <w:start w:val="1"/>
      <w:numFmt w:val="bullet"/>
      <w:lvlText w:val=""/>
      <w:lvlJc w:val="left"/>
      <w:pPr>
        <w:tabs>
          <w:tab w:val="num" w:pos="1440"/>
        </w:tabs>
        <w:ind w:left="1440" w:hanging="360"/>
      </w:pPr>
      <w:rPr>
        <w:rFonts w:ascii="Symbol" w:hAnsi="Symbol" w:hint="default"/>
        <w:sz w:val="20"/>
      </w:rPr>
    </w:lvl>
    <w:lvl w:ilvl="2" w:tplc="4E4630B0" w:tentative="1">
      <w:start w:val="1"/>
      <w:numFmt w:val="bullet"/>
      <w:lvlText w:val=""/>
      <w:lvlJc w:val="left"/>
      <w:pPr>
        <w:tabs>
          <w:tab w:val="num" w:pos="2160"/>
        </w:tabs>
        <w:ind w:left="2160" w:hanging="360"/>
      </w:pPr>
      <w:rPr>
        <w:rFonts w:ascii="Symbol" w:hAnsi="Symbol" w:hint="default"/>
        <w:sz w:val="20"/>
      </w:rPr>
    </w:lvl>
    <w:lvl w:ilvl="3" w:tplc="4686F04A" w:tentative="1">
      <w:start w:val="1"/>
      <w:numFmt w:val="bullet"/>
      <w:lvlText w:val=""/>
      <w:lvlJc w:val="left"/>
      <w:pPr>
        <w:tabs>
          <w:tab w:val="num" w:pos="2880"/>
        </w:tabs>
        <w:ind w:left="2880" w:hanging="360"/>
      </w:pPr>
      <w:rPr>
        <w:rFonts w:ascii="Symbol" w:hAnsi="Symbol" w:hint="default"/>
        <w:sz w:val="20"/>
      </w:rPr>
    </w:lvl>
    <w:lvl w:ilvl="4" w:tplc="0CBCCC62" w:tentative="1">
      <w:start w:val="1"/>
      <w:numFmt w:val="bullet"/>
      <w:lvlText w:val=""/>
      <w:lvlJc w:val="left"/>
      <w:pPr>
        <w:tabs>
          <w:tab w:val="num" w:pos="3600"/>
        </w:tabs>
        <w:ind w:left="3600" w:hanging="360"/>
      </w:pPr>
      <w:rPr>
        <w:rFonts w:ascii="Symbol" w:hAnsi="Symbol" w:hint="default"/>
        <w:sz w:val="20"/>
      </w:rPr>
    </w:lvl>
    <w:lvl w:ilvl="5" w:tplc="7D36F44E" w:tentative="1">
      <w:start w:val="1"/>
      <w:numFmt w:val="bullet"/>
      <w:lvlText w:val=""/>
      <w:lvlJc w:val="left"/>
      <w:pPr>
        <w:tabs>
          <w:tab w:val="num" w:pos="4320"/>
        </w:tabs>
        <w:ind w:left="4320" w:hanging="360"/>
      </w:pPr>
      <w:rPr>
        <w:rFonts w:ascii="Symbol" w:hAnsi="Symbol" w:hint="default"/>
        <w:sz w:val="20"/>
      </w:rPr>
    </w:lvl>
    <w:lvl w:ilvl="6" w:tplc="DE3E7000" w:tentative="1">
      <w:start w:val="1"/>
      <w:numFmt w:val="bullet"/>
      <w:lvlText w:val=""/>
      <w:lvlJc w:val="left"/>
      <w:pPr>
        <w:tabs>
          <w:tab w:val="num" w:pos="5040"/>
        </w:tabs>
        <w:ind w:left="5040" w:hanging="360"/>
      </w:pPr>
      <w:rPr>
        <w:rFonts w:ascii="Symbol" w:hAnsi="Symbol" w:hint="default"/>
        <w:sz w:val="20"/>
      </w:rPr>
    </w:lvl>
    <w:lvl w:ilvl="7" w:tplc="395E5CB2" w:tentative="1">
      <w:start w:val="1"/>
      <w:numFmt w:val="bullet"/>
      <w:lvlText w:val=""/>
      <w:lvlJc w:val="left"/>
      <w:pPr>
        <w:tabs>
          <w:tab w:val="num" w:pos="5760"/>
        </w:tabs>
        <w:ind w:left="5760" w:hanging="360"/>
      </w:pPr>
      <w:rPr>
        <w:rFonts w:ascii="Symbol" w:hAnsi="Symbol" w:hint="default"/>
        <w:sz w:val="20"/>
      </w:rPr>
    </w:lvl>
    <w:lvl w:ilvl="8" w:tplc="6D4461B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7D013F"/>
    <w:multiLevelType w:val="hybridMultilevel"/>
    <w:tmpl w:val="D3A4ED5A"/>
    <w:lvl w:ilvl="0" w:tplc="5D32D55E">
      <w:start w:val="1"/>
      <w:numFmt w:val="bullet"/>
      <w:lvlText w:val="o"/>
      <w:lvlJc w:val="left"/>
      <w:pPr>
        <w:tabs>
          <w:tab w:val="num" w:pos="720"/>
        </w:tabs>
        <w:ind w:left="720" w:hanging="360"/>
      </w:pPr>
      <w:rPr>
        <w:rFonts w:ascii="Courier New" w:hAnsi="Courier New" w:hint="default"/>
        <w:sz w:val="20"/>
      </w:rPr>
    </w:lvl>
    <w:lvl w:ilvl="1" w:tplc="FD7E57D6" w:tentative="1">
      <w:start w:val="1"/>
      <w:numFmt w:val="bullet"/>
      <w:lvlText w:val="o"/>
      <w:lvlJc w:val="left"/>
      <w:pPr>
        <w:tabs>
          <w:tab w:val="num" w:pos="1440"/>
        </w:tabs>
        <w:ind w:left="1440" w:hanging="360"/>
      </w:pPr>
      <w:rPr>
        <w:rFonts w:ascii="Courier New" w:hAnsi="Courier New" w:hint="default"/>
        <w:sz w:val="20"/>
      </w:rPr>
    </w:lvl>
    <w:lvl w:ilvl="2" w:tplc="0608DB82" w:tentative="1">
      <w:start w:val="1"/>
      <w:numFmt w:val="bullet"/>
      <w:lvlText w:val="o"/>
      <w:lvlJc w:val="left"/>
      <w:pPr>
        <w:tabs>
          <w:tab w:val="num" w:pos="2160"/>
        </w:tabs>
        <w:ind w:left="2160" w:hanging="360"/>
      </w:pPr>
      <w:rPr>
        <w:rFonts w:ascii="Courier New" w:hAnsi="Courier New" w:hint="default"/>
        <w:sz w:val="20"/>
      </w:rPr>
    </w:lvl>
    <w:lvl w:ilvl="3" w:tplc="9B8A65CA" w:tentative="1">
      <w:start w:val="1"/>
      <w:numFmt w:val="bullet"/>
      <w:lvlText w:val="o"/>
      <w:lvlJc w:val="left"/>
      <w:pPr>
        <w:tabs>
          <w:tab w:val="num" w:pos="2880"/>
        </w:tabs>
        <w:ind w:left="2880" w:hanging="360"/>
      </w:pPr>
      <w:rPr>
        <w:rFonts w:ascii="Courier New" w:hAnsi="Courier New" w:hint="default"/>
        <w:sz w:val="20"/>
      </w:rPr>
    </w:lvl>
    <w:lvl w:ilvl="4" w:tplc="91C015B8" w:tentative="1">
      <w:start w:val="1"/>
      <w:numFmt w:val="bullet"/>
      <w:lvlText w:val="o"/>
      <w:lvlJc w:val="left"/>
      <w:pPr>
        <w:tabs>
          <w:tab w:val="num" w:pos="3600"/>
        </w:tabs>
        <w:ind w:left="3600" w:hanging="360"/>
      </w:pPr>
      <w:rPr>
        <w:rFonts w:ascii="Courier New" w:hAnsi="Courier New" w:hint="default"/>
        <w:sz w:val="20"/>
      </w:rPr>
    </w:lvl>
    <w:lvl w:ilvl="5" w:tplc="8B82728A" w:tentative="1">
      <w:start w:val="1"/>
      <w:numFmt w:val="bullet"/>
      <w:lvlText w:val="o"/>
      <w:lvlJc w:val="left"/>
      <w:pPr>
        <w:tabs>
          <w:tab w:val="num" w:pos="4320"/>
        </w:tabs>
        <w:ind w:left="4320" w:hanging="360"/>
      </w:pPr>
      <w:rPr>
        <w:rFonts w:ascii="Courier New" w:hAnsi="Courier New" w:hint="default"/>
        <w:sz w:val="20"/>
      </w:rPr>
    </w:lvl>
    <w:lvl w:ilvl="6" w:tplc="7DFCC0E0" w:tentative="1">
      <w:start w:val="1"/>
      <w:numFmt w:val="bullet"/>
      <w:lvlText w:val="o"/>
      <w:lvlJc w:val="left"/>
      <w:pPr>
        <w:tabs>
          <w:tab w:val="num" w:pos="5040"/>
        </w:tabs>
        <w:ind w:left="5040" w:hanging="360"/>
      </w:pPr>
      <w:rPr>
        <w:rFonts w:ascii="Courier New" w:hAnsi="Courier New" w:hint="default"/>
        <w:sz w:val="20"/>
      </w:rPr>
    </w:lvl>
    <w:lvl w:ilvl="7" w:tplc="EDDEF9C6" w:tentative="1">
      <w:start w:val="1"/>
      <w:numFmt w:val="bullet"/>
      <w:lvlText w:val="o"/>
      <w:lvlJc w:val="left"/>
      <w:pPr>
        <w:tabs>
          <w:tab w:val="num" w:pos="5760"/>
        </w:tabs>
        <w:ind w:left="5760" w:hanging="360"/>
      </w:pPr>
      <w:rPr>
        <w:rFonts w:ascii="Courier New" w:hAnsi="Courier New" w:hint="default"/>
        <w:sz w:val="20"/>
      </w:rPr>
    </w:lvl>
    <w:lvl w:ilvl="8" w:tplc="BA9CA38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01A670A"/>
    <w:multiLevelType w:val="hybridMultilevel"/>
    <w:tmpl w:val="555C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02E5729"/>
    <w:multiLevelType w:val="hybridMultilevel"/>
    <w:tmpl w:val="02966D6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3F6D6F8" w:tentative="1">
      <w:start w:val="1"/>
      <w:numFmt w:val="bullet"/>
      <w:lvlText w:val=""/>
      <w:lvlJc w:val="left"/>
      <w:pPr>
        <w:tabs>
          <w:tab w:val="num" w:pos="2160"/>
        </w:tabs>
        <w:ind w:left="2160" w:hanging="360"/>
      </w:pPr>
      <w:rPr>
        <w:rFonts w:ascii="Symbol" w:hAnsi="Symbol" w:hint="default"/>
      </w:rPr>
    </w:lvl>
    <w:lvl w:ilvl="3" w:tplc="9DD8FE1E" w:tentative="1">
      <w:start w:val="1"/>
      <w:numFmt w:val="bullet"/>
      <w:lvlText w:val=""/>
      <w:lvlJc w:val="left"/>
      <w:pPr>
        <w:tabs>
          <w:tab w:val="num" w:pos="2880"/>
        </w:tabs>
        <w:ind w:left="2880" w:hanging="360"/>
      </w:pPr>
      <w:rPr>
        <w:rFonts w:ascii="Symbol" w:hAnsi="Symbol" w:hint="default"/>
      </w:rPr>
    </w:lvl>
    <w:lvl w:ilvl="4" w:tplc="538226B4" w:tentative="1">
      <w:start w:val="1"/>
      <w:numFmt w:val="bullet"/>
      <w:lvlText w:val=""/>
      <w:lvlJc w:val="left"/>
      <w:pPr>
        <w:tabs>
          <w:tab w:val="num" w:pos="3600"/>
        </w:tabs>
        <w:ind w:left="3600" w:hanging="360"/>
      </w:pPr>
      <w:rPr>
        <w:rFonts w:ascii="Symbol" w:hAnsi="Symbol" w:hint="default"/>
      </w:rPr>
    </w:lvl>
    <w:lvl w:ilvl="5" w:tplc="445CF378" w:tentative="1">
      <w:start w:val="1"/>
      <w:numFmt w:val="bullet"/>
      <w:lvlText w:val=""/>
      <w:lvlJc w:val="left"/>
      <w:pPr>
        <w:tabs>
          <w:tab w:val="num" w:pos="4320"/>
        </w:tabs>
        <w:ind w:left="4320" w:hanging="360"/>
      </w:pPr>
      <w:rPr>
        <w:rFonts w:ascii="Symbol" w:hAnsi="Symbol" w:hint="default"/>
      </w:rPr>
    </w:lvl>
    <w:lvl w:ilvl="6" w:tplc="DC184922" w:tentative="1">
      <w:start w:val="1"/>
      <w:numFmt w:val="bullet"/>
      <w:lvlText w:val=""/>
      <w:lvlJc w:val="left"/>
      <w:pPr>
        <w:tabs>
          <w:tab w:val="num" w:pos="5040"/>
        </w:tabs>
        <w:ind w:left="5040" w:hanging="360"/>
      </w:pPr>
      <w:rPr>
        <w:rFonts w:ascii="Symbol" w:hAnsi="Symbol" w:hint="default"/>
      </w:rPr>
    </w:lvl>
    <w:lvl w:ilvl="7" w:tplc="1C2E8012" w:tentative="1">
      <w:start w:val="1"/>
      <w:numFmt w:val="bullet"/>
      <w:lvlText w:val=""/>
      <w:lvlJc w:val="left"/>
      <w:pPr>
        <w:tabs>
          <w:tab w:val="num" w:pos="5760"/>
        </w:tabs>
        <w:ind w:left="5760" w:hanging="360"/>
      </w:pPr>
      <w:rPr>
        <w:rFonts w:ascii="Symbol" w:hAnsi="Symbol" w:hint="default"/>
      </w:rPr>
    </w:lvl>
    <w:lvl w:ilvl="8" w:tplc="B7FCF1F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3DE4DBD"/>
    <w:multiLevelType w:val="hybridMultilevel"/>
    <w:tmpl w:val="041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438ED"/>
    <w:multiLevelType w:val="hybridMultilevel"/>
    <w:tmpl w:val="54C8F768"/>
    <w:lvl w:ilvl="0" w:tplc="E0B8B5E4">
      <w:start w:val="1"/>
      <w:numFmt w:val="bullet"/>
      <w:lvlText w:val=""/>
      <w:lvlJc w:val="left"/>
      <w:pPr>
        <w:tabs>
          <w:tab w:val="num" w:pos="720"/>
        </w:tabs>
        <w:ind w:left="720" w:hanging="360"/>
      </w:pPr>
      <w:rPr>
        <w:rFonts w:ascii="Symbol" w:hAnsi="Symbol" w:hint="default"/>
        <w:sz w:val="20"/>
      </w:rPr>
    </w:lvl>
    <w:lvl w:ilvl="1" w:tplc="97B4633E" w:tentative="1">
      <w:start w:val="1"/>
      <w:numFmt w:val="bullet"/>
      <w:lvlText w:val=""/>
      <w:lvlJc w:val="left"/>
      <w:pPr>
        <w:tabs>
          <w:tab w:val="num" w:pos="1440"/>
        </w:tabs>
        <w:ind w:left="1440" w:hanging="360"/>
      </w:pPr>
      <w:rPr>
        <w:rFonts w:ascii="Symbol" w:hAnsi="Symbol" w:hint="default"/>
        <w:sz w:val="20"/>
      </w:rPr>
    </w:lvl>
    <w:lvl w:ilvl="2" w:tplc="D682F926" w:tentative="1">
      <w:start w:val="1"/>
      <w:numFmt w:val="bullet"/>
      <w:lvlText w:val=""/>
      <w:lvlJc w:val="left"/>
      <w:pPr>
        <w:tabs>
          <w:tab w:val="num" w:pos="2160"/>
        </w:tabs>
        <w:ind w:left="2160" w:hanging="360"/>
      </w:pPr>
      <w:rPr>
        <w:rFonts w:ascii="Symbol" w:hAnsi="Symbol" w:hint="default"/>
        <w:sz w:val="20"/>
      </w:rPr>
    </w:lvl>
    <w:lvl w:ilvl="3" w:tplc="AD68E96E" w:tentative="1">
      <w:start w:val="1"/>
      <w:numFmt w:val="bullet"/>
      <w:lvlText w:val=""/>
      <w:lvlJc w:val="left"/>
      <w:pPr>
        <w:tabs>
          <w:tab w:val="num" w:pos="2880"/>
        </w:tabs>
        <w:ind w:left="2880" w:hanging="360"/>
      </w:pPr>
      <w:rPr>
        <w:rFonts w:ascii="Symbol" w:hAnsi="Symbol" w:hint="default"/>
        <w:sz w:val="20"/>
      </w:rPr>
    </w:lvl>
    <w:lvl w:ilvl="4" w:tplc="9D486180" w:tentative="1">
      <w:start w:val="1"/>
      <w:numFmt w:val="bullet"/>
      <w:lvlText w:val=""/>
      <w:lvlJc w:val="left"/>
      <w:pPr>
        <w:tabs>
          <w:tab w:val="num" w:pos="3600"/>
        </w:tabs>
        <w:ind w:left="3600" w:hanging="360"/>
      </w:pPr>
      <w:rPr>
        <w:rFonts w:ascii="Symbol" w:hAnsi="Symbol" w:hint="default"/>
        <w:sz w:val="20"/>
      </w:rPr>
    </w:lvl>
    <w:lvl w:ilvl="5" w:tplc="EEE2EAA6" w:tentative="1">
      <w:start w:val="1"/>
      <w:numFmt w:val="bullet"/>
      <w:lvlText w:val=""/>
      <w:lvlJc w:val="left"/>
      <w:pPr>
        <w:tabs>
          <w:tab w:val="num" w:pos="4320"/>
        </w:tabs>
        <w:ind w:left="4320" w:hanging="360"/>
      </w:pPr>
      <w:rPr>
        <w:rFonts w:ascii="Symbol" w:hAnsi="Symbol" w:hint="default"/>
        <w:sz w:val="20"/>
      </w:rPr>
    </w:lvl>
    <w:lvl w:ilvl="6" w:tplc="66DA23F2" w:tentative="1">
      <w:start w:val="1"/>
      <w:numFmt w:val="bullet"/>
      <w:lvlText w:val=""/>
      <w:lvlJc w:val="left"/>
      <w:pPr>
        <w:tabs>
          <w:tab w:val="num" w:pos="5040"/>
        </w:tabs>
        <w:ind w:left="5040" w:hanging="360"/>
      </w:pPr>
      <w:rPr>
        <w:rFonts w:ascii="Symbol" w:hAnsi="Symbol" w:hint="default"/>
        <w:sz w:val="20"/>
      </w:rPr>
    </w:lvl>
    <w:lvl w:ilvl="7" w:tplc="544AFE00" w:tentative="1">
      <w:start w:val="1"/>
      <w:numFmt w:val="bullet"/>
      <w:lvlText w:val=""/>
      <w:lvlJc w:val="left"/>
      <w:pPr>
        <w:tabs>
          <w:tab w:val="num" w:pos="5760"/>
        </w:tabs>
        <w:ind w:left="5760" w:hanging="360"/>
      </w:pPr>
      <w:rPr>
        <w:rFonts w:ascii="Symbol" w:hAnsi="Symbol" w:hint="default"/>
        <w:sz w:val="20"/>
      </w:rPr>
    </w:lvl>
    <w:lvl w:ilvl="8" w:tplc="F752B9E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535C7"/>
    <w:multiLevelType w:val="hybridMultilevel"/>
    <w:tmpl w:val="BF4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14118"/>
    <w:multiLevelType w:val="hybridMultilevel"/>
    <w:tmpl w:val="961E6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D6D20"/>
    <w:multiLevelType w:val="hybridMultilevel"/>
    <w:tmpl w:val="6A04B5C6"/>
    <w:lvl w:ilvl="0" w:tplc="78DAADA0">
      <w:start w:val="1"/>
      <w:numFmt w:val="bullet"/>
      <w:lvlText w:val="o"/>
      <w:lvlJc w:val="left"/>
      <w:pPr>
        <w:tabs>
          <w:tab w:val="num" w:pos="720"/>
        </w:tabs>
        <w:ind w:left="720" w:hanging="360"/>
      </w:pPr>
      <w:rPr>
        <w:rFonts w:ascii="Courier New" w:hAnsi="Courier New" w:hint="default"/>
        <w:sz w:val="20"/>
      </w:rPr>
    </w:lvl>
    <w:lvl w:ilvl="1" w:tplc="4C00F054" w:tentative="1">
      <w:start w:val="1"/>
      <w:numFmt w:val="bullet"/>
      <w:lvlText w:val="o"/>
      <w:lvlJc w:val="left"/>
      <w:pPr>
        <w:tabs>
          <w:tab w:val="num" w:pos="1440"/>
        </w:tabs>
        <w:ind w:left="1440" w:hanging="360"/>
      </w:pPr>
      <w:rPr>
        <w:rFonts w:ascii="Courier New" w:hAnsi="Courier New" w:hint="default"/>
        <w:sz w:val="20"/>
      </w:rPr>
    </w:lvl>
    <w:lvl w:ilvl="2" w:tplc="6DD628F6" w:tentative="1">
      <w:start w:val="1"/>
      <w:numFmt w:val="bullet"/>
      <w:lvlText w:val="o"/>
      <w:lvlJc w:val="left"/>
      <w:pPr>
        <w:tabs>
          <w:tab w:val="num" w:pos="2160"/>
        </w:tabs>
        <w:ind w:left="2160" w:hanging="360"/>
      </w:pPr>
      <w:rPr>
        <w:rFonts w:ascii="Courier New" w:hAnsi="Courier New" w:hint="default"/>
        <w:sz w:val="20"/>
      </w:rPr>
    </w:lvl>
    <w:lvl w:ilvl="3" w:tplc="ADFC21F0" w:tentative="1">
      <w:start w:val="1"/>
      <w:numFmt w:val="bullet"/>
      <w:lvlText w:val="o"/>
      <w:lvlJc w:val="left"/>
      <w:pPr>
        <w:tabs>
          <w:tab w:val="num" w:pos="2880"/>
        </w:tabs>
        <w:ind w:left="2880" w:hanging="360"/>
      </w:pPr>
      <w:rPr>
        <w:rFonts w:ascii="Courier New" w:hAnsi="Courier New" w:hint="default"/>
        <w:sz w:val="20"/>
      </w:rPr>
    </w:lvl>
    <w:lvl w:ilvl="4" w:tplc="44C6ED86" w:tentative="1">
      <w:start w:val="1"/>
      <w:numFmt w:val="bullet"/>
      <w:lvlText w:val="o"/>
      <w:lvlJc w:val="left"/>
      <w:pPr>
        <w:tabs>
          <w:tab w:val="num" w:pos="3600"/>
        </w:tabs>
        <w:ind w:left="3600" w:hanging="360"/>
      </w:pPr>
      <w:rPr>
        <w:rFonts w:ascii="Courier New" w:hAnsi="Courier New" w:hint="default"/>
        <w:sz w:val="20"/>
      </w:rPr>
    </w:lvl>
    <w:lvl w:ilvl="5" w:tplc="CED459EA" w:tentative="1">
      <w:start w:val="1"/>
      <w:numFmt w:val="bullet"/>
      <w:lvlText w:val="o"/>
      <w:lvlJc w:val="left"/>
      <w:pPr>
        <w:tabs>
          <w:tab w:val="num" w:pos="4320"/>
        </w:tabs>
        <w:ind w:left="4320" w:hanging="360"/>
      </w:pPr>
      <w:rPr>
        <w:rFonts w:ascii="Courier New" w:hAnsi="Courier New" w:hint="default"/>
        <w:sz w:val="20"/>
      </w:rPr>
    </w:lvl>
    <w:lvl w:ilvl="6" w:tplc="C81672A2" w:tentative="1">
      <w:start w:val="1"/>
      <w:numFmt w:val="bullet"/>
      <w:lvlText w:val="o"/>
      <w:lvlJc w:val="left"/>
      <w:pPr>
        <w:tabs>
          <w:tab w:val="num" w:pos="5040"/>
        </w:tabs>
        <w:ind w:left="5040" w:hanging="360"/>
      </w:pPr>
      <w:rPr>
        <w:rFonts w:ascii="Courier New" w:hAnsi="Courier New" w:hint="default"/>
        <w:sz w:val="20"/>
      </w:rPr>
    </w:lvl>
    <w:lvl w:ilvl="7" w:tplc="0BA86F3A" w:tentative="1">
      <w:start w:val="1"/>
      <w:numFmt w:val="bullet"/>
      <w:lvlText w:val="o"/>
      <w:lvlJc w:val="left"/>
      <w:pPr>
        <w:tabs>
          <w:tab w:val="num" w:pos="5760"/>
        </w:tabs>
        <w:ind w:left="5760" w:hanging="360"/>
      </w:pPr>
      <w:rPr>
        <w:rFonts w:ascii="Courier New" w:hAnsi="Courier New" w:hint="default"/>
        <w:sz w:val="20"/>
      </w:rPr>
    </w:lvl>
    <w:lvl w:ilvl="8" w:tplc="5E044536"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E3E585A"/>
    <w:multiLevelType w:val="hybridMultilevel"/>
    <w:tmpl w:val="493C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7D1F02"/>
    <w:multiLevelType w:val="hybridMultilevel"/>
    <w:tmpl w:val="68420CF4"/>
    <w:lvl w:ilvl="0" w:tplc="51F6C688">
      <w:numFmt w:val="bullet"/>
      <w:lvlText w:val=""/>
      <w:lvlJc w:val="left"/>
      <w:pPr>
        <w:ind w:left="821" w:hanging="360"/>
      </w:pPr>
      <w:rPr>
        <w:rFonts w:ascii="Symbol" w:eastAsia="Symbol" w:hAnsi="Symbol" w:cs="Symbol" w:hint="default"/>
        <w:w w:val="100"/>
        <w:sz w:val="22"/>
        <w:szCs w:val="22"/>
        <w:lang w:val="en-US" w:eastAsia="en-US" w:bidi="ar-SA"/>
      </w:rPr>
    </w:lvl>
    <w:lvl w:ilvl="1" w:tplc="C852AED0">
      <w:numFmt w:val="bullet"/>
      <w:lvlText w:val="•"/>
      <w:lvlJc w:val="left"/>
      <w:pPr>
        <w:ind w:left="1690" w:hanging="360"/>
      </w:pPr>
      <w:rPr>
        <w:rFonts w:hint="default"/>
        <w:lang w:val="en-US" w:eastAsia="en-US" w:bidi="ar-SA"/>
      </w:rPr>
    </w:lvl>
    <w:lvl w:ilvl="2" w:tplc="007020AE">
      <w:numFmt w:val="bullet"/>
      <w:lvlText w:val="•"/>
      <w:lvlJc w:val="left"/>
      <w:pPr>
        <w:ind w:left="2560" w:hanging="360"/>
      </w:pPr>
      <w:rPr>
        <w:rFonts w:hint="default"/>
        <w:lang w:val="en-US" w:eastAsia="en-US" w:bidi="ar-SA"/>
      </w:rPr>
    </w:lvl>
    <w:lvl w:ilvl="3" w:tplc="24F07D0A">
      <w:numFmt w:val="bullet"/>
      <w:lvlText w:val="•"/>
      <w:lvlJc w:val="left"/>
      <w:pPr>
        <w:ind w:left="3430" w:hanging="360"/>
      </w:pPr>
      <w:rPr>
        <w:rFonts w:hint="default"/>
        <w:lang w:val="en-US" w:eastAsia="en-US" w:bidi="ar-SA"/>
      </w:rPr>
    </w:lvl>
    <w:lvl w:ilvl="4" w:tplc="474826EA">
      <w:numFmt w:val="bullet"/>
      <w:lvlText w:val="•"/>
      <w:lvlJc w:val="left"/>
      <w:pPr>
        <w:ind w:left="4300" w:hanging="360"/>
      </w:pPr>
      <w:rPr>
        <w:rFonts w:hint="default"/>
        <w:lang w:val="en-US" w:eastAsia="en-US" w:bidi="ar-SA"/>
      </w:rPr>
    </w:lvl>
    <w:lvl w:ilvl="5" w:tplc="3EA8302E">
      <w:numFmt w:val="bullet"/>
      <w:lvlText w:val="•"/>
      <w:lvlJc w:val="left"/>
      <w:pPr>
        <w:ind w:left="5170" w:hanging="360"/>
      </w:pPr>
      <w:rPr>
        <w:rFonts w:hint="default"/>
        <w:lang w:val="en-US" w:eastAsia="en-US" w:bidi="ar-SA"/>
      </w:rPr>
    </w:lvl>
    <w:lvl w:ilvl="6" w:tplc="D180AD5E">
      <w:numFmt w:val="bullet"/>
      <w:lvlText w:val="•"/>
      <w:lvlJc w:val="left"/>
      <w:pPr>
        <w:ind w:left="6040" w:hanging="360"/>
      </w:pPr>
      <w:rPr>
        <w:rFonts w:hint="default"/>
        <w:lang w:val="en-US" w:eastAsia="en-US" w:bidi="ar-SA"/>
      </w:rPr>
    </w:lvl>
    <w:lvl w:ilvl="7" w:tplc="84984206">
      <w:numFmt w:val="bullet"/>
      <w:lvlText w:val="•"/>
      <w:lvlJc w:val="left"/>
      <w:pPr>
        <w:ind w:left="6910" w:hanging="360"/>
      </w:pPr>
      <w:rPr>
        <w:rFonts w:hint="default"/>
        <w:lang w:val="en-US" w:eastAsia="en-US" w:bidi="ar-SA"/>
      </w:rPr>
    </w:lvl>
    <w:lvl w:ilvl="8" w:tplc="6308BE56">
      <w:numFmt w:val="bullet"/>
      <w:lvlText w:val="•"/>
      <w:lvlJc w:val="left"/>
      <w:pPr>
        <w:ind w:left="7780" w:hanging="360"/>
      </w:pPr>
      <w:rPr>
        <w:rFonts w:hint="default"/>
        <w:lang w:val="en-US" w:eastAsia="en-US" w:bidi="ar-SA"/>
      </w:rPr>
    </w:lvl>
  </w:abstractNum>
  <w:abstractNum w:abstractNumId="36" w15:restartNumberingAfterBreak="0">
    <w:nsid w:val="51D76F19"/>
    <w:multiLevelType w:val="hybridMultilevel"/>
    <w:tmpl w:val="5AE4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F829F2"/>
    <w:multiLevelType w:val="hybridMultilevel"/>
    <w:tmpl w:val="ADD8AA04"/>
    <w:lvl w:ilvl="0" w:tplc="0E0C41A0">
      <w:numFmt w:val="bullet"/>
      <w:lvlText w:val=""/>
      <w:lvlJc w:val="left"/>
      <w:pPr>
        <w:ind w:left="532" w:hanging="360"/>
      </w:pPr>
      <w:rPr>
        <w:rFonts w:ascii="Symbol" w:eastAsia="Symbol" w:hAnsi="Symbol" w:cs="Symbol" w:hint="default"/>
        <w:w w:val="100"/>
        <w:sz w:val="24"/>
        <w:szCs w:val="24"/>
      </w:rPr>
    </w:lvl>
    <w:lvl w:ilvl="1" w:tplc="E6445704">
      <w:numFmt w:val="bullet"/>
      <w:lvlText w:val=""/>
      <w:lvlJc w:val="left"/>
      <w:pPr>
        <w:ind w:left="1039" w:hanging="392"/>
      </w:pPr>
      <w:rPr>
        <w:rFonts w:ascii="Symbol" w:eastAsia="Symbol" w:hAnsi="Symbol" w:cs="Symbol" w:hint="default"/>
        <w:w w:val="100"/>
        <w:sz w:val="24"/>
        <w:szCs w:val="24"/>
      </w:rPr>
    </w:lvl>
    <w:lvl w:ilvl="2" w:tplc="A14A21CC">
      <w:numFmt w:val="bullet"/>
      <w:lvlText w:val="•"/>
      <w:lvlJc w:val="left"/>
      <w:pPr>
        <w:ind w:left="1975" w:hanging="392"/>
      </w:pPr>
      <w:rPr>
        <w:rFonts w:hint="default"/>
      </w:rPr>
    </w:lvl>
    <w:lvl w:ilvl="3" w:tplc="16DA293E">
      <w:numFmt w:val="bullet"/>
      <w:lvlText w:val="•"/>
      <w:lvlJc w:val="left"/>
      <w:pPr>
        <w:ind w:left="2911" w:hanging="392"/>
      </w:pPr>
      <w:rPr>
        <w:rFonts w:hint="default"/>
      </w:rPr>
    </w:lvl>
    <w:lvl w:ilvl="4" w:tplc="A2DE933A">
      <w:numFmt w:val="bullet"/>
      <w:lvlText w:val="•"/>
      <w:lvlJc w:val="left"/>
      <w:pPr>
        <w:ind w:left="3846" w:hanging="392"/>
      </w:pPr>
      <w:rPr>
        <w:rFonts w:hint="default"/>
      </w:rPr>
    </w:lvl>
    <w:lvl w:ilvl="5" w:tplc="B80AF320">
      <w:numFmt w:val="bullet"/>
      <w:lvlText w:val="•"/>
      <w:lvlJc w:val="left"/>
      <w:pPr>
        <w:ind w:left="4782" w:hanging="392"/>
      </w:pPr>
      <w:rPr>
        <w:rFonts w:hint="default"/>
      </w:rPr>
    </w:lvl>
    <w:lvl w:ilvl="6" w:tplc="B1C8C15C">
      <w:numFmt w:val="bullet"/>
      <w:lvlText w:val="•"/>
      <w:lvlJc w:val="left"/>
      <w:pPr>
        <w:ind w:left="5717" w:hanging="392"/>
      </w:pPr>
      <w:rPr>
        <w:rFonts w:hint="default"/>
      </w:rPr>
    </w:lvl>
    <w:lvl w:ilvl="7" w:tplc="83327DF6">
      <w:numFmt w:val="bullet"/>
      <w:lvlText w:val="•"/>
      <w:lvlJc w:val="left"/>
      <w:pPr>
        <w:ind w:left="6653" w:hanging="392"/>
      </w:pPr>
      <w:rPr>
        <w:rFonts w:hint="default"/>
      </w:rPr>
    </w:lvl>
    <w:lvl w:ilvl="8" w:tplc="E17E3CF2">
      <w:numFmt w:val="bullet"/>
      <w:lvlText w:val="•"/>
      <w:lvlJc w:val="left"/>
      <w:pPr>
        <w:ind w:left="7588" w:hanging="392"/>
      </w:pPr>
      <w:rPr>
        <w:rFonts w:hint="default"/>
      </w:rPr>
    </w:lvl>
  </w:abstractNum>
  <w:abstractNum w:abstractNumId="38" w15:restartNumberingAfterBreak="0">
    <w:nsid w:val="554A3272"/>
    <w:multiLevelType w:val="hybridMultilevel"/>
    <w:tmpl w:val="DD328B66"/>
    <w:lvl w:ilvl="0" w:tplc="6DEC93BC">
      <w:start w:val="1"/>
      <w:numFmt w:val="bullet"/>
      <w:lvlText w:val=""/>
      <w:lvlJc w:val="left"/>
      <w:pPr>
        <w:tabs>
          <w:tab w:val="num" w:pos="720"/>
        </w:tabs>
        <w:ind w:left="720" w:hanging="360"/>
      </w:pPr>
      <w:rPr>
        <w:rFonts w:ascii="Symbol" w:hAnsi="Symbol" w:hint="default"/>
        <w:sz w:val="20"/>
      </w:rPr>
    </w:lvl>
    <w:lvl w:ilvl="1" w:tplc="2ED29B00" w:tentative="1">
      <w:start w:val="1"/>
      <w:numFmt w:val="bullet"/>
      <w:lvlText w:val=""/>
      <w:lvlJc w:val="left"/>
      <w:pPr>
        <w:tabs>
          <w:tab w:val="num" w:pos="1440"/>
        </w:tabs>
        <w:ind w:left="1440" w:hanging="360"/>
      </w:pPr>
      <w:rPr>
        <w:rFonts w:ascii="Symbol" w:hAnsi="Symbol" w:hint="default"/>
        <w:sz w:val="20"/>
      </w:rPr>
    </w:lvl>
    <w:lvl w:ilvl="2" w:tplc="B60EBE10" w:tentative="1">
      <w:start w:val="1"/>
      <w:numFmt w:val="bullet"/>
      <w:lvlText w:val=""/>
      <w:lvlJc w:val="left"/>
      <w:pPr>
        <w:tabs>
          <w:tab w:val="num" w:pos="2160"/>
        </w:tabs>
        <w:ind w:left="2160" w:hanging="360"/>
      </w:pPr>
      <w:rPr>
        <w:rFonts w:ascii="Symbol" w:hAnsi="Symbol" w:hint="default"/>
        <w:sz w:val="20"/>
      </w:rPr>
    </w:lvl>
    <w:lvl w:ilvl="3" w:tplc="1B4452EA" w:tentative="1">
      <w:start w:val="1"/>
      <w:numFmt w:val="bullet"/>
      <w:lvlText w:val=""/>
      <w:lvlJc w:val="left"/>
      <w:pPr>
        <w:tabs>
          <w:tab w:val="num" w:pos="2880"/>
        </w:tabs>
        <w:ind w:left="2880" w:hanging="360"/>
      </w:pPr>
      <w:rPr>
        <w:rFonts w:ascii="Symbol" w:hAnsi="Symbol" w:hint="default"/>
        <w:sz w:val="20"/>
      </w:rPr>
    </w:lvl>
    <w:lvl w:ilvl="4" w:tplc="46A23F5C" w:tentative="1">
      <w:start w:val="1"/>
      <w:numFmt w:val="bullet"/>
      <w:lvlText w:val=""/>
      <w:lvlJc w:val="left"/>
      <w:pPr>
        <w:tabs>
          <w:tab w:val="num" w:pos="3600"/>
        </w:tabs>
        <w:ind w:left="3600" w:hanging="360"/>
      </w:pPr>
      <w:rPr>
        <w:rFonts w:ascii="Symbol" w:hAnsi="Symbol" w:hint="default"/>
        <w:sz w:val="20"/>
      </w:rPr>
    </w:lvl>
    <w:lvl w:ilvl="5" w:tplc="F9283F3E" w:tentative="1">
      <w:start w:val="1"/>
      <w:numFmt w:val="bullet"/>
      <w:lvlText w:val=""/>
      <w:lvlJc w:val="left"/>
      <w:pPr>
        <w:tabs>
          <w:tab w:val="num" w:pos="4320"/>
        </w:tabs>
        <w:ind w:left="4320" w:hanging="360"/>
      </w:pPr>
      <w:rPr>
        <w:rFonts w:ascii="Symbol" w:hAnsi="Symbol" w:hint="default"/>
        <w:sz w:val="20"/>
      </w:rPr>
    </w:lvl>
    <w:lvl w:ilvl="6" w:tplc="BCE89680" w:tentative="1">
      <w:start w:val="1"/>
      <w:numFmt w:val="bullet"/>
      <w:lvlText w:val=""/>
      <w:lvlJc w:val="left"/>
      <w:pPr>
        <w:tabs>
          <w:tab w:val="num" w:pos="5040"/>
        </w:tabs>
        <w:ind w:left="5040" w:hanging="360"/>
      </w:pPr>
      <w:rPr>
        <w:rFonts w:ascii="Symbol" w:hAnsi="Symbol" w:hint="default"/>
        <w:sz w:val="20"/>
      </w:rPr>
    </w:lvl>
    <w:lvl w:ilvl="7" w:tplc="26944EC4" w:tentative="1">
      <w:start w:val="1"/>
      <w:numFmt w:val="bullet"/>
      <w:lvlText w:val=""/>
      <w:lvlJc w:val="left"/>
      <w:pPr>
        <w:tabs>
          <w:tab w:val="num" w:pos="5760"/>
        </w:tabs>
        <w:ind w:left="5760" w:hanging="360"/>
      </w:pPr>
      <w:rPr>
        <w:rFonts w:ascii="Symbol" w:hAnsi="Symbol" w:hint="default"/>
        <w:sz w:val="20"/>
      </w:rPr>
    </w:lvl>
    <w:lvl w:ilvl="8" w:tplc="179C079A"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2643E"/>
    <w:multiLevelType w:val="hybridMultilevel"/>
    <w:tmpl w:val="C26083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C1176E"/>
    <w:multiLevelType w:val="hybridMultilevel"/>
    <w:tmpl w:val="703AEC52"/>
    <w:lvl w:ilvl="0" w:tplc="2398E84C">
      <w:start w:val="1"/>
      <w:numFmt w:val="decimal"/>
      <w:lvlText w:val="%1."/>
      <w:lvlJc w:val="right"/>
      <w:pPr>
        <w:ind w:left="480" w:hanging="360"/>
      </w:pPr>
      <w:rPr>
        <w:rFonts w:ascii="Calibri" w:hAnsi="Calibri" w:cs="Times New Roman" w:hint="default"/>
        <w:w w:val="100"/>
        <w:sz w:val="22"/>
        <w:szCs w:val="22"/>
      </w:rPr>
    </w:lvl>
    <w:lvl w:ilvl="1" w:tplc="1BD88DC8">
      <w:start w:val="1"/>
      <w:numFmt w:val="bullet"/>
      <w:lvlText w:val="•"/>
      <w:lvlJc w:val="left"/>
      <w:pPr>
        <w:ind w:left="1392" w:hanging="360"/>
      </w:pPr>
      <w:rPr>
        <w:rFonts w:hint="default"/>
      </w:rPr>
    </w:lvl>
    <w:lvl w:ilvl="2" w:tplc="936E588E">
      <w:start w:val="1"/>
      <w:numFmt w:val="bullet"/>
      <w:lvlText w:val="•"/>
      <w:lvlJc w:val="left"/>
      <w:pPr>
        <w:ind w:left="2304" w:hanging="360"/>
      </w:pPr>
      <w:rPr>
        <w:rFonts w:hint="default"/>
      </w:rPr>
    </w:lvl>
    <w:lvl w:ilvl="3" w:tplc="D53E6BA8">
      <w:start w:val="1"/>
      <w:numFmt w:val="bullet"/>
      <w:lvlText w:val="•"/>
      <w:lvlJc w:val="left"/>
      <w:pPr>
        <w:ind w:left="3216" w:hanging="360"/>
      </w:pPr>
      <w:rPr>
        <w:rFonts w:hint="default"/>
      </w:rPr>
    </w:lvl>
    <w:lvl w:ilvl="4" w:tplc="8D9E7EA8">
      <w:start w:val="1"/>
      <w:numFmt w:val="bullet"/>
      <w:lvlText w:val="•"/>
      <w:lvlJc w:val="left"/>
      <w:pPr>
        <w:ind w:left="4128" w:hanging="360"/>
      </w:pPr>
      <w:rPr>
        <w:rFonts w:hint="default"/>
      </w:rPr>
    </w:lvl>
    <w:lvl w:ilvl="5" w:tplc="5FD4C916">
      <w:start w:val="1"/>
      <w:numFmt w:val="bullet"/>
      <w:lvlText w:val="•"/>
      <w:lvlJc w:val="left"/>
      <w:pPr>
        <w:ind w:left="5040" w:hanging="360"/>
      </w:pPr>
      <w:rPr>
        <w:rFonts w:hint="default"/>
      </w:rPr>
    </w:lvl>
    <w:lvl w:ilvl="6" w:tplc="C8EC9A44">
      <w:start w:val="1"/>
      <w:numFmt w:val="bullet"/>
      <w:lvlText w:val="•"/>
      <w:lvlJc w:val="left"/>
      <w:pPr>
        <w:ind w:left="5952" w:hanging="360"/>
      </w:pPr>
      <w:rPr>
        <w:rFonts w:hint="default"/>
      </w:rPr>
    </w:lvl>
    <w:lvl w:ilvl="7" w:tplc="88E8A95E">
      <w:start w:val="1"/>
      <w:numFmt w:val="bullet"/>
      <w:lvlText w:val="•"/>
      <w:lvlJc w:val="left"/>
      <w:pPr>
        <w:ind w:left="6864" w:hanging="360"/>
      </w:pPr>
      <w:rPr>
        <w:rFonts w:hint="default"/>
      </w:rPr>
    </w:lvl>
    <w:lvl w:ilvl="8" w:tplc="0C601528">
      <w:start w:val="1"/>
      <w:numFmt w:val="bullet"/>
      <w:lvlText w:val="•"/>
      <w:lvlJc w:val="left"/>
      <w:pPr>
        <w:ind w:left="7776" w:hanging="360"/>
      </w:pPr>
      <w:rPr>
        <w:rFonts w:hint="default"/>
      </w:rPr>
    </w:lvl>
  </w:abstractNum>
  <w:abstractNum w:abstractNumId="41" w15:restartNumberingAfterBreak="0">
    <w:nsid w:val="56CA40EB"/>
    <w:multiLevelType w:val="hybridMultilevel"/>
    <w:tmpl w:val="4BC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E805D7"/>
    <w:multiLevelType w:val="hybridMultilevel"/>
    <w:tmpl w:val="095C5F54"/>
    <w:lvl w:ilvl="0" w:tplc="946A2D2E">
      <w:numFmt w:val="bullet"/>
      <w:lvlText w:val="•"/>
      <w:lvlJc w:val="left"/>
      <w:pPr>
        <w:ind w:left="820" w:hanging="360"/>
      </w:pPr>
      <w:rPr>
        <w:rFonts w:hint="default"/>
        <w:strike w:val="0"/>
        <w:w w:val="100"/>
        <w:sz w:val="28"/>
        <w:szCs w:val="28"/>
      </w:rPr>
    </w:lvl>
    <w:lvl w:ilvl="1" w:tplc="041261F8">
      <w:numFmt w:val="bullet"/>
      <w:lvlText w:val="•"/>
      <w:lvlJc w:val="left"/>
      <w:pPr>
        <w:ind w:left="1692" w:hanging="360"/>
      </w:pPr>
      <w:rPr>
        <w:rFonts w:hint="default"/>
      </w:rPr>
    </w:lvl>
    <w:lvl w:ilvl="2" w:tplc="CC9E75D0">
      <w:numFmt w:val="bullet"/>
      <w:lvlText w:val="•"/>
      <w:lvlJc w:val="left"/>
      <w:pPr>
        <w:ind w:left="2564" w:hanging="360"/>
      </w:pPr>
      <w:rPr>
        <w:rFonts w:hint="default"/>
      </w:rPr>
    </w:lvl>
    <w:lvl w:ilvl="3" w:tplc="08FE6A06">
      <w:numFmt w:val="bullet"/>
      <w:lvlText w:val="•"/>
      <w:lvlJc w:val="left"/>
      <w:pPr>
        <w:ind w:left="3436" w:hanging="360"/>
      </w:pPr>
      <w:rPr>
        <w:rFonts w:hint="default"/>
      </w:rPr>
    </w:lvl>
    <w:lvl w:ilvl="4" w:tplc="D122C14A">
      <w:numFmt w:val="bullet"/>
      <w:lvlText w:val="•"/>
      <w:lvlJc w:val="left"/>
      <w:pPr>
        <w:ind w:left="4308" w:hanging="360"/>
      </w:pPr>
      <w:rPr>
        <w:rFonts w:hint="default"/>
      </w:rPr>
    </w:lvl>
    <w:lvl w:ilvl="5" w:tplc="B4ACA628">
      <w:numFmt w:val="bullet"/>
      <w:lvlText w:val="•"/>
      <w:lvlJc w:val="left"/>
      <w:pPr>
        <w:ind w:left="5180" w:hanging="360"/>
      </w:pPr>
      <w:rPr>
        <w:rFonts w:hint="default"/>
      </w:rPr>
    </w:lvl>
    <w:lvl w:ilvl="6" w:tplc="DB6EAAB2">
      <w:numFmt w:val="bullet"/>
      <w:lvlText w:val="•"/>
      <w:lvlJc w:val="left"/>
      <w:pPr>
        <w:ind w:left="6052" w:hanging="360"/>
      </w:pPr>
      <w:rPr>
        <w:rFonts w:hint="default"/>
      </w:rPr>
    </w:lvl>
    <w:lvl w:ilvl="7" w:tplc="ED8CAD2A">
      <w:numFmt w:val="bullet"/>
      <w:lvlText w:val="•"/>
      <w:lvlJc w:val="left"/>
      <w:pPr>
        <w:ind w:left="6924" w:hanging="360"/>
      </w:pPr>
      <w:rPr>
        <w:rFonts w:hint="default"/>
      </w:rPr>
    </w:lvl>
    <w:lvl w:ilvl="8" w:tplc="A7C0E4E8">
      <w:numFmt w:val="bullet"/>
      <w:lvlText w:val="•"/>
      <w:lvlJc w:val="left"/>
      <w:pPr>
        <w:ind w:left="7796" w:hanging="360"/>
      </w:pPr>
      <w:rPr>
        <w:rFonts w:hint="default"/>
      </w:rPr>
    </w:lvl>
  </w:abstractNum>
  <w:abstractNum w:abstractNumId="43" w15:restartNumberingAfterBreak="0">
    <w:nsid w:val="5F737D6A"/>
    <w:multiLevelType w:val="hybridMultilevel"/>
    <w:tmpl w:val="2B2CAAD0"/>
    <w:lvl w:ilvl="0" w:tplc="5268B492">
      <w:start w:val="1"/>
      <w:numFmt w:val="bullet"/>
      <w:lvlText w:val=""/>
      <w:lvlJc w:val="left"/>
      <w:pPr>
        <w:tabs>
          <w:tab w:val="num" w:pos="720"/>
        </w:tabs>
        <w:ind w:left="720" w:hanging="360"/>
      </w:pPr>
      <w:rPr>
        <w:rFonts w:ascii="Symbol" w:hAnsi="Symbol" w:hint="default"/>
        <w:sz w:val="20"/>
      </w:rPr>
    </w:lvl>
    <w:lvl w:ilvl="1" w:tplc="F60CD48E" w:tentative="1">
      <w:start w:val="1"/>
      <w:numFmt w:val="bullet"/>
      <w:lvlText w:val=""/>
      <w:lvlJc w:val="left"/>
      <w:pPr>
        <w:tabs>
          <w:tab w:val="num" w:pos="1440"/>
        </w:tabs>
        <w:ind w:left="1440" w:hanging="360"/>
      </w:pPr>
      <w:rPr>
        <w:rFonts w:ascii="Symbol" w:hAnsi="Symbol" w:hint="default"/>
        <w:sz w:val="20"/>
      </w:rPr>
    </w:lvl>
    <w:lvl w:ilvl="2" w:tplc="D95C45BC" w:tentative="1">
      <w:start w:val="1"/>
      <w:numFmt w:val="bullet"/>
      <w:lvlText w:val=""/>
      <w:lvlJc w:val="left"/>
      <w:pPr>
        <w:tabs>
          <w:tab w:val="num" w:pos="2160"/>
        </w:tabs>
        <w:ind w:left="2160" w:hanging="360"/>
      </w:pPr>
      <w:rPr>
        <w:rFonts w:ascii="Symbol" w:hAnsi="Symbol" w:hint="default"/>
        <w:sz w:val="20"/>
      </w:rPr>
    </w:lvl>
    <w:lvl w:ilvl="3" w:tplc="BC047820" w:tentative="1">
      <w:start w:val="1"/>
      <w:numFmt w:val="bullet"/>
      <w:lvlText w:val=""/>
      <w:lvlJc w:val="left"/>
      <w:pPr>
        <w:tabs>
          <w:tab w:val="num" w:pos="2880"/>
        </w:tabs>
        <w:ind w:left="2880" w:hanging="360"/>
      </w:pPr>
      <w:rPr>
        <w:rFonts w:ascii="Symbol" w:hAnsi="Symbol" w:hint="default"/>
        <w:sz w:val="20"/>
      </w:rPr>
    </w:lvl>
    <w:lvl w:ilvl="4" w:tplc="DF102D92" w:tentative="1">
      <w:start w:val="1"/>
      <w:numFmt w:val="bullet"/>
      <w:lvlText w:val=""/>
      <w:lvlJc w:val="left"/>
      <w:pPr>
        <w:tabs>
          <w:tab w:val="num" w:pos="3600"/>
        </w:tabs>
        <w:ind w:left="3600" w:hanging="360"/>
      </w:pPr>
      <w:rPr>
        <w:rFonts w:ascii="Symbol" w:hAnsi="Symbol" w:hint="default"/>
        <w:sz w:val="20"/>
      </w:rPr>
    </w:lvl>
    <w:lvl w:ilvl="5" w:tplc="924CF3DE" w:tentative="1">
      <w:start w:val="1"/>
      <w:numFmt w:val="bullet"/>
      <w:lvlText w:val=""/>
      <w:lvlJc w:val="left"/>
      <w:pPr>
        <w:tabs>
          <w:tab w:val="num" w:pos="4320"/>
        </w:tabs>
        <w:ind w:left="4320" w:hanging="360"/>
      </w:pPr>
      <w:rPr>
        <w:rFonts w:ascii="Symbol" w:hAnsi="Symbol" w:hint="default"/>
        <w:sz w:val="20"/>
      </w:rPr>
    </w:lvl>
    <w:lvl w:ilvl="6" w:tplc="48A07DF4" w:tentative="1">
      <w:start w:val="1"/>
      <w:numFmt w:val="bullet"/>
      <w:lvlText w:val=""/>
      <w:lvlJc w:val="left"/>
      <w:pPr>
        <w:tabs>
          <w:tab w:val="num" w:pos="5040"/>
        </w:tabs>
        <w:ind w:left="5040" w:hanging="360"/>
      </w:pPr>
      <w:rPr>
        <w:rFonts w:ascii="Symbol" w:hAnsi="Symbol" w:hint="default"/>
        <w:sz w:val="20"/>
      </w:rPr>
    </w:lvl>
    <w:lvl w:ilvl="7" w:tplc="772EC314" w:tentative="1">
      <w:start w:val="1"/>
      <w:numFmt w:val="bullet"/>
      <w:lvlText w:val=""/>
      <w:lvlJc w:val="left"/>
      <w:pPr>
        <w:tabs>
          <w:tab w:val="num" w:pos="5760"/>
        </w:tabs>
        <w:ind w:left="5760" w:hanging="360"/>
      </w:pPr>
      <w:rPr>
        <w:rFonts w:ascii="Symbol" w:hAnsi="Symbol" w:hint="default"/>
        <w:sz w:val="20"/>
      </w:rPr>
    </w:lvl>
    <w:lvl w:ilvl="8" w:tplc="81A2B65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77711F"/>
    <w:multiLevelType w:val="hybridMultilevel"/>
    <w:tmpl w:val="0786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1B1179A"/>
    <w:multiLevelType w:val="hybridMultilevel"/>
    <w:tmpl w:val="4E20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F21B0"/>
    <w:multiLevelType w:val="hybridMultilevel"/>
    <w:tmpl w:val="D8C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5A0755"/>
    <w:multiLevelType w:val="hybridMultilevel"/>
    <w:tmpl w:val="EB48D15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8" w15:restartNumberingAfterBreak="0">
    <w:nsid w:val="66D82EE6"/>
    <w:multiLevelType w:val="hybridMultilevel"/>
    <w:tmpl w:val="9E86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B371F7"/>
    <w:multiLevelType w:val="hybridMultilevel"/>
    <w:tmpl w:val="CAD25FDA"/>
    <w:lvl w:ilvl="0" w:tplc="8DF207A8">
      <w:start w:val="1"/>
      <w:numFmt w:val="bullet"/>
      <w:lvlText w:val="o"/>
      <w:lvlJc w:val="left"/>
      <w:pPr>
        <w:tabs>
          <w:tab w:val="num" w:pos="720"/>
        </w:tabs>
        <w:ind w:left="720" w:hanging="360"/>
      </w:pPr>
      <w:rPr>
        <w:rFonts w:ascii="Courier New" w:hAnsi="Courier New" w:hint="default"/>
        <w:sz w:val="20"/>
      </w:rPr>
    </w:lvl>
    <w:lvl w:ilvl="1" w:tplc="38BE2D92" w:tentative="1">
      <w:start w:val="1"/>
      <w:numFmt w:val="bullet"/>
      <w:lvlText w:val="o"/>
      <w:lvlJc w:val="left"/>
      <w:pPr>
        <w:tabs>
          <w:tab w:val="num" w:pos="1440"/>
        </w:tabs>
        <w:ind w:left="1440" w:hanging="360"/>
      </w:pPr>
      <w:rPr>
        <w:rFonts w:ascii="Courier New" w:hAnsi="Courier New" w:hint="default"/>
        <w:sz w:val="20"/>
      </w:rPr>
    </w:lvl>
    <w:lvl w:ilvl="2" w:tplc="C5E2E36A" w:tentative="1">
      <w:start w:val="1"/>
      <w:numFmt w:val="bullet"/>
      <w:lvlText w:val="o"/>
      <w:lvlJc w:val="left"/>
      <w:pPr>
        <w:tabs>
          <w:tab w:val="num" w:pos="2160"/>
        </w:tabs>
        <w:ind w:left="2160" w:hanging="360"/>
      </w:pPr>
      <w:rPr>
        <w:rFonts w:ascii="Courier New" w:hAnsi="Courier New" w:hint="default"/>
        <w:sz w:val="20"/>
      </w:rPr>
    </w:lvl>
    <w:lvl w:ilvl="3" w:tplc="18E8F93A" w:tentative="1">
      <w:start w:val="1"/>
      <w:numFmt w:val="bullet"/>
      <w:lvlText w:val="o"/>
      <w:lvlJc w:val="left"/>
      <w:pPr>
        <w:tabs>
          <w:tab w:val="num" w:pos="2880"/>
        </w:tabs>
        <w:ind w:left="2880" w:hanging="360"/>
      </w:pPr>
      <w:rPr>
        <w:rFonts w:ascii="Courier New" w:hAnsi="Courier New" w:hint="default"/>
        <w:sz w:val="20"/>
      </w:rPr>
    </w:lvl>
    <w:lvl w:ilvl="4" w:tplc="CF78E69E" w:tentative="1">
      <w:start w:val="1"/>
      <w:numFmt w:val="bullet"/>
      <w:lvlText w:val="o"/>
      <w:lvlJc w:val="left"/>
      <w:pPr>
        <w:tabs>
          <w:tab w:val="num" w:pos="3600"/>
        </w:tabs>
        <w:ind w:left="3600" w:hanging="360"/>
      </w:pPr>
      <w:rPr>
        <w:rFonts w:ascii="Courier New" w:hAnsi="Courier New" w:hint="default"/>
        <w:sz w:val="20"/>
      </w:rPr>
    </w:lvl>
    <w:lvl w:ilvl="5" w:tplc="C41CE554" w:tentative="1">
      <w:start w:val="1"/>
      <w:numFmt w:val="bullet"/>
      <w:lvlText w:val="o"/>
      <w:lvlJc w:val="left"/>
      <w:pPr>
        <w:tabs>
          <w:tab w:val="num" w:pos="4320"/>
        </w:tabs>
        <w:ind w:left="4320" w:hanging="360"/>
      </w:pPr>
      <w:rPr>
        <w:rFonts w:ascii="Courier New" w:hAnsi="Courier New" w:hint="default"/>
        <w:sz w:val="20"/>
      </w:rPr>
    </w:lvl>
    <w:lvl w:ilvl="6" w:tplc="6A969C68" w:tentative="1">
      <w:start w:val="1"/>
      <w:numFmt w:val="bullet"/>
      <w:lvlText w:val="o"/>
      <w:lvlJc w:val="left"/>
      <w:pPr>
        <w:tabs>
          <w:tab w:val="num" w:pos="5040"/>
        </w:tabs>
        <w:ind w:left="5040" w:hanging="360"/>
      </w:pPr>
      <w:rPr>
        <w:rFonts w:ascii="Courier New" w:hAnsi="Courier New" w:hint="default"/>
        <w:sz w:val="20"/>
      </w:rPr>
    </w:lvl>
    <w:lvl w:ilvl="7" w:tplc="ABB25398" w:tentative="1">
      <w:start w:val="1"/>
      <w:numFmt w:val="bullet"/>
      <w:lvlText w:val="o"/>
      <w:lvlJc w:val="left"/>
      <w:pPr>
        <w:tabs>
          <w:tab w:val="num" w:pos="5760"/>
        </w:tabs>
        <w:ind w:left="5760" w:hanging="360"/>
      </w:pPr>
      <w:rPr>
        <w:rFonts w:ascii="Courier New" w:hAnsi="Courier New" w:hint="default"/>
        <w:sz w:val="20"/>
      </w:rPr>
    </w:lvl>
    <w:lvl w:ilvl="8" w:tplc="7868A8A4"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E3940A7"/>
    <w:multiLevelType w:val="hybridMultilevel"/>
    <w:tmpl w:val="1FF6A3A4"/>
    <w:lvl w:ilvl="0" w:tplc="B9487DF4">
      <w:start w:val="1"/>
      <w:numFmt w:val="bullet"/>
      <w:lvlText w:val=""/>
      <w:lvlJc w:val="left"/>
      <w:pPr>
        <w:tabs>
          <w:tab w:val="num" w:pos="720"/>
        </w:tabs>
        <w:ind w:left="720" w:hanging="360"/>
      </w:pPr>
      <w:rPr>
        <w:rFonts w:ascii="Symbol" w:hAnsi="Symbol" w:hint="default"/>
        <w:sz w:val="20"/>
      </w:rPr>
    </w:lvl>
    <w:lvl w:ilvl="1" w:tplc="883A87A0" w:tentative="1">
      <w:start w:val="1"/>
      <w:numFmt w:val="bullet"/>
      <w:lvlText w:val=""/>
      <w:lvlJc w:val="left"/>
      <w:pPr>
        <w:tabs>
          <w:tab w:val="num" w:pos="1440"/>
        </w:tabs>
        <w:ind w:left="1440" w:hanging="360"/>
      </w:pPr>
      <w:rPr>
        <w:rFonts w:ascii="Symbol" w:hAnsi="Symbol" w:hint="default"/>
        <w:sz w:val="20"/>
      </w:rPr>
    </w:lvl>
    <w:lvl w:ilvl="2" w:tplc="7C0A2A46" w:tentative="1">
      <w:start w:val="1"/>
      <w:numFmt w:val="bullet"/>
      <w:lvlText w:val=""/>
      <w:lvlJc w:val="left"/>
      <w:pPr>
        <w:tabs>
          <w:tab w:val="num" w:pos="2160"/>
        </w:tabs>
        <w:ind w:left="2160" w:hanging="360"/>
      </w:pPr>
      <w:rPr>
        <w:rFonts w:ascii="Symbol" w:hAnsi="Symbol" w:hint="default"/>
        <w:sz w:val="20"/>
      </w:rPr>
    </w:lvl>
    <w:lvl w:ilvl="3" w:tplc="0AF0FC64" w:tentative="1">
      <w:start w:val="1"/>
      <w:numFmt w:val="bullet"/>
      <w:lvlText w:val=""/>
      <w:lvlJc w:val="left"/>
      <w:pPr>
        <w:tabs>
          <w:tab w:val="num" w:pos="2880"/>
        </w:tabs>
        <w:ind w:left="2880" w:hanging="360"/>
      </w:pPr>
      <w:rPr>
        <w:rFonts w:ascii="Symbol" w:hAnsi="Symbol" w:hint="default"/>
        <w:sz w:val="20"/>
      </w:rPr>
    </w:lvl>
    <w:lvl w:ilvl="4" w:tplc="0AD85AD8" w:tentative="1">
      <w:start w:val="1"/>
      <w:numFmt w:val="bullet"/>
      <w:lvlText w:val=""/>
      <w:lvlJc w:val="left"/>
      <w:pPr>
        <w:tabs>
          <w:tab w:val="num" w:pos="3600"/>
        </w:tabs>
        <w:ind w:left="3600" w:hanging="360"/>
      </w:pPr>
      <w:rPr>
        <w:rFonts w:ascii="Symbol" w:hAnsi="Symbol" w:hint="default"/>
        <w:sz w:val="20"/>
      </w:rPr>
    </w:lvl>
    <w:lvl w:ilvl="5" w:tplc="A3849314" w:tentative="1">
      <w:start w:val="1"/>
      <w:numFmt w:val="bullet"/>
      <w:lvlText w:val=""/>
      <w:lvlJc w:val="left"/>
      <w:pPr>
        <w:tabs>
          <w:tab w:val="num" w:pos="4320"/>
        </w:tabs>
        <w:ind w:left="4320" w:hanging="360"/>
      </w:pPr>
      <w:rPr>
        <w:rFonts w:ascii="Symbol" w:hAnsi="Symbol" w:hint="default"/>
        <w:sz w:val="20"/>
      </w:rPr>
    </w:lvl>
    <w:lvl w:ilvl="6" w:tplc="0C187736" w:tentative="1">
      <w:start w:val="1"/>
      <w:numFmt w:val="bullet"/>
      <w:lvlText w:val=""/>
      <w:lvlJc w:val="left"/>
      <w:pPr>
        <w:tabs>
          <w:tab w:val="num" w:pos="5040"/>
        </w:tabs>
        <w:ind w:left="5040" w:hanging="360"/>
      </w:pPr>
      <w:rPr>
        <w:rFonts w:ascii="Symbol" w:hAnsi="Symbol" w:hint="default"/>
        <w:sz w:val="20"/>
      </w:rPr>
    </w:lvl>
    <w:lvl w:ilvl="7" w:tplc="ED3CC54C" w:tentative="1">
      <w:start w:val="1"/>
      <w:numFmt w:val="bullet"/>
      <w:lvlText w:val=""/>
      <w:lvlJc w:val="left"/>
      <w:pPr>
        <w:tabs>
          <w:tab w:val="num" w:pos="5760"/>
        </w:tabs>
        <w:ind w:left="5760" w:hanging="360"/>
      </w:pPr>
      <w:rPr>
        <w:rFonts w:ascii="Symbol" w:hAnsi="Symbol" w:hint="default"/>
        <w:sz w:val="20"/>
      </w:rPr>
    </w:lvl>
    <w:lvl w:ilvl="8" w:tplc="6DBC24F2"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EA2FC7"/>
    <w:multiLevelType w:val="hybridMultilevel"/>
    <w:tmpl w:val="22D81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70D02FD2"/>
    <w:multiLevelType w:val="hybridMultilevel"/>
    <w:tmpl w:val="6FF8D8FA"/>
    <w:lvl w:ilvl="0" w:tplc="5970A9FC">
      <w:start w:val="1"/>
      <w:numFmt w:val="bullet"/>
      <w:lvlText w:val=""/>
      <w:lvlJc w:val="left"/>
      <w:pPr>
        <w:tabs>
          <w:tab w:val="num" w:pos="720"/>
        </w:tabs>
        <w:ind w:left="720" w:hanging="360"/>
      </w:pPr>
      <w:rPr>
        <w:rFonts w:ascii="Symbol" w:hAnsi="Symbol" w:hint="default"/>
        <w:sz w:val="20"/>
      </w:rPr>
    </w:lvl>
    <w:lvl w:ilvl="1" w:tplc="9C9457DA">
      <w:start w:val="1"/>
      <w:numFmt w:val="bullet"/>
      <w:lvlText w:val=""/>
      <w:lvlJc w:val="left"/>
      <w:pPr>
        <w:tabs>
          <w:tab w:val="num" w:pos="1440"/>
        </w:tabs>
        <w:ind w:left="1440" w:hanging="360"/>
      </w:pPr>
      <w:rPr>
        <w:rFonts w:ascii="Symbol" w:hAnsi="Symbol" w:hint="default"/>
        <w:sz w:val="20"/>
      </w:rPr>
    </w:lvl>
    <w:lvl w:ilvl="2" w:tplc="B80659CE" w:tentative="1">
      <w:start w:val="1"/>
      <w:numFmt w:val="bullet"/>
      <w:lvlText w:val=""/>
      <w:lvlJc w:val="left"/>
      <w:pPr>
        <w:tabs>
          <w:tab w:val="num" w:pos="2160"/>
        </w:tabs>
        <w:ind w:left="2160" w:hanging="360"/>
      </w:pPr>
      <w:rPr>
        <w:rFonts w:ascii="Symbol" w:hAnsi="Symbol" w:hint="default"/>
        <w:sz w:val="20"/>
      </w:rPr>
    </w:lvl>
    <w:lvl w:ilvl="3" w:tplc="979010FE" w:tentative="1">
      <w:start w:val="1"/>
      <w:numFmt w:val="bullet"/>
      <w:lvlText w:val=""/>
      <w:lvlJc w:val="left"/>
      <w:pPr>
        <w:tabs>
          <w:tab w:val="num" w:pos="2880"/>
        </w:tabs>
        <w:ind w:left="2880" w:hanging="360"/>
      </w:pPr>
      <w:rPr>
        <w:rFonts w:ascii="Symbol" w:hAnsi="Symbol" w:hint="default"/>
        <w:sz w:val="20"/>
      </w:rPr>
    </w:lvl>
    <w:lvl w:ilvl="4" w:tplc="46B85912" w:tentative="1">
      <w:start w:val="1"/>
      <w:numFmt w:val="bullet"/>
      <w:lvlText w:val=""/>
      <w:lvlJc w:val="left"/>
      <w:pPr>
        <w:tabs>
          <w:tab w:val="num" w:pos="3600"/>
        </w:tabs>
        <w:ind w:left="3600" w:hanging="360"/>
      </w:pPr>
      <w:rPr>
        <w:rFonts w:ascii="Symbol" w:hAnsi="Symbol" w:hint="default"/>
        <w:sz w:val="20"/>
      </w:rPr>
    </w:lvl>
    <w:lvl w:ilvl="5" w:tplc="5B449652" w:tentative="1">
      <w:start w:val="1"/>
      <w:numFmt w:val="bullet"/>
      <w:lvlText w:val=""/>
      <w:lvlJc w:val="left"/>
      <w:pPr>
        <w:tabs>
          <w:tab w:val="num" w:pos="4320"/>
        </w:tabs>
        <w:ind w:left="4320" w:hanging="360"/>
      </w:pPr>
      <w:rPr>
        <w:rFonts w:ascii="Symbol" w:hAnsi="Symbol" w:hint="default"/>
        <w:sz w:val="20"/>
      </w:rPr>
    </w:lvl>
    <w:lvl w:ilvl="6" w:tplc="304E6A7A" w:tentative="1">
      <w:start w:val="1"/>
      <w:numFmt w:val="bullet"/>
      <w:lvlText w:val=""/>
      <w:lvlJc w:val="left"/>
      <w:pPr>
        <w:tabs>
          <w:tab w:val="num" w:pos="5040"/>
        </w:tabs>
        <w:ind w:left="5040" w:hanging="360"/>
      </w:pPr>
      <w:rPr>
        <w:rFonts w:ascii="Symbol" w:hAnsi="Symbol" w:hint="default"/>
        <w:sz w:val="20"/>
      </w:rPr>
    </w:lvl>
    <w:lvl w:ilvl="7" w:tplc="3EE2F2C8" w:tentative="1">
      <w:start w:val="1"/>
      <w:numFmt w:val="bullet"/>
      <w:lvlText w:val=""/>
      <w:lvlJc w:val="left"/>
      <w:pPr>
        <w:tabs>
          <w:tab w:val="num" w:pos="5760"/>
        </w:tabs>
        <w:ind w:left="5760" w:hanging="360"/>
      </w:pPr>
      <w:rPr>
        <w:rFonts w:ascii="Symbol" w:hAnsi="Symbol" w:hint="default"/>
        <w:sz w:val="20"/>
      </w:rPr>
    </w:lvl>
    <w:lvl w:ilvl="8" w:tplc="8EB68540"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3F2281"/>
    <w:multiLevelType w:val="hybridMultilevel"/>
    <w:tmpl w:val="B7DE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5D7603"/>
    <w:multiLevelType w:val="hybridMultilevel"/>
    <w:tmpl w:val="6158E208"/>
    <w:lvl w:ilvl="0" w:tplc="D4F6A070">
      <w:start w:val="1"/>
      <w:numFmt w:val="decimal"/>
      <w:lvlText w:val="%1."/>
      <w:lvlJc w:val="left"/>
      <w:pPr>
        <w:ind w:left="715" w:hanging="360"/>
      </w:pPr>
      <w:rPr>
        <w:b/>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num w:numId="1">
    <w:abstractNumId w:val="40"/>
  </w:num>
  <w:num w:numId="2">
    <w:abstractNumId w:val="2"/>
  </w:num>
  <w:num w:numId="3">
    <w:abstractNumId w:val="51"/>
  </w:num>
  <w:num w:numId="4">
    <w:abstractNumId w:val="15"/>
  </w:num>
  <w:num w:numId="5">
    <w:abstractNumId w:val="28"/>
  </w:num>
  <w:num w:numId="6">
    <w:abstractNumId w:val="32"/>
  </w:num>
  <w:num w:numId="7">
    <w:abstractNumId w:val="23"/>
  </w:num>
  <w:num w:numId="8">
    <w:abstractNumId w:val="8"/>
  </w:num>
  <w:num w:numId="9">
    <w:abstractNumId w:val="39"/>
  </w:num>
  <w:num w:numId="10">
    <w:abstractNumId w:val="18"/>
  </w:num>
  <w:num w:numId="11">
    <w:abstractNumId w:val="42"/>
  </w:num>
  <w:num w:numId="12">
    <w:abstractNumId w:val="6"/>
  </w:num>
  <w:num w:numId="13">
    <w:abstractNumId w:val="13"/>
  </w:num>
  <w:num w:numId="14">
    <w:abstractNumId w:val="34"/>
  </w:num>
  <w:num w:numId="15">
    <w:abstractNumId w:val="37"/>
  </w:num>
  <w:num w:numId="16">
    <w:abstractNumId w:val="0"/>
  </w:num>
  <w:num w:numId="17">
    <w:abstractNumId w:val="31"/>
  </w:num>
  <w:num w:numId="18">
    <w:abstractNumId w:val="19"/>
  </w:num>
  <w:num w:numId="19">
    <w:abstractNumId w:val="22"/>
  </w:num>
  <w:num w:numId="20">
    <w:abstractNumId w:val="36"/>
  </w:num>
  <w:num w:numId="21">
    <w:abstractNumId w:val="29"/>
  </w:num>
  <w:num w:numId="22">
    <w:abstractNumId w:val="9"/>
  </w:num>
  <w:num w:numId="23">
    <w:abstractNumId w:val="27"/>
  </w:num>
  <w:num w:numId="24">
    <w:abstractNumId w:val="44"/>
  </w:num>
  <w:num w:numId="25">
    <w:abstractNumId w:val="7"/>
  </w:num>
  <w:num w:numId="26">
    <w:abstractNumId w:val="16"/>
  </w:num>
  <w:num w:numId="27">
    <w:abstractNumId w:val="35"/>
  </w:num>
  <w:num w:numId="28">
    <w:abstractNumId w:val="45"/>
  </w:num>
  <w:num w:numId="29">
    <w:abstractNumId w:val="24"/>
  </w:num>
  <w:num w:numId="30">
    <w:abstractNumId w:val="47"/>
  </w:num>
  <w:num w:numId="31">
    <w:abstractNumId w:val="17"/>
  </w:num>
  <w:num w:numId="32">
    <w:abstractNumId w:val="3"/>
  </w:num>
  <w:num w:numId="33">
    <w:abstractNumId w:val="10"/>
  </w:num>
  <w:num w:numId="34">
    <w:abstractNumId w:val="53"/>
  </w:num>
  <w:num w:numId="35">
    <w:abstractNumId w:val="46"/>
  </w:num>
  <w:num w:numId="36">
    <w:abstractNumId w:val="41"/>
  </w:num>
  <w:num w:numId="37">
    <w:abstractNumId w:val="5"/>
  </w:num>
  <w:num w:numId="38">
    <w:abstractNumId w:val="20"/>
  </w:num>
  <w:num w:numId="39">
    <w:abstractNumId w:val="12"/>
  </w:num>
  <w:num w:numId="40">
    <w:abstractNumId w:val="52"/>
  </w:num>
  <w:num w:numId="41">
    <w:abstractNumId w:val="11"/>
  </w:num>
  <w:num w:numId="42">
    <w:abstractNumId w:val="38"/>
  </w:num>
  <w:num w:numId="43">
    <w:abstractNumId w:val="49"/>
  </w:num>
  <w:num w:numId="44">
    <w:abstractNumId w:val="50"/>
  </w:num>
  <w:num w:numId="45">
    <w:abstractNumId w:val="25"/>
  </w:num>
  <w:num w:numId="46">
    <w:abstractNumId w:val="30"/>
  </w:num>
  <w:num w:numId="47">
    <w:abstractNumId w:val="43"/>
  </w:num>
  <w:num w:numId="48">
    <w:abstractNumId w:val="21"/>
  </w:num>
  <w:num w:numId="49">
    <w:abstractNumId w:val="26"/>
  </w:num>
  <w:num w:numId="50">
    <w:abstractNumId w:val="33"/>
  </w:num>
  <w:num w:numId="51">
    <w:abstractNumId w:val="54"/>
  </w:num>
  <w:num w:numId="52">
    <w:abstractNumId w:val="4"/>
  </w:num>
  <w:num w:numId="53">
    <w:abstractNumId w:val="48"/>
  </w:num>
  <w:num w:numId="54">
    <w:abstractNumId w:val="14"/>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D7"/>
    <w:rsid w:val="00001BC4"/>
    <w:rsid w:val="0000274B"/>
    <w:rsid w:val="00003F5F"/>
    <w:rsid w:val="00025160"/>
    <w:rsid w:val="00027A08"/>
    <w:rsid w:val="00032B5D"/>
    <w:rsid w:val="000346F2"/>
    <w:rsid w:val="00041000"/>
    <w:rsid w:val="00050350"/>
    <w:rsid w:val="0005395B"/>
    <w:rsid w:val="000618F7"/>
    <w:rsid w:val="00061970"/>
    <w:rsid w:val="00066C52"/>
    <w:rsid w:val="00066D65"/>
    <w:rsid w:val="00072A74"/>
    <w:rsid w:val="00074E4E"/>
    <w:rsid w:val="00077172"/>
    <w:rsid w:val="000825BF"/>
    <w:rsid w:val="00082BA2"/>
    <w:rsid w:val="000853B4"/>
    <w:rsid w:val="00091BE7"/>
    <w:rsid w:val="00091D47"/>
    <w:rsid w:val="00096E1B"/>
    <w:rsid w:val="00097D8D"/>
    <w:rsid w:val="000A1749"/>
    <w:rsid w:val="000A2DDF"/>
    <w:rsid w:val="000A3F28"/>
    <w:rsid w:val="000A4338"/>
    <w:rsid w:val="000A53F8"/>
    <w:rsid w:val="000A5B7E"/>
    <w:rsid w:val="000A6F10"/>
    <w:rsid w:val="000B0480"/>
    <w:rsid w:val="000B4E1B"/>
    <w:rsid w:val="000B5A85"/>
    <w:rsid w:val="000C1A8C"/>
    <w:rsid w:val="000C323A"/>
    <w:rsid w:val="000C3FF8"/>
    <w:rsid w:val="000D32DA"/>
    <w:rsid w:val="000D5EBF"/>
    <w:rsid w:val="000F3F1D"/>
    <w:rsid w:val="000F481D"/>
    <w:rsid w:val="000F4F4F"/>
    <w:rsid w:val="000F5726"/>
    <w:rsid w:val="000F5A15"/>
    <w:rsid w:val="0010435D"/>
    <w:rsid w:val="001168EA"/>
    <w:rsid w:val="00117810"/>
    <w:rsid w:val="00122B54"/>
    <w:rsid w:val="00127671"/>
    <w:rsid w:val="00130ECC"/>
    <w:rsid w:val="00135178"/>
    <w:rsid w:val="0013671D"/>
    <w:rsid w:val="00137542"/>
    <w:rsid w:val="00140D22"/>
    <w:rsid w:val="00143335"/>
    <w:rsid w:val="0014338A"/>
    <w:rsid w:val="00147B15"/>
    <w:rsid w:val="001637D9"/>
    <w:rsid w:val="001670EB"/>
    <w:rsid w:val="00170CEC"/>
    <w:rsid w:val="0017325B"/>
    <w:rsid w:val="001769F7"/>
    <w:rsid w:val="001772F0"/>
    <w:rsid w:val="00180914"/>
    <w:rsid w:val="001848E4"/>
    <w:rsid w:val="00190547"/>
    <w:rsid w:val="00191B2C"/>
    <w:rsid w:val="00194197"/>
    <w:rsid w:val="001A64BD"/>
    <w:rsid w:val="001A6A19"/>
    <w:rsid w:val="001B20E8"/>
    <w:rsid w:val="001C678A"/>
    <w:rsid w:val="001D49B5"/>
    <w:rsid w:val="001D4E5D"/>
    <w:rsid w:val="001D7103"/>
    <w:rsid w:val="001F469B"/>
    <w:rsid w:val="0020424F"/>
    <w:rsid w:val="00205CC9"/>
    <w:rsid w:val="00214BCB"/>
    <w:rsid w:val="002220A0"/>
    <w:rsid w:val="002254AB"/>
    <w:rsid w:val="002268C1"/>
    <w:rsid w:val="002314DC"/>
    <w:rsid w:val="00233523"/>
    <w:rsid w:val="002344A3"/>
    <w:rsid w:val="002364F4"/>
    <w:rsid w:val="002367AF"/>
    <w:rsid w:val="00237D6E"/>
    <w:rsid w:val="00237F31"/>
    <w:rsid w:val="00243282"/>
    <w:rsid w:val="00253C9E"/>
    <w:rsid w:val="00254A31"/>
    <w:rsid w:val="00254ADD"/>
    <w:rsid w:val="00256047"/>
    <w:rsid w:val="00256F1E"/>
    <w:rsid w:val="002654F2"/>
    <w:rsid w:val="0027439C"/>
    <w:rsid w:val="00280235"/>
    <w:rsid w:val="002817B7"/>
    <w:rsid w:val="00281D17"/>
    <w:rsid w:val="00282039"/>
    <w:rsid w:val="002821CD"/>
    <w:rsid w:val="00282D6D"/>
    <w:rsid w:val="00283207"/>
    <w:rsid w:val="00283F78"/>
    <w:rsid w:val="00290A8D"/>
    <w:rsid w:val="00290F75"/>
    <w:rsid w:val="002951FE"/>
    <w:rsid w:val="0029562C"/>
    <w:rsid w:val="00296E61"/>
    <w:rsid w:val="00297430"/>
    <w:rsid w:val="002A0E6B"/>
    <w:rsid w:val="002B4D2F"/>
    <w:rsid w:val="002C0AE1"/>
    <w:rsid w:val="002C3B49"/>
    <w:rsid w:val="002C4E05"/>
    <w:rsid w:val="002C4E20"/>
    <w:rsid w:val="002D0D0F"/>
    <w:rsid w:val="002D3424"/>
    <w:rsid w:val="002E0F64"/>
    <w:rsid w:val="002E7915"/>
    <w:rsid w:val="002F0D95"/>
    <w:rsid w:val="002F3FCF"/>
    <w:rsid w:val="00300531"/>
    <w:rsid w:val="0030148F"/>
    <w:rsid w:val="003019DA"/>
    <w:rsid w:val="00301BD7"/>
    <w:rsid w:val="003027A6"/>
    <w:rsid w:val="00302E18"/>
    <w:rsid w:val="00303524"/>
    <w:rsid w:val="00304F9E"/>
    <w:rsid w:val="00310884"/>
    <w:rsid w:val="003111DA"/>
    <w:rsid w:val="00311DB4"/>
    <w:rsid w:val="003165C2"/>
    <w:rsid w:val="0031693B"/>
    <w:rsid w:val="0031712F"/>
    <w:rsid w:val="0032546F"/>
    <w:rsid w:val="00327D24"/>
    <w:rsid w:val="00332EBC"/>
    <w:rsid w:val="00346082"/>
    <w:rsid w:val="00347EB2"/>
    <w:rsid w:val="00350837"/>
    <w:rsid w:val="003524DE"/>
    <w:rsid w:val="00360EE6"/>
    <w:rsid w:val="00363CAF"/>
    <w:rsid w:val="00363FAC"/>
    <w:rsid w:val="0037258F"/>
    <w:rsid w:val="00372E6F"/>
    <w:rsid w:val="00375F27"/>
    <w:rsid w:val="003804C4"/>
    <w:rsid w:val="003808B7"/>
    <w:rsid w:val="00381EB8"/>
    <w:rsid w:val="00384050"/>
    <w:rsid w:val="00386D9D"/>
    <w:rsid w:val="003877BE"/>
    <w:rsid w:val="0039292F"/>
    <w:rsid w:val="00393C21"/>
    <w:rsid w:val="0039669F"/>
    <w:rsid w:val="003970D1"/>
    <w:rsid w:val="00397C1F"/>
    <w:rsid w:val="003A2422"/>
    <w:rsid w:val="003A2CE6"/>
    <w:rsid w:val="003A33CA"/>
    <w:rsid w:val="003A5A02"/>
    <w:rsid w:val="003A70FE"/>
    <w:rsid w:val="003B072C"/>
    <w:rsid w:val="003B1A85"/>
    <w:rsid w:val="003B3068"/>
    <w:rsid w:val="003B4314"/>
    <w:rsid w:val="003C20C8"/>
    <w:rsid w:val="003C2CDE"/>
    <w:rsid w:val="003C5D2B"/>
    <w:rsid w:val="003C60BA"/>
    <w:rsid w:val="003D037A"/>
    <w:rsid w:val="003D315F"/>
    <w:rsid w:val="003E06B2"/>
    <w:rsid w:val="003E7F6F"/>
    <w:rsid w:val="003F477C"/>
    <w:rsid w:val="003F58F5"/>
    <w:rsid w:val="00400908"/>
    <w:rsid w:val="004016DB"/>
    <w:rsid w:val="00410486"/>
    <w:rsid w:val="004104DC"/>
    <w:rsid w:val="004170A8"/>
    <w:rsid w:val="0042666C"/>
    <w:rsid w:val="00436A39"/>
    <w:rsid w:val="004423D7"/>
    <w:rsid w:val="00447D50"/>
    <w:rsid w:val="00450BA9"/>
    <w:rsid w:val="00450C31"/>
    <w:rsid w:val="004643D4"/>
    <w:rsid w:val="00465CD5"/>
    <w:rsid w:val="00466B8A"/>
    <w:rsid w:val="00470543"/>
    <w:rsid w:val="0047197D"/>
    <w:rsid w:val="00474102"/>
    <w:rsid w:val="004749BB"/>
    <w:rsid w:val="0047635F"/>
    <w:rsid w:val="00477A63"/>
    <w:rsid w:val="00493DA2"/>
    <w:rsid w:val="00495E9D"/>
    <w:rsid w:val="004A2DB3"/>
    <w:rsid w:val="004B1202"/>
    <w:rsid w:val="004B48BC"/>
    <w:rsid w:val="004C6D27"/>
    <w:rsid w:val="004E2350"/>
    <w:rsid w:val="004E700E"/>
    <w:rsid w:val="004F230A"/>
    <w:rsid w:val="004F7897"/>
    <w:rsid w:val="004F7E12"/>
    <w:rsid w:val="005026B4"/>
    <w:rsid w:val="00502FB8"/>
    <w:rsid w:val="00506560"/>
    <w:rsid w:val="0051591E"/>
    <w:rsid w:val="00516341"/>
    <w:rsid w:val="005215D7"/>
    <w:rsid w:val="00544FE6"/>
    <w:rsid w:val="005466E3"/>
    <w:rsid w:val="00550777"/>
    <w:rsid w:val="0055121A"/>
    <w:rsid w:val="00556507"/>
    <w:rsid w:val="00556C57"/>
    <w:rsid w:val="0056096A"/>
    <w:rsid w:val="0056723A"/>
    <w:rsid w:val="00571F8D"/>
    <w:rsid w:val="00580BE5"/>
    <w:rsid w:val="00586AAF"/>
    <w:rsid w:val="0058726C"/>
    <w:rsid w:val="0058782D"/>
    <w:rsid w:val="005879F0"/>
    <w:rsid w:val="00590844"/>
    <w:rsid w:val="0059089B"/>
    <w:rsid w:val="00592873"/>
    <w:rsid w:val="0059292F"/>
    <w:rsid w:val="005959BD"/>
    <w:rsid w:val="00595F83"/>
    <w:rsid w:val="00596B7A"/>
    <w:rsid w:val="005A334D"/>
    <w:rsid w:val="005A3966"/>
    <w:rsid w:val="005B5B88"/>
    <w:rsid w:val="005C2E81"/>
    <w:rsid w:val="005C5738"/>
    <w:rsid w:val="005C7CB1"/>
    <w:rsid w:val="005D25E6"/>
    <w:rsid w:val="005D7B46"/>
    <w:rsid w:val="005E7FF7"/>
    <w:rsid w:val="005F470C"/>
    <w:rsid w:val="005F4D55"/>
    <w:rsid w:val="005F5B8E"/>
    <w:rsid w:val="006034C9"/>
    <w:rsid w:val="006055EA"/>
    <w:rsid w:val="0061575C"/>
    <w:rsid w:val="00623650"/>
    <w:rsid w:val="00625FCC"/>
    <w:rsid w:val="00630163"/>
    <w:rsid w:val="00632266"/>
    <w:rsid w:val="00632C5D"/>
    <w:rsid w:val="00641B9E"/>
    <w:rsid w:val="0065138A"/>
    <w:rsid w:val="00657335"/>
    <w:rsid w:val="00660B27"/>
    <w:rsid w:val="00662267"/>
    <w:rsid w:val="0066376E"/>
    <w:rsid w:val="00666911"/>
    <w:rsid w:val="00667369"/>
    <w:rsid w:val="00672752"/>
    <w:rsid w:val="00672ADA"/>
    <w:rsid w:val="00675D9C"/>
    <w:rsid w:val="00676248"/>
    <w:rsid w:val="00680FFD"/>
    <w:rsid w:val="00681A32"/>
    <w:rsid w:val="00685D16"/>
    <w:rsid w:val="00696E5B"/>
    <w:rsid w:val="006A444C"/>
    <w:rsid w:val="006A5527"/>
    <w:rsid w:val="006A5E41"/>
    <w:rsid w:val="006A6B21"/>
    <w:rsid w:val="006A71A1"/>
    <w:rsid w:val="006B2700"/>
    <w:rsid w:val="006B5695"/>
    <w:rsid w:val="006B6E3D"/>
    <w:rsid w:val="006C120B"/>
    <w:rsid w:val="006C4DC4"/>
    <w:rsid w:val="006D45B5"/>
    <w:rsid w:val="006D5923"/>
    <w:rsid w:val="006E50EB"/>
    <w:rsid w:val="006E5332"/>
    <w:rsid w:val="006F4B4F"/>
    <w:rsid w:val="007003A4"/>
    <w:rsid w:val="0070332D"/>
    <w:rsid w:val="00714995"/>
    <w:rsid w:val="00731D36"/>
    <w:rsid w:val="0073359E"/>
    <w:rsid w:val="007355FA"/>
    <w:rsid w:val="00735BFB"/>
    <w:rsid w:val="00736562"/>
    <w:rsid w:val="00736A29"/>
    <w:rsid w:val="00737B90"/>
    <w:rsid w:val="007441D8"/>
    <w:rsid w:val="007472A7"/>
    <w:rsid w:val="0075091B"/>
    <w:rsid w:val="00754FD8"/>
    <w:rsid w:val="00763805"/>
    <w:rsid w:val="00767051"/>
    <w:rsid w:val="00771AD5"/>
    <w:rsid w:val="00772870"/>
    <w:rsid w:val="0077312B"/>
    <w:rsid w:val="00780BF1"/>
    <w:rsid w:val="00780EEB"/>
    <w:rsid w:val="00786943"/>
    <w:rsid w:val="00793E4F"/>
    <w:rsid w:val="00795AA5"/>
    <w:rsid w:val="007A464E"/>
    <w:rsid w:val="007B0D4C"/>
    <w:rsid w:val="007B2FFD"/>
    <w:rsid w:val="007B59EE"/>
    <w:rsid w:val="007B5F33"/>
    <w:rsid w:val="007D04E9"/>
    <w:rsid w:val="007D3153"/>
    <w:rsid w:val="007D4649"/>
    <w:rsid w:val="007D4741"/>
    <w:rsid w:val="007D4C3D"/>
    <w:rsid w:val="007E15F6"/>
    <w:rsid w:val="007E1E2A"/>
    <w:rsid w:val="007E7185"/>
    <w:rsid w:val="007E733D"/>
    <w:rsid w:val="007F7FC7"/>
    <w:rsid w:val="008013EB"/>
    <w:rsid w:val="00802B01"/>
    <w:rsid w:val="00802D00"/>
    <w:rsid w:val="00806317"/>
    <w:rsid w:val="00806C1D"/>
    <w:rsid w:val="00806E45"/>
    <w:rsid w:val="008115A9"/>
    <w:rsid w:val="0081329C"/>
    <w:rsid w:val="00813C25"/>
    <w:rsid w:val="008152F1"/>
    <w:rsid w:val="0082181F"/>
    <w:rsid w:val="0082292B"/>
    <w:rsid w:val="00826E8A"/>
    <w:rsid w:val="0082773D"/>
    <w:rsid w:val="00830A8F"/>
    <w:rsid w:val="008310AE"/>
    <w:rsid w:val="00831E0A"/>
    <w:rsid w:val="00833F70"/>
    <w:rsid w:val="008347EA"/>
    <w:rsid w:val="00837908"/>
    <w:rsid w:val="008424C4"/>
    <w:rsid w:val="008507C0"/>
    <w:rsid w:val="00850C78"/>
    <w:rsid w:val="00854188"/>
    <w:rsid w:val="00854790"/>
    <w:rsid w:val="00854A04"/>
    <w:rsid w:val="008564C2"/>
    <w:rsid w:val="008571EB"/>
    <w:rsid w:val="00857392"/>
    <w:rsid w:val="00857FF0"/>
    <w:rsid w:val="0086335C"/>
    <w:rsid w:val="00865101"/>
    <w:rsid w:val="00865E52"/>
    <w:rsid w:val="00866EF5"/>
    <w:rsid w:val="00867DD7"/>
    <w:rsid w:val="00871FB5"/>
    <w:rsid w:val="00875134"/>
    <w:rsid w:val="00875F48"/>
    <w:rsid w:val="00880493"/>
    <w:rsid w:val="008829EE"/>
    <w:rsid w:val="00882C1C"/>
    <w:rsid w:val="00883A98"/>
    <w:rsid w:val="00885E8A"/>
    <w:rsid w:val="00886694"/>
    <w:rsid w:val="008966D6"/>
    <w:rsid w:val="008A5E2C"/>
    <w:rsid w:val="008C217F"/>
    <w:rsid w:val="008C2390"/>
    <w:rsid w:val="008C6AB6"/>
    <w:rsid w:val="008C6B1D"/>
    <w:rsid w:val="008D066D"/>
    <w:rsid w:val="008D06A6"/>
    <w:rsid w:val="008D0955"/>
    <w:rsid w:val="008D1467"/>
    <w:rsid w:val="008D42B9"/>
    <w:rsid w:val="008D49AC"/>
    <w:rsid w:val="008D53E6"/>
    <w:rsid w:val="008D53EA"/>
    <w:rsid w:val="008E4172"/>
    <w:rsid w:val="008F5996"/>
    <w:rsid w:val="009054E5"/>
    <w:rsid w:val="00913667"/>
    <w:rsid w:val="00916EE7"/>
    <w:rsid w:val="009201F7"/>
    <w:rsid w:val="00923E8C"/>
    <w:rsid w:val="00932E44"/>
    <w:rsid w:val="0094193E"/>
    <w:rsid w:val="009475B2"/>
    <w:rsid w:val="00956944"/>
    <w:rsid w:val="009576E7"/>
    <w:rsid w:val="0096410C"/>
    <w:rsid w:val="009679FD"/>
    <w:rsid w:val="00973357"/>
    <w:rsid w:val="00982636"/>
    <w:rsid w:val="0098303C"/>
    <w:rsid w:val="00986EA7"/>
    <w:rsid w:val="0099416C"/>
    <w:rsid w:val="0099465E"/>
    <w:rsid w:val="009A2825"/>
    <w:rsid w:val="009A44C4"/>
    <w:rsid w:val="009A67F1"/>
    <w:rsid w:val="009B5BEC"/>
    <w:rsid w:val="009B6236"/>
    <w:rsid w:val="009B6F87"/>
    <w:rsid w:val="009C1040"/>
    <w:rsid w:val="009C26C3"/>
    <w:rsid w:val="009C27F9"/>
    <w:rsid w:val="009C4491"/>
    <w:rsid w:val="009C5B58"/>
    <w:rsid w:val="009D3CBC"/>
    <w:rsid w:val="009D476F"/>
    <w:rsid w:val="009D513B"/>
    <w:rsid w:val="009D527F"/>
    <w:rsid w:val="009D5D5E"/>
    <w:rsid w:val="009E2C28"/>
    <w:rsid w:val="009F35F4"/>
    <w:rsid w:val="00A00169"/>
    <w:rsid w:val="00A02946"/>
    <w:rsid w:val="00A02ADB"/>
    <w:rsid w:val="00A0466D"/>
    <w:rsid w:val="00A05A6B"/>
    <w:rsid w:val="00A06DA2"/>
    <w:rsid w:val="00A13962"/>
    <w:rsid w:val="00A151DB"/>
    <w:rsid w:val="00A16F53"/>
    <w:rsid w:val="00A250D9"/>
    <w:rsid w:val="00A25B2F"/>
    <w:rsid w:val="00A352C4"/>
    <w:rsid w:val="00A3569C"/>
    <w:rsid w:val="00A4108B"/>
    <w:rsid w:val="00A44C9B"/>
    <w:rsid w:val="00A46621"/>
    <w:rsid w:val="00A635F4"/>
    <w:rsid w:val="00A70F70"/>
    <w:rsid w:val="00A712BD"/>
    <w:rsid w:val="00A72F51"/>
    <w:rsid w:val="00A77F7C"/>
    <w:rsid w:val="00A8100E"/>
    <w:rsid w:val="00A83924"/>
    <w:rsid w:val="00A84D9E"/>
    <w:rsid w:val="00A8653C"/>
    <w:rsid w:val="00A9221E"/>
    <w:rsid w:val="00A92BE1"/>
    <w:rsid w:val="00AA125F"/>
    <w:rsid w:val="00AA3948"/>
    <w:rsid w:val="00AA45A4"/>
    <w:rsid w:val="00AA5B19"/>
    <w:rsid w:val="00AB2E11"/>
    <w:rsid w:val="00AB46C4"/>
    <w:rsid w:val="00AB7350"/>
    <w:rsid w:val="00AB77C1"/>
    <w:rsid w:val="00AC0C80"/>
    <w:rsid w:val="00AC1230"/>
    <w:rsid w:val="00AC1319"/>
    <w:rsid w:val="00AC2B12"/>
    <w:rsid w:val="00AC5625"/>
    <w:rsid w:val="00AC573A"/>
    <w:rsid w:val="00AC5A7A"/>
    <w:rsid w:val="00AD1168"/>
    <w:rsid w:val="00AD2BB5"/>
    <w:rsid w:val="00AD2FA1"/>
    <w:rsid w:val="00AD4186"/>
    <w:rsid w:val="00AE2C8A"/>
    <w:rsid w:val="00AF1509"/>
    <w:rsid w:val="00AF45BD"/>
    <w:rsid w:val="00B00365"/>
    <w:rsid w:val="00B005D8"/>
    <w:rsid w:val="00B01ECE"/>
    <w:rsid w:val="00B03368"/>
    <w:rsid w:val="00B06151"/>
    <w:rsid w:val="00B10219"/>
    <w:rsid w:val="00B10D0E"/>
    <w:rsid w:val="00B11218"/>
    <w:rsid w:val="00B1218C"/>
    <w:rsid w:val="00B12E18"/>
    <w:rsid w:val="00B12F66"/>
    <w:rsid w:val="00B13246"/>
    <w:rsid w:val="00B17382"/>
    <w:rsid w:val="00B23A61"/>
    <w:rsid w:val="00B23F33"/>
    <w:rsid w:val="00B26EEE"/>
    <w:rsid w:val="00B33C30"/>
    <w:rsid w:val="00B342E4"/>
    <w:rsid w:val="00B41BC9"/>
    <w:rsid w:val="00B420B9"/>
    <w:rsid w:val="00B445FE"/>
    <w:rsid w:val="00B44931"/>
    <w:rsid w:val="00B4676B"/>
    <w:rsid w:val="00B50D60"/>
    <w:rsid w:val="00B510A0"/>
    <w:rsid w:val="00B53D6F"/>
    <w:rsid w:val="00B54CDD"/>
    <w:rsid w:val="00B54DA8"/>
    <w:rsid w:val="00B55149"/>
    <w:rsid w:val="00B57156"/>
    <w:rsid w:val="00B61003"/>
    <w:rsid w:val="00B61A87"/>
    <w:rsid w:val="00B704B8"/>
    <w:rsid w:val="00B70B2E"/>
    <w:rsid w:val="00B719E9"/>
    <w:rsid w:val="00B738E5"/>
    <w:rsid w:val="00B75D5C"/>
    <w:rsid w:val="00B77135"/>
    <w:rsid w:val="00B857FA"/>
    <w:rsid w:val="00B85D53"/>
    <w:rsid w:val="00B91D02"/>
    <w:rsid w:val="00B92163"/>
    <w:rsid w:val="00BA4233"/>
    <w:rsid w:val="00BA4AE7"/>
    <w:rsid w:val="00BA5120"/>
    <w:rsid w:val="00BA69E5"/>
    <w:rsid w:val="00BA7D2A"/>
    <w:rsid w:val="00BB0EBC"/>
    <w:rsid w:val="00BB2F00"/>
    <w:rsid w:val="00BB3B96"/>
    <w:rsid w:val="00BB4574"/>
    <w:rsid w:val="00BB6AD2"/>
    <w:rsid w:val="00BC2023"/>
    <w:rsid w:val="00BC23D3"/>
    <w:rsid w:val="00BC7834"/>
    <w:rsid w:val="00BD1D19"/>
    <w:rsid w:val="00BD3E39"/>
    <w:rsid w:val="00BD67BF"/>
    <w:rsid w:val="00BE43FD"/>
    <w:rsid w:val="00BF0605"/>
    <w:rsid w:val="00BF0A7B"/>
    <w:rsid w:val="00BF0C71"/>
    <w:rsid w:val="00BF2E23"/>
    <w:rsid w:val="00BF3640"/>
    <w:rsid w:val="00BF6FDD"/>
    <w:rsid w:val="00C004AF"/>
    <w:rsid w:val="00C00B84"/>
    <w:rsid w:val="00C053DF"/>
    <w:rsid w:val="00C070AF"/>
    <w:rsid w:val="00C0B516"/>
    <w:rsid w:val="00C10C22"/>
    <w:rsid w:val="00C10E2A"/>
    <w:rsid w:val="00C11AF0"/>
    <w:rsid w:val="00C15944"/>
    <w:rsid w:val="00C17A55"/>
    <w:rsid w:val="00C17E8C"/>
    <w:rsid w:val="00C20C66"/>
    <w:rsid w:val="00C26239"/>
    <w:rsid w:val="00C26DF2"/>
    <w:rsid w:val="00C27A3D"/>
    <w:rsid w:val="00C3116D"/>
    <w:rsid w:val="00C43A42"/>
    <w:rsid w:val="00C47968"/>
    <w:rsid w:val="00C50510"/>
    <w:rsid w:val="00C50B68"/>
    <w:rsid w:val="00C537D4"/>
    <w:rsid w:val="00C53923"/>
    <w:rsid w:val="00C54346"/>
    <w:rsid w:val="00C55C1A"/>
    <w:rsid w:val="00C61788"/>
    <w:rsid w:val="00C627FF"/>
    <w:rsid w:val="00C644F1"/>
    <w:rsid w:val="00C67A16"/>
    <w:rsid w:val="00C72B45"/>
    <w:rsid w:val="00C75AB2"/>
    <w:rsid w:val="00C860BE"/>
    <w:rsid w:val="00CA1E21"/>
    <w:rsid w:val="00CA41F4"/>
    <w:rsid w:val="00CA71A9"/>
    <w:rsid w:val="00CA7C32"/>
    <w:rsid w:val="00CB18AC"/>
    <w:rsid w:val="00CB5C3A"/>
    <w:rsid w:val="00CC3104"/>
    <w:rsid w:val="00CC5C1D"/>
    <w:rsid w:val="00CD1594"/>
    <w:rsid w:val="00CD271E"/>
    <w:rsid w:val="00CD5CA3"/>
    <w:rsid w:val="00CD7B69"/>
    <w:rsid w:val="00CE2EDB"/>
    <w:rsid w:val="00CE3464"/>
    <w:rsid w:val="00CE5B9A"/>
    <w:rsid w:val="00CE60A6"/>
    <w:rsid w:val="00CF109E"/>
    <w:rsid w:val="00CF4A7F"/>
    <w:rsid w:val="00D023A8"/>
    <w:rsid w:val="00D049D9"/>
    <w:rsid w:val="00D1069E"/>
    <w:rsid w:val="00D128A7"/>
    <w:rsid w:val="00D12AFE"/>
    <w:rsid w:val="00D14337"/>
    <w:rsid w:val="00D145AE"/>
    <w:rsid w:val="00D20931"/>
    <w:rsid w:val="00D22AA9"/>
    <w:rsid w:val="00D23299"/>
    <w:rsid w:val="00D23C02"/>
    <w:rsid w:val="00D241E1"/>
    <w:rsid w:val="00D2479E"/>
    <w:rsid w:val="00D31B3C"/>
    <w:rsid w:val="00D3315D"/>
    <w:rsid w:val="00D33FCB"/>
    <w:rsid w:val="00D43983"/>
    <w:rsid w:val="00D43A2C"/>
    <w:rsid w:val="00D4528C"/>
    <w:rsid w:val="00D46009"/>
    <w:rsid w:val="00D57884"/>
    <w:rsid w:val="00D64594"/>
    <w:rsid w:val="00D715FD"/>
    <w:rsid w:val="00D75C4C"/>
    <w:rsid w:val="00D8031C"/>
    <w:rsid w:val="00D87732"/>
    <w:rsid w:val="00D93178"/>
    <w:rsid w:val="00DA1CF3"/>
    <w:rsid w:val="00DA20A2"/>
    <w:rsid w:val="00DA6377"/>
    <w:rsid w:val="00DA6C83"/>
    <w:rsid w:val="00DB092B"/>
    <w:rsid w:val="00DB2152"/>
    <w:rsid w:val="00DB756E"/>
    <w:rsid w:val="00DC2451"/>
    <w:rsid w:val="00DC3BBA"/>
    <w:rsid w:val="00DC44F0"/>
    <w:rsid w:val="00DC74F6"/>
    <w:rsid w:val="00DD0EBF"/>
    <w:rsid w:val="00DE07E9"/>
    <w:rsid w:val="00DE38A7"/>
    <w:rsid w:val="00DE5AD0"/>
    <w:rsid w:val="00DF11C6"/>
    <w:rsid w:val="00DF172C"/>
    <w:rsid w:val="00DF288D"/>
    <w:rsid w:val="00DF4086"/>
    <w:rsid w:val="00E03AD0"/>
    <w:rsid w:val="00E063CB"/>
    <w:rsid w:val="00E0746B"/>
    <w:rsid w:val="00E12229"/>
    <w:rsid w:val="00E1227B"/>
    <w:rsid w:val="00E13499"/>
    <w:rsid w:val="00E26AEE"/>
    <w:rsid w:val="00E279A3"/>
    <w:rsid w:val="00E30DBF"/>
    <w:rsid w:val="00E31356"/>
    <w:rsid w:val="00E31C6A"/>
    <w:rsid w:val="00E33000"/>
    <w:rsid w:val="00E33F4B"/>
    <w:rsid w:val="00E369E9"/>
    <w:rsid w:val="00E40905"/>
    <w:rsid w:val="00E431EC"/>
    <w:rsid w:val="00E43F64"/>
    <w:rsid w:val="00E4510E"/>
    <w:rsid w:val="00E53B1A"/>
    <w:rsid w:val="00E5452F"/>
    <w:rsid w:val="00E549F9"/>
    <w:rsid w:val="00E61D59"/>
    <w:rsid w:val="00E65BA7"/>
    <w:rsid w:val="00E7058F"/>
    <w:rsid w:val="00E74261"/>
    <w:rsid w:val="00E75056"/>
    <w:rsid w:val="00E8328E"/>
    <w:rsid w:val="00E84BC1"/>
    <w:rsid w:val="00E94777"/>
    <w:rsid w:val="00E94CA4"/>
    <w:rsid w:val="00E94ECA"/>
    <w:rsid w:val="00EA28D4"/>
    <w:rsid w:val="00EA3799"/>
    <w:rsid w:val="00EA7213"/>
    <w:rsid w:val="00EB07D8"/>
    <w:rsid w:val="00EC54F8"/>
    <w:rsid w:val="00EC5FCC"/>
    <w:rsid w:val="00EE415E"/>
    <w:rsid w:val="00EE6E93"/>
    <w:rsid w:val="00EE7FE1"/>
    <w:rsid w:val="00EF2855"/>
    <w:rsid w:val="00EF40C2"/>
    <w:rsid w:val="00F00A2F"/>
    <w:rsid w:val="00F04731"/>
    <w:rsid w:val="00F05CE3"/>
    <w:rsid w:val="00F076F2"/>
    <w:rsid w:val="00F200CA"/>
    <w:rsid w:val="00F230BF"/>
    <w:rsid w:val="00F24186"/>
    <w:rsid w:val="00F2562B"/>
    <w:rsid w:val="00F25AD0"/>
    <w:rsid w:val="00F3027C"/>
    <w:rsid w:val="00F30B07"/>
    <w:rsid w:val="00F32672"/>
    <w:rsid w:val="00F52F10"/>
    <w:rsid w:val="00F57E54"/>
    <w:rsid w:val="00F65349"/>
    <w:rsid w:val="00F745FC"/>
    <w:rsid w:val="00F82B80"/>
    <w:rsid w:val="00F91247"/>
    <w:rsid w:val="00F96DBD"/>
    <w:rsid w:val="00FA006B"/>
    <w:rsid w:val="00FA0B0E"/>
    <w:rsid w:val="00FA33CB"/>
    <w:rsid w:val="00FA58D9"/>
    <w:rsid w:val="00FA68EF"/>
    <w:rsid w:val="00FA7406"/>
    <w:rsid w:val="00FB068E"/>
    <w:rsid w:val="00FB1487"/>
    <w:rsid w:val="00FB4DEC"/>
    <w:rsid w:val="00FB6BD5"/>
    <w:rsid w:val="00FC3845"/>
    <w:rsid w:val="00FD0A6B"/>
    <w:rsid w:val="00FD2250"/>
    <w:rsid w:val="00FE2D68"/>
    <w:rsid w:val="00FE447C"/>
    <w:rsid w:val="00FE51EB"/>
    <w:rsid w:val="00FE5B66"/>
    <w:rsid w:val="00FE687C"/>
    <w:rsid w:val="00FE6C2B"/>
    <w:rsid w:val="00FF1996"/>
    <w:rsid w:val="00FF1A65"/>
    <w:rsid w:val="00FF24A8"/>
    <w:rsid w:val="00FF5956"/>
    <w:rsid w:val="01A661EF"/>
    <w:rsid w:val="01DF173B"/>
    <w:rsid w:val="0275ADD4"/>
    <w:rsid w:val="068CC334"/>
    <w:rsid w:val="0742D5A4"/>
    <w:rsid w:val="0899D147"/>
    <w:rsid w:val="0956E433"/>
    <w:rsid w:val="0959878F"/>
    <w:rsid w:val="096DAC5C"/>
    <w:rsid w:val="0ADF6487"/>
    <w:rsid w:val="0B3BCA5E"/>
    <w:rsid w:val="0C144A2E"/>
    <w:rsid w:val="0C2B8C01"/>
    <w:rsid w:val="0D622242"/>
    <w:rsid w:val="0DC28C25"/>
    <w:rsid w:val="0DD9CB7B"/>
    <w:rsid w:val="0E360AB5"/>
    <w:rsid w:val="0F2B2B30"/>
    <w:rsid w:val="0FE82EAA"/>
    <w:rsid w:val="117F837D"/>
    <w:rsid w:val="137FD08F"/>
    <w:rsid w:val="13B617BA"/>
    <w:rsid w:val="13D1C0D7"/>
    <w:rsid w:val="13E2A89B"/>
    <w:rsid w:val="13E415FE"/>
    <w:rsid w:val="1418DB4E"/>
    <w:rsid w:val="144DE670"/>
    <w:rsid w:val="147C221D"/>
    <w:rsid w:val="156D7C98"/>
    <w:rsid w:val="15BF266A"/>
    <w:rsid w:val="165FDEC5"/>
    <w:rsid w:val="169334C2"/>
    <w:rsid w:val="16CA1FC9"/>
    <w:rsid w:val="170A315E"/>
    <w:rsid w:val="17296DD0"/>
    <w:rsid w:val="175CD1DD"/>
    <w:rsid w:val="17C6AFDF"/>
    <w:rsid w:val="1B2BF9DA"/>
    <w:rsid w:val="1BB536F9"/>
    <w:rsid w:val="1C49238B"/>
    <w:rsid w:val="1CE2EAD6"/>
    <w:rsid w:val="1D746098"/>
    <w:rsid w:val="1DBC567C"/>
    <w:rsid w:val="1E6C5170"/>
    <w:rsid w:val="1E96EC6F"/>
    <w:rsid w:val="20816BFE"/>
    <w:rsid w:val="2130C4A9"/>
    <w:rsid w:val="213AF053"/>
    <w:rsid w:val="21D6C5F0"/>
    <w:rsid w:val="233903FD"/>
    <w:rsid w:val="23B4A35F"/>
    <w:rsid w:val="2447E7FB"/>
    <w:rsid w:val="24D4F6FC"/>
    <w:rsid w:val="2507102F"/>
    <w:rsid w:val="2537218F"/>
    <w:rsid w:val="25960A99"/>
    <w:rsid w:val="259B12A1"/>
    <w:rsid w:val="25FA8D01"/>
    <w:rsid w:val="26948223"/>
    <w:rsid w:val="277D900F"/>
    <w:rsid w:val="27A7F3B3"/>
    <w:rsid w:val="28235587"/>
    <w:rsid w:val="2858789C"/>
    <w:rsid w:val="287783BD"/>
    <w:rsid w:val="298BB988"/>
    <w:rsid w:val="29DA024D"/>
    <w:rsid w:val="2A978080"/>
    <w:rsid w:val="2B11C623"/>
    <w:rsid w:val="2B1FCF34"/>
    <w:rsid w:val="2C30F6DA"/>
    <w:rsid w:val="2C37D8D5"/>
    <w:rsid w:val="2C4854F6"/>
    <w:rsid w:val="2CF8E4BB"/>
    <w:rsid w:val="2D673A43"/>
    <w:rsid w:val="2DD3A936"/>
    <w:rsid w:val="2E000518"/>
    <w:rsid w:val="2E23F628"/>
    <w:rsid w:val="2EF961D9"/>
    <w:rsid w:val="2F6AF1A3"/>
    <w:rsid w:val="3110A6CD"/>
    <w:rsid w:val="311539A4"/>
    <w:rsid w:val="31468DF4"/>
    <w:rsid w:val="3182BD8E"/>
    <w:rsid w:val="322E42CF"/>
    <w:rsid w:val="3246F837"/>
    <w:rsid w:val="324BCD35"/>
    <w:rsid w:val="3257CF20"/>
    <w:rsid w:val="328480E2"/>
    <w:rsid w:val="338178F1"/>
    <w:rsid w:val="3448478F"/>
    <w:rsid w:val="35630083"/>
    <w:rsid w:val="362FCD75"/>
    <w:rsid w:val="36777A7B"/>
    <w:rsid w:val="36D293B3"/>
    <w:rsid w:val="370E1C89"/>
    <w:rsid w:val="3751BA72"/>
    <w:rsid w:val="3751E488"/>
    <w:rsid w:val="3795AC87"/>
    <w:rsid w:val="37E59A19"/>
    <w:rsid w:val="37F9F1F6"/>
    <w:rsid w:val="3B72BD96"/>
    <w:rsid w:val="3B755AB7"/>
    <w:rsid w:val="3BE9B730"/>
    <w:rsid w:val="3C4974AB"/>
    <w:rsid w:val="3D0F32DA"/>
    <w:rsid w:val="3E677835"/>
    <w:rsid w:val="3F5CF66D"/>
    <w:rsid w:val="3FC4DD6C"/>
    <w:rsid w:val="406224C0"/>
    <w:rsid w:val="406A1DBB"/>
    <w:rsid w:val="42363FFF"/>
    <w:rsid w:val="43806C9C"/>
    <w:rsid w:val="43AF4496"/>
    <w:rsid w:val="44696124"/>
    <w:rsid w:val="456A26E9"/>
    <w:rsid w:val="45D72E94"/>
    <w:rsid w:val="461D1CFF"/>
    <w:rsid w:val="47B726F8"/>
    <w:rsid w:val="48E8B818"/>
    <w:rsid w:val="492CBA22"/>
    <w:rsid w:val="49BF0435"/>
    <w:rsid w:val="4A34182C"/>
    <w:rsid w:val="4A837B84"/>
    <w:rsid w:val="4A848879"/>
    <w:rsid w:val="4A8E6E3D"/>
    <w:rsid w:val="4B367BAB"/>
    <w:rsid w:val="4B4CB8D8"/>
    <w:rsid w:val="4B4FA408"/>
    <w:rsid w:val="4B97ACB9"/>
    <w:rsid w:val="4D75E10A"/>
    <w:rsid w:val="4ED01905"/>
    <w:rsid w:val="4ED7DE7E"/>
    <w:rsid w:val="5058AB70"/>
    <w:rsid w:val="524E3E7F"/>
    <w:rsid w:val="53418D90"/>
    <w:rsid w:val="5354BEA2"/>
    <w:rsid w:val="53B7D6D2"/>
    <w:rsid w:val="54791882"/>
    <w:rsid w:val="552CDBA5"/>
    <w:rsid w:val="554F00A9"/>
    <w:rsid w:val="558AFD17"/>
    <w:rsid w:val="55FF24AD"/>
    <w:rsid w:val="561FD04B"/>
    <w:rsid w:val="571000E9"/>
    <w:rsid w:val="599C7737"/>
    <w:rsid w:val="59B9BE53"/>
    <w:rsid w:val="5A45A96D"/>
    <w:rsid w:val="5AA49207"/>
    <w:rsid w:val="5AF76851"/>
    <w:rsid w:val="5B2F5D43"/>
    <w:rsid w:val="5BA75DF3"/>
    <w:rsid w:val="5BCB9FA0"/>
    <w:rsid w:val="5C2E0F39"/>
    <w:rsid w:val="5D174880"/>
    <w:rsid w:val="5D34255B"/>
    <w:rsid w:val="5D896E17"/>
    <w:rsid w:val="5D941ED4"/>
    <w:rsid w:val="5E625013"/>
    <w:rsid w:val="5F1691C2"/>
    <w:rsid w:val="604E039F"/>
    <w:rsid w:val="60D9CC93"/>
    <w:rsid w:val="60EFA0ED"/>
    <w:rsid w:val="6191BABE"/>
    <w:rsid w:val="631034DD"/>
    <w:rsid w:val="63BA1E58"/>
    <w:rsid w:val="649A32EF"/>
    <w:rsid w:val="6510AAB1"/>
    <w:rsid w:val="6647D59F"/>
    <w:rsid w:val="669F6926"/>
    <w:rsid w:val="6705A87A"/>
    <w:rsid w:val="67E0C0C4"/>
    <w:rsid w:val="68CA1E98"/>
    <w:rsid w:val="68F88809"/>
    <w:rsid w:val="6A3CAD4F"/>
    <w:rsid w:val="6A7ACAB6"/>
    <w:rsid w:val="6B5F0EC1"/>
    <w:rsid w:val="6C46B1A6"/>
    <w:rsid w:val="6D9B22A0"/>
    <w:rsid w:val="6DF1FD66"/>
    <w:rsid w:val="6E6C0FE1"/>
    <w:rsid w:val="6F187C3E"/>
    <w:rsid w:val="6FEFE264"/>
    <w:rsid w:val="70173325"/>
    <w:rsid w:val="70D0A889"/>
    <w:rsid w:val="73148658"/>
    <w:rsid w:val="738BB55B"/>
    <w:rsid w:val="7474169E"/>
    <w:rsid w:val="74B8443F"/>
    <w:rsid w:val="74C8AAA5"/>
    <w:rsid w:val="753C32AD"/>
    <w:rsid w:val="75A1BB1C"/>
    <w:rsid w:val="75A6406B"/>
    <w:rsid w:val="76589C94"/>
    <w:rsid w:val="773FEA0D"/>
    <w:rsid w:val="782BBF7A"/>
    <w:rsid w:val="78B5A330"/>
    <w:rsid w:val="7B2960D5"/>
    <w:rsid w:val="7C066C4F"/>
    <w:rsid w:val="7D2311F4"/>
    <w:rsid w:val="7F57716C"/>
    <w:rsid w:val="7FFCD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4:docId w14:val="3712F50C"/>
  <w15:docId w15:val="{793FFDB7-0DB7-456E-96AE-C42DD963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BB6AD2"/>
    <w:pPr>
      <w:ind w:right="-30"/>
      <w:jc w:val="center"/>
      <w:outlineLvl w:val="0"/>
    </w:pPr>
    <w:rPr>
      <w:rFonts w:asciiTheme="minorHAnsi" w:hAnsiTheme="minorHAnsi"/>
      <w:color w:val="4472C4"/>
      <w:sz w:val="48"/>
    </w:rPr>
  </w:style>
  <w:style w:type="paragraph" w:styleId="Heading2">
    <w:name w:val="heading 2"/>
    <w:basedOn w:val="Normal"/>
    <w:link w:val="Heading2Char"/>
    <w:uiPriority w:val="1"/>
    <w:qFormat/>
    <w:pPr>
      <w:ind w:left="119" w:right="112"/>
      <w:outlineLvl w:val="1"/>
    </w:pPr>
    <w:rPr>
      <w:b/>
      <w:bCs/>
    </w:rPr>
  </w:style>
  <w:style w:type="paragraph" w:styleId="Heading3">
    <w:name w:val="heading 3"/>
    <w:basedOn w:val="Normal"/>
    <w:next w:val="Normal"/>
    <w:link w:val="Heading3Char"/>
    <w:uiPriority w:val="9"/>
    <w:unhideWhenUsed/>
    <w:qFormat/>
    <w:rsid w:val="002E7915"/>
    <w:pPr>
      <w:keepNext/>
      <w:keepLines/>
      <w:spacing w:before="40"/>
      <w:outlineLvl w:val="2"/>
    </w:pPr>
    <w:rPr>
      <w:rFonts w:asciiTheme="majorHAnsi" w:eastAsiaTheme="majorEastAsia" w:hAnsiTheme="majorHAnsi" w:cstheme="majorBidi"/>
      <w:color w:val="4D6D1E" w:themeColor="accent1" w:themeShade="7F"/>
      <w:sz w:val="24"/>
      <w:szCs w:val="24"/>
    </w:rPr>
  </w:style>
  <w:style w:type="paragraph" w:styleId="Heading4">
    <w:name w:val="heading 4"/>
    <w:basedOn w:val="Normal"/>
    <w:next w:val="Normal"/>
    <w:link w:val="Heading4Char"/>
    <w:uiPriority w:val="9"/>
    <w:unhideWhenUsed/>
    <w:qFormat/>
    <w:rsid w:val="00571F8D"/>
    <w:pPr>
      <w:keepNext/>
      <w:keepLines/>
      <w:spacing w:before="40"/>
      <w:outlineLvl w:val="3"/>
    </w:pPr>
    <w:rPr>
      <w:rFonts w:asciiTheme="majorHAnsi" w:eastAsiaTheme="majorEastAsia" w:hAnsiTheme="majorHAnsi" w:cstheme="majorBidi"/>
      <w:i/>
      <w:iCs/>
      <w:color w:val="75A4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E063CB"/>
    <w:pPr>
      <w:tabs>
        <w:tab w:val="center" w:pos="4680"/>
        <w:tab w:val="right" w:pos="9360"/>
      </w:tabs>
    </w:pPr>
  </w:style>
  <w:style w:type="character" w:customStyle="1" w:styleId="HeaderChar">
    <w:name w:val="Header Char"/>
    <w:basedOn w:val="DefaultParagraphFont"/>
    <w:link w:val="Header"/>
    <w:uiPriority w:val="99"/>
    <w:rsid w:val="00E063CB"/>
    <w:rPr>
      <w:rFonts w:ascii="Times New Roman" w:eastAsia="Times New Roman" w:hAnsi="Times New Roman" w:cs="Times New Roman"/>
    </w:rPr>
  </w:style>
  <w:style w:type="paragraph" w:styleId="Footer">
    <w:name w:val="footer"/>
    <w:basedOn w:val="Normal"/>
    <w:link w:val="FooterChar"/>
    <w:uiPriority w:val="99"/>
    <w:unhideWhenUsed/>
    <w:rsid w:val="00E063CB"/>
    <w:pPr>
      <w:tabs>
        <w:tab w:val="center" w:pos="4680"/>
        <w:tab w:val="right" w:pos="9360"/>
      </w:tabs>
    </w:pPr>
  </w:style>
  <w:style w:type="character" w:customStyle="1" w:styleId="FooterChar">
    <w:name w:val="Footer Char"/>
    <w:basedOn w:val="DefaultParagraphFont"/>
    <w:link w:val="Footer"/>
    <w:uiPriority w:val="99"/>
    <w:rsid w:val="00E063C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E7915"/>
    <w:rPr>
      <w:rFonts w:asciiTheme="majorHAnsi" w:eastAsiaTheme="majorEastAsia" w:hAnsiTheme="majorHAnsi" w:cstheme="majorBidi"/>
      <w:color w:val="4D6D1E" w:themeColor="accent1" w:themeShade="7F"/>
      <w:sz w:val="24"/>
      <w:szCs w:val="24"/>
    </w:rPr>
  </w:style>
  <w:style w:type="character" w:styleId="PageNumber">
    <w:name w:val="page number"/>
    <w:basedOn w:val="DefaultParagraphFont"/>
    <w:uiPriority w:val="99"/>
    <w:semiHidden/>
    <w:unhideWhenUsed/>
    <w:rsid w:val="009201F7"/>
  </w:style>
  <w:style w:type="paragraph" w:styleId="NoSpacing">
    <w:name w:val="No Spacing"/>
    <w:uiPriority w:val="1"/>
    <w:qFormat/>
    <w:rsid w:val="007B0D4C"/>
    <w:pPr>
      <w:widowControl/>
    </w:pPr>
    <w:rPr>
      <w:rFonts w:ascii="Arial" w:hAnsi="Arial" w:cs="Times New Roman"/>
      <w:sz w:val="24"/>
      <w:szCs w:val="24"/>
    </w:rPr>
  </w:style>
  <w:style w:type="character" w:customStyle="1" w:styleId="Heading2Char">
    <w:name w:val="Heading 2 Char"/>
    <w:basedOn w:val="DefaultParagraphFont"/>
    <w:link w:val="Heading2"/>
    <w:uiPriority w:val="1"/>
    <w:rsid w:val="007B0D4C"/>
    <w:rPr>
      <w:rFonts w:ascii="Times New Roman" w:eastAsia="Times New Roman" w:hAnsi="Times New Roman" w:cs="Times New Roman"/>
      <w:b/>
      <w:bCs/>
    </w:rPr>
  </w:style>
  <w:style w:type="character" w:styleId="Hyperlink">
    <w:name w:val="Hyperlink"/>
    <w:basedOn w:val="DefaultParagraphFont"/>
    <w:uiPriority w:val="99"/>
    <w:unhideWhenUsed/>
    <w:rsid w:val="00283F78"/>
    <w:rPr>
      <w:color w:val="B8FA56" w:themeColor="hyperlink"/>
      <w:u w:val="single"/>
    </w:rPr>
  </w:style>
  <w:style w:type="character" w:customStyle="1" w:styleId="UnresolvedMention1">
    <w:name w:val="Unresolved Mention1"/>
    <w:basedOn w:val="DefaultParagraphFont"/>
    <w:uiPriority w:val="99"/>
    <w:semiHidden/>
    <w:unhideWhenUsed/>
    <w:rsid w:val="00283F78"/>
    <w:rPr>
      <w:color w:val="605E5C"/>
      <w:shd w:val="clear" w:color="auto" w:fill="E1DFDD"/>
    </w:rPr>
  </w:style>
  <w:style w:type="character" w:customStyle="1" w:styleId="BodyTextChar">
    <w:name w:val="Body Text Char"/>
    <w:basedOn w:val="DefaultParagraphFont"/>
    <w:link w:val="BodyText"/>
    <w:uiPriority w:val="1"/>
    <w:rsid w:val="006E50EB"/>
    <w:rPr>
      <w:rFonts w:ascii="Times New Roman" w:eastAsia="Times New Roman" w:hAnsi="Times New Roman" w:cs="Times New Roman"/>
    </w:rPr>
  </w:style>
  <w:style w:type="paragraph" w:customStyle="1" w:styleId="Standard">
    <w:name w:val="Standard"/>
    <w:rsid w:val="00C070AF"/>
    <w:pPr>
      <w:widowControl/>
      <w:suppressAutoHyphens/>
      <w:autoSpaceDN w:val="0"/>
      <w:textAlignment w:val="baseline"/>
    </w:pPr>
    <w:rPr>
      <w:rFonts w:ascii="Liberation Serif" w:eastAsia="Nimbus Sans" w:hAnsi="Liberation Serif" w:cs="Noto Sans Devanagari"/>
      <w:kern w:val="3"/>
      <w:sz w:val="24"/>
      <w:szCs w:val="24"/>
      <w:lang w:eastAsia="zh-CN" w:bidi="hi-IN"/>
    </w:rPr>
  </w:style>
  <w:style w:type="paragraph" w:styleId="BalloonText">
    <w:name w:val="Balloon Text"/>
    <w:basedOn w:val="Normal"/>
    <w:link w:val="BalloonTextChar"/>
    <w:uiPriority w:val="99"/>
    <w:semiHidden/>
    <w:unhideWhenUsed/>
    <w:rsid w:val="00AC1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3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654F2"/>
    <w:rPr>
      <w:color w:val="7AF8CC" w:themeColor="followedHyperlink"/>
      <w:u w:val="single"/>
    </w:rPr>
  </w:style>
  <w:style w:type="character" w:customStyle="1" w:styleId="Heading4Char">
    <w:name w:val="Heading 4 Char"/>
    <w:basedOn w:val="DefaultParagraphFont"/>
    <w:link w:val="Heading4"/>
    <w:uiPriority w:val="9"/>
    <w:rsid w:val="00571F8D"/>
    <w:rPr>
      <w:rFonts w:asciiTheme="majorHAnsi" w:eastAsiaTheme="majorEastAsia" w:hAnsiTheme="majorHAnsi" w:cstheme="majorBidi"/>
      <w:i/>
      <w:iCs/>
      <w:color w:val="75A42E" w:themeColor="accent1" w:themeShade="BF"/>
    </w:rPr>
  </w:style>
  <w:style w:type="paragraph" w:customStyle="1" w:styleId="paragraph">
    <w:name w:val="paragraph"/>
    <w:basedOn w:val="Normal"/>
    <w:rsid w:val="00BE43FD"/>
    <w:pPr>
      <w:widowControl/>
      <w:spacing w:before="100" w:beforeAutospacing="1" w:after="100" w:afterAutospacing="1"/>
    </w:pPr>
    <w:rPr>
      <w:sz w:val="24"/>
      <w:szCs w:val="24"/>
    </w:rPr>
  </w:style>
  <w:style w:type="character" w:customStyle="1" w:styleId="normaltextrun">
    <w:name w:val="normaltextrun"/>
    <w:basedOn w:val="DefaultParagraphFont"/>
    <w:rsid w:val="00BE43FD"/>
  </w:style>
  <w:style w:type="character" w:customStyle="1" w:styleId="eop">
    <w:name w:val="eop"/>
    <w:basedOn w:val="DefaultParagraphFont"/>
    <w:rsid w:val="00BE43FD"/>
  </w:style>
  <w:style w:type="character" w:styleId="UnresolvedMention">
    <w:name w:val="Unresolved Mention"/>
    <w:basedOn w:val="DefaultParagraphFont"/>
    <w:uiPriority w:val="99"/>
    <w:semiHidden/>
    <w:unhideWhenUsed/>
    <w:rsid w:val="00E31C6A"/>
    <w:rPr>
      <w:color w:val="605E5C"/>
      <w:shd w:val="clear" w:color="auto" w:fill="E1DFDD"/>
    </w:rPr>
  </w:style>
  <w:style w:type="character" w:styleId="CommentReference">
    <w:name w:val="annotation reference"/>
    <w:basedOn w:val="DefaultParagraphFont"/>
    <w:uiPriority w:val="99"/>
    <w:semiHidden/>
    <w:unhideWhenUsed/>
    <w:rsid w:val="008013EB"/>
    <w:rPr>
      <w:sz w:val="16"/>
      <w:szCs w:val="16"/>
    </w:rPr>
  </w:style>
  <w:style w:type="paragraph" w:styleId="CommentText">
    <w:name w:val="annotation text"/>
    <w:basedOn w:val="Normal"/>
    <w:link w:val="CommentTextChar"/>
    <w:uiPriority w:val="99"/>
    <w:semiHidden/>
    <w:unhideWhenUsed/>
    <w:rsid w:val="008013EB"/>
    <w:rPr>
      <w:sz w:val="20"/>
      <w:szCs w:val="20"/>
    </w:rPr>
  </w:style>
  <w:style w:type="character" w:customStyle="1" w:styleId="CommentTextChar">
    <w:name w:val="Comment Text Char"/>
    <w:basedOn w:val="DefaultParagraphFont"/>
    <w:link w:val="CommentText"/>
    <w:uiPriority w:val="99"/>
    <w:semiHidden/>
    <w:rsid w:val="00801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3EB"/>
    <w:rPr>
      <w:b/>
      <w:bCs/>
    </w:rPr>
  </w:style>
  <w:style w:type="character" w:customStyle="1" w:styleId="CommentSubjectChar">
    <w:name w:val="Comment Subject Char"/>
    <w:basedOn w:val="CommentTextChar"/>
    <w:link w:val="CommentSubject"/>
    <w:uiPriority w:val="99"/>
    <w:semiHidden/>
    <w:rsid w:val="008013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8306">
      <w:bodyDiv w:val="1"/>
      <w:marLeft w:val="0"/>
      <w:marRight w:val="0"/>
      <w:marTop w:val="0"/>
      <w:marBottom w:val="0"/>
      <w:divBdr>
        <w:top w:val="none" w:sz="0" w:space="0" w:color="auto"/>
        <w:left w:val="none" w:sz="0" w:space="0" w:color="auto"/>
        <w:bottom w:val="none" w:sz="0" w:space="0" w:color="auto"/>
        <w:right w:val="none" w:sz="0" w:space="0" w:color="auto"/>
      </w:divBdr>
    </w:div>
    <w:div w:id="344945713">
      <w:bodyDiv w:val="1"/>
      <w:marLeft w:val="0"/>
      <w:marRight w:val="0"/>
      <w:marTop w:val="0"/>
      <w:marBottom w:val="0"/>
      <w:divBdr>
        <w:top w:val="none" w:sz="0" w:space="0" w:color="auto"/>
        <w:left w:val="none" w:sz="0" w:space="0" w:color="auto"/>
        <w:bottom w:val="none" w:sz="0" w:space="0" w:color="auto"/>
        <w:right w:val="none" w:sz="0" w:space="0" w:color="auto"/>
      </w:divBdr>
      <w:divsChild>
        <w:div w:id="4791418">
          <w:marLeft w:val="0"/>
          <w:marRight w:val="0"/>
          <w:marTop w:val="0"/>
          <w:marBottom w:val="0"/>
          <w:divBdr>
            <w:top w:val="none" w:sz="0" w:space="0" w:color="auto"/>
            <w:left w:val="none" w:sz="0" w:space="0" w:color="auto"/>
            <w:bottom w:val="none" w:sz="0" w:space="0" w:color="auto"/>
            <w:right w:val="none" w:sz="0" w:space="0" w:color="auto"/>
          </w:divBdr>
        </w:div>
        <w:div w:id="165705962">
          <w:marLeft w:val="0"/>
          <w:marRight w:val="0"/>
          <w:marTop w:val="0"/>
          <w:marBottom w:val="0"/>
          <w:divBdr>
            <w:top w:val="none" w:sz="0" w:space="0" w:color="auto"/>
            <w:left w:val="none" w:sz="0" w:space="0" w:color="auto"/>
            <w:bottom w:val="none" w:sz="0" w:space="0" w:color="auto"/>
            <w:right w:val="none" w:sz="0" w:space="0" w:color="auto"/>
          </w:divBdr>
        </w:div>
        <w:div w:id="239025917">
          <w:marLeft w:val="0"/>
          <w:marRight w:val="0"/>
          <w:marTop w:val="0"/>
          <w:marBottom w:val="0"/>
          <w:divBdr>
            <w:top w:val="none" w:sz="0" w:space="0" w:color="auto"/>
            <w:left w:val="none" w:sz="0" w:space="0" w:color="auto"/>
            <w:bottom w:val="none" w:sz="0" w:space="0" w:color="auto"/>
            <w:right w:val="none" w:sz="0" w:space="0" w:color="auto"/>
          </w:divBdr>
        </w:div>
        <w:div w:id="275334741">
          <w:marLeft w:val="0"/>
          <w:marRight w:val="0"/>
          <w:marTop w:val="0"/>
          <w:marBottom w:val="0"/>
          <w:divBdr>
            <w:top w:val="none" w:sz="0" w:space="0" w:color="auto"/>
            <w:left w:val="none" w:sz="0" w:space="0" w:color="auto"/>
            <w:bottom w:val="none" w:sz="0" w:space="0" w:color="auto"/>
            <w:right w:val="none" w:sz="0" w:space="0" w:color="auto"/>
          </w:divBdr>
        </w:div>
        <w:div w:id="381753941">
          <w:marLeft w:val="0"/>
          <w:marRight w:val="0"/>
          <w:marTop w:val="0"/>
          <w:marBottom w:val="0"/>
          <w:divBdr>
            <w:top w:val="none" w:sz="0" w:space="0" w:color="auto"/>
            <w:left w:val="none" w:sz="0" w:space="0" w:color="auto"/>
            <w:bottom w:val="none" w:sz="0" w:space="0" w:color="auto"/>
            <w:right w:val="none" w:sz="0" w:space="0" w:color="auto"/>
          </w:divBdr>
        </w:div>
        <w:div w:id="423234570">
          <w:marLeft w:val="0"/>
          <w:marRight w:val="0"/>
          <w:marTop w:val="0"/>
          <w:marBottom w:val="0"/>
          <w:divBdr>
            <w:top w:val="none" w:sz="0" w:space="0" w:color="auto"/>
            <w:left w:val="none" w:sz="0" w:space="0" w:color="auto"/>
            <w:bottom w:val="none" w:sz="0" w:space="0" w:color="auto"/>
            <w:right w:val="none" w:sz="0" w:space="0" w:color="auto"/>
          </w:divBdr>
        </w:div>
        <w:div w:id="594090207">
          <w:marLeft w:val="0"/>
          <w:marRight w:val="0"/>
          <w:marTop w:val="0"/>
          <w:marBottom w:val="0"/>
          <w:divBdr>
            <w:top w:val="none" w:sz="0" w:space="0" w:color="auto"/>
            <w:left w:val="none" w:sz="0" w:space="0" w:color="auto"/>
            <w:bottom w:val="none" w:sz="0" w:space="0" w:color="auto"/>
            <w:right w:val="none" w:sz="0" w:space="0" w:color="auto"/>
          </w:divBdr>
        </w:div>
        <w:div w:id="634943339">
          <w:marLeft w:val="0"/>
          <w:marRight w:val="0"/>
          <w:marTop w:val="0"/>
          <w:marBottom w:val="0"/>
          <w:divBdr>
            <w:top w:val="none" w:sz="0" w:space="0" w:color="auto"/>
            <w:left w:val="none" w:sz="0" w:space="0" w:color="auto"/>
            <w:bottom w:val="none" w:sz="0" w:space="0" w:color="auto"/>
            <w:right w:val="none" w:sz="0" w:space="0" w:color="auto"/>
          </w:divBdr>
        </w:div>
        <w:div w:id="1082262351">
          <w:marLeft w:val="0"/>
          <w:marRight w:val="0"/>
          <w:marTop w:val="0"/>
          <w:marBottom w:val="0"/>
          <w:divBdr>
            <w:top w:val="none" w:sz="0" w:space="0" w:color="auto"/>
            <w:left w:val="none" w:sz="0" w:space="0" w:color="auto"/>
            <w:bottom w:val="none" w:sz="0" w:space="0" w:color="auto"/>
            <w:right w:val="none" w:sz="0" w:space="0" w:color="auto"/>
          </w:divBdr>
        </w:div>
        <w:div w:id="1237740555">
          <w:marLeft w:val="0"/>
          <w:marRight w:val="0"/>
          <w:marTop w:val="0"/>
          <w:marBottom w:val="0"/>
          <w:divBdr>
            <w:top w:val="none" w:sz="0" w:space="0" w:color="auto"/>
            <w:left w:val="none" w:sz="0" w:space="0" w:color="auto"/>
            <w:bottom w:val="none" w:sz="0" w:space="0" w:color="auto"/>
            <w:right w:val="none" w:sz="0" w:space="0" w:color="auto"/>
          </w:divBdr>
        </w:div>
        <w:div w:id="1443114701">
          <w:marLeft w:val="0"/>
          <w:marRight w:val="0"/>
          <w:marTop w:val="0"/>
          <w:marBottom w:val="0"/>
          <w:divBdr>
            <w:top w:val="none" w:sz="0" w:space="0" w:color="auto"/>
            <w:left w:val="none" w:sz="0" w:space="0" w:color="auto"/>
            <w:bottom w:val="none" w:sz="0" w:space="0" w:color="auto"/>
            <w:right w:val="none" w:sz="0" w:space="0" w:color="auto"/>
          </w:divBdr>
        </w:div>
        <w:div w:id="1543639641">
          <w:marLeft w:val="0"/>
          <w:marRight w:val="0"/>
          <w:marTop w:val="0"/>
          <w:marBottom w:val="0"/>
          <w:divBdr>
            <w:top w:val="none" w:sz="0" w:space="0" w:color="auto"/>
            <w:left w:val="none" w:sz="0" w:space="0" w:color="auto"/>
            <w:bottom w:val="none" w:sz="0" w:space="0" w:color="auto"/>
            <w:right w:val="none" w:sz="0" w:space="0" w:color="auto"/>
          </w:divBdr>
        </w:div>
        <w:div w:id="1567303184">
          <w:marLeft w:val="0"/>
          <w:marRight w:val="0"/>
          <w:marTop w:val="0"/>
          <w:marBottom w:val="0"/>
          <w:divBdr>
            <w:top w:val="none" w:sz="0" w:space="0" w:color="auto"/>
            <w:left w:val="none" w:sz="0" w:space="0" w:color="auto"/>
            <w:bottom w:val="none" w:sz="0" w:space="0" w:color="auto"/>
            <w:right w:val="none" w:sz="0" w:space="0" w:color="auto"/>
          </w:divBdr>
        </w:div>
        <w:div w:id="1678924469">
          <w:marLeft w:val="0"/>
          <w:marRight w:val="0"/>
          <w:marTop w:val="0"/>
          <w:marBottom w:val="0"/>
          <w:divBdr>
            <w:top w:val="none" w:sz="0" w:space="0" w:color="auto"/>
            <w:left w:val="none" w:sz="0" w:space="0" w:color="auto"/>
            <w:bottom w:val="none" w:sz="0" w:space="0" w:color="auto"/>
            <w:right w:val="none" w:sz="0" w:space="0" w:color="auto"/>
          </w:divBdr>
        </w:div>
        <w:div w:id="1911384214">
          <w:marLeft w:val="0"/>
          <w:marRight w:val="0"/>
          <w:marTop w:val="0"/>
          <w:marBottom w:val="0"/>
          <w:divBdr>
            <w:top w:val="none" w:sz="0" w:space="0" w:color="auto"/>
            <w:left w:val="none" w:sz="0" w:space="0" w:color="auto"/>
            <w:bottom w:val="none" w:sz="0" w:space="0" w:color="auto"/>
            <w:right w:val="none" w:sz="0" w:space="0" w:color="auto"/>
          </w:divBdr>
        </w:div>
        <w:div w:id="1995403260">
          <w:marLeft w:val="0"/>
          <w:marRight w:val="0"/>
          <w:marTop w:val="0"/>
          <w:marBottom w:val="0"/>
          <w:divBdr>
            <w:top w:val="none" w:sz="0" w:space="0" w:color="auto"/>
            <w:left w:val="none" w:sz="0" w:space="0" w:color="auto"/>
            <w:bottom w:val="none" w:sz="0" w:space="0" w:color="auto"/>
            <w:right w:val="none" w:sz="0" w:space="0" w:color="auto"/>
          </w:divBdr>
        </w:div>
        <w:div w:id="2065986567">
          <w:marLeft w:val="0"/>
          <w:marRight w:val="0"/>
          <w:marTop w:val="0"/>
          <w:marBottom w:val="0"/>
          <w:divBdr>
            <w:top w:val="none" w:sz="0" w:space="0" w:color="auto"/>
            <w:left w:val="none" w:sz="0" w:space="0" w:color="auto"/>
            <w:bottom w:val="none" w:sz="0" w:space="0" w:color="auto"/>
            <w:right w:val="none" w:sz="0" w:space="0" w:color="auto"/>
          </w:divBdr>
        </w:div>
      </w:divsChild>
    </w:div>
    <w:div w:id="974527016">
      <w:bodyDiv w:val="1"/>
      <w:marLeft w:val="0"/>
      <w:marRight w:val="0"/>
      <w:marTop w:val="0"/>
      <w:marBottom w:val="0"/>
      <w:divBdr>
        <w:top w:val="none" w:sz="0" w:space="0" w:color="auto"/>
        <w:left w:val="none" w:sz="0" w:space="0" w:color="auto"/>
        <w:bottom w:val="none" w:sz="0" w:space="0" w:color="auto"/>
        <w:right w:val="none" w:sz="0" w:space="0" w:color="auto"/>
      </w:divBdr>
    </w:div>
    <w:div w:id="1035693504">
      <w:bodyDiv w:val="1"/>
      <w:marLeft w:val="0"/>
      <w:marRight w:val="0"/>
      <w:marTop w:val="0"/>
      <w:marBottom w:val="0"/>
      <w:divBdr>
        <w:top w:val="none" w:sz="0" w:space="0" w:color="auto"/>
        <w:left w:val="none" w:sz="0" w:space="0" w:color="auto"/>
        <w:bottom w:val="none" w:sz="0" w:space="0" w:color="auto"/>
        <w:right w:val="none" w:sz="0" w:space="0" w:color="auto"/>
      </w:divBdr>
      <w:divsChild>
        <w:div w:id="1658459029">
          <w:marLeft w:val="0"/>
          <w:marRight w:val="0"/>
          <w:marTop w:val="0"/>
          <w:marBottom w:val="300"/>
          <w:divBdr>
            <w:top w:val="none" w:sz="0" w:space="0" w:color="auto"/>
            <w:left w:val="none" w:sz="0" w:space="0" w:color="auto"/>
            <w:bottom w:val="none" w:sz="0" w:space="0" w:color="auto"/>
            <w:right w:val="none" w:sz="0" w:space="0" w:color="auto"/>
          </w:divBdr>
          <w:divsChild>
            <w:div w:id="786119016">
              <w:marLeft w:val="0"/>
              <w:marRight w:val="0"/>
              <w:marTop w:val="0"/>
              <w:marBottom w:val="0"/>
              <w:divBdr>
                <w:top w:val="none" w:sz="0" w:space="0" w:color="auto"/>
                <w:left w:val="none" w:sz="0" w:space="0" w:color="auto"/>
                <w:bottom w:val="none" w:sz="0" w:space="0" w:color="auto"/>
                <w:right w:val="none" w:sz="0" w:space="0" w:color="auto"/>
              </w:divBdr>
            </w:div>
          </w:divsChild>
        </w:div>
        <w:div w:id="1739668802">
          <w:marLeft w:val="-225"/>
          <w:marRight w:val="-225"/>
          <w:marTop w:val="270"/>
          <w:marBottom w:val="0"/>
          <w:divBdr>
            <w:top w:val="none" w:sz="0" w:space="0" w:color="auto"/>
            <w:left w:val="none" w:sz="0" w:space="0" w:color="auto"/>
            <w:bottom w:val="none" w:sz="0" w:space="0" w:color="auto"/>
            <w:right w:val="none" w:sz="0" w:space="0" w:color="auto"/>
          </w:divBdr>
          <w:divsChild>
            <w:div w:id="1520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c.edu/AdminServices/facilities/Documents/sac-fmp-2014.pdf" TargetMode="External"/><Relationship Id="rId21" Type="http://schemas.openxmlformats.org/officeDocument/2006/relationships/header" Target="header6.xml"/><Relationship Id="rId42" Type="http://schemas.openxmlformats.org/officeDocument/2006/relationships/hyperlink" Target="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 TargetMode="External"/><Relationship Id="rId47" Type="http://schemas.openxmlformats.org/officeDocument/2006/relationships/header" Target="header7.xml"/><Relationship Id="rId63" Type="http://schemas.openxmlformats.org/officeDocument/2006/relationships/hyperlink" Target="https://www.rsccd.edu/Trustees/Pages/policies-and-regulations.aspx" TargetMode="External"/><Relationship Id="rId68" Type="http://schemas.openxmlformats.org/officeDocument/2006/relationships/image" Target="media/image2.png"/><Relationship Id="rId16"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yperlink" Target="https://www.sac.edu/AboutSAC/Pages/mission.aspx" TargetMode="External"/><Relationship Id="rId32" Type="http://schemas.openxmlformats.org/officeDocument/2006/relationships/hyperlink" Target="https://www.asccc.org/sites/default/files/1988%20AB%201725%20Community%20College%20Reform%20Act%20%28Vasconcellos%29.pdf" TargetMode="External"/><Relationship Id="rId37" Type="http://schemas.openxmlformats.org/officeDocument/2006/relationships/hyperlink" Target="https://govt.westlaw.com/calregs/Browse/Home/California/CaliforniaCodeofRegulations?guid=I836118C0D47E11DEBC02831C6D6C108E&amp;originationContext=documenttoc&amp;transitionType=Default&amp;contextData=(sc.Default)" TargetMode="External"/><Relationship Id="rId40" Type="http://schemas.openxmlformats.org/officeDocument/2006/relationships/hyperlink" Target="https://govt.westlaw.com/calregs/Document/I6A03BB50B6CB11DFB199EEE3FF08959C?viewType=FullText&amp;listSource=Search&amp;originationContext=Search+Result&amp;transitionType=SearchItem&amp;contextData=(sc.Search)&amp;navigationPath=Search%2fv1%2fresults%2fnavigation%2fi0ad720f100000176f90a726a6f596867%3fNav%3dREGULATION_PUBLICVIEW%26fragmentIdentifier%3dI6A03BB50B6CB11DFB199EEE3FF08959C%26startIndex%3d1%26transitionType%3dSearchItem%26contextData%3d%2528sc.Default%2529%26originationContext%3dSearch%2520Result&amp;list=REGULATION_PUBLICVIEW&amp;rank=1&amp;t_T1=5&amp;t_T2=51023&amp;t_S1=CA+ADC+s" TargetMode="External"/><Relationship Id="rId45" Type="http://schemas.openxmlformats.org/officeDocument/2006/relationships/hyperlink" Target="https://www.asccc.org/10_1" TargetMode="External"/><Relationship Id="rId53" Type="http://schemas.openxmlformats.org/officeDocument/2006/relationships/header" Target="header11.xml"/><Relationship Id="rId58" Type="http://schemas.openxmlformats.org/officeDocument/2006/relationships/header" Target="header14.xml"/><Relationship Id="rId66" Type="http://schemas.openxmlformats.org/officeDocument/2006/relationships/footer" Target="footer8.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firstamendmentcoalition.org/facs-brown-act-primer/"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yperlink" Target="https://www.cccco.edu/About-Us/Vision-for-Success/vision-goals" TargetMode="External"/><Relationship Id="rId27" Type="http://schemas.openxmlformats.org/officeDocument/2006/relationships/hyperlink" Target="https://www.sac.edu/AdminServices/facilities/Documents/AAAA2013-11-19_SAC_Facilities_Cmte_Mtg.pdf" TargetMode="External"/><Relationship Id="rId30" Type="http://schemas.openxmlformats.org/officeDocument/2006/relationships/hyperlink" Target="https://www.sac.edu/committees/ProgramReview/Pages/default.aspx" TargetMode="External"/><Relationship Id="rId35" Type="http://schemas.openxmlformats.org/officeDocument/2006/relationships/hyperlink" Target="http://www.ccccs.org/helpful_links/SB325/sb_235_chaptered.pdf" TargetMode="External"/><Relationship Id="rId43" Type="http://schemas.openxmlformats.org/officeDocument/2006/relationships/hyperlink" Target="https://govt.westlaw.com/calregs/Document/I6FD671F0D48411DEBC02831C6D6C108E?viewType=FullText&amp;listSource=Search&amp;originationContext=Search+Result&amp;transitionType=SearchItem&amp;contextData=(sc.Search)&amp;navigationPath=Search%2fv1%2fresults%2fnavigation%2fi0ad720f100000176f912f4166f59692a%3fNav%3dREGULATION_PUBLICVIEW%26fragmentIdentifier%3dI6FD671F0D48411DEBC02831C6D6C108E%26startIndex%3d1%26transitionType%3dSearchItem%26contextData%3d%2528sc.Default%2529%26originationContext%3dSearch%2520Result&amp;list=REGULATION_PUBLICVIEW&amp;rank=1&amp;t_T1=5&amp;t_T2=53203&amp;t_S1=CA+ADC+s" TargetMode="External"/><Relationship Id="rId48" Type="http://schemas.openxmlformats.org/officeDocument/2006/relationships/header" Target="header8.xml"/><Relationship Id="rId56" Type="http://schemas.openxmlformats.org/officeDocument/2006/relationships/hyperlink" Target="https://www.sac.edu/President/AcademicSenate/Documents/Constitution%20and%20By-Laws/Faculty_Approved_CONSTITUTION.pdf" TargetMode="External"/><Relationship Id="rId64" Type="http://schemas.openxmlformats.org/officeDocument/2006/relationships/header" Target="header16.xml"/><Relationship Id="rId69"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robertsrules.com/frequently-asked-questions/" TargetMode="External"/><Relationship Id="rId72" Type="http://schemas.openxmlformats.org/officeDocument/2006/relationships/header" Target="header21.xml"/><Relationship Id="rId80"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c.edu/committees/IEA/Documents/Collection/SAC_EMP.pdf" TargetMode="External"/><Relationship Id="rId33" Type="http://schemas.openxmlformats.org/officeDocument/2006/relationships/hyperlink" Target="http://leginfo.legislature.ca.gov/faces/codes_displaySection.xhtml?sectionNum=70901.&amp;lawCode=EDC" TargetMode="External"/><Relationship Id="rId38" Type="http://schemas.openxmlformats.org/officeDocument/2006/relationships/hyperlink" Target="https://govt.westlaw.com/calregs/Search/Results?transitionType=Default&amp;contextData=%28sc.Default%29&amp;t_T1=5&amp;t_T2=51023&amp;t_S1=CA%20ADC%20s&amp;Page=1&amp;SearchId=i0ad720f100000176f90a726a6f596867&amp;query=advanced%3A%20CI%28%225%20CA%20ADC%20s%2051023%22%29&amp;Template=Find" TargetMode="External"/><Relationship Id="rId46" Type="http://schemas.openxmlformats.org/officeDocument/2006/relationships/hyperlink" Target="https://drive.google.com/file/d/1Y6Q3tCZ9XJxD8tybN52r2Ule465O8RKL/view" TargetMode="External"/><Relationship Id="rId59" Type="http://schemas.openxmlformats.org/officeDocument/2006/relationships/footer" Target="footer7.xml"/><Relationship Id="rId67" Type="http://schemas.openxmlformats.org/officeDocument/2006/relationships/header" Target="header18.xml"/><Relationship Id="rId20" Type="http://schemas.openxmlformats.org/officeDocument/2006/relationships/footer" Target="footer4.xml"/><Relationship Id="rId41" Type="http://schemas.openxmlformats.org/officeDocument/2006/relationships/hyperlink" Target="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 TargetMode="External"/><Relationship Id="rId54" Type="http://schemas.openxmlformats.org/officeDocument/2006/relationships/footer" Target="footer6.xml"/><Relationship Id="rId62" Type="http://schemas.openxmlformats.org/officeDocument/2006/relationships/hyperlink" Target="https://assembly.cornell.edu/sites/default/files/roberts_rules_simplified.pdf" TargetMode="External"/><Relationship Id="rId70"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tyles" Target="styles.xml"/><Relationship Id="Ra43c354ccec04760" Type="http://schemas.microsoft.com/office/2019/09/relationships/intelligence" Target="intelligence.xml"/><Relationship Id="rId15" Type="http://schemas.openxmlformats.org/officeDocument/2006/relationships/footer" Target="footer2.xml"/><Relationship Id="rId23" Type="http://schemas.openxmlformats.org/officeDocument/2006/relationships/hyperlink" Target="https://www.calpassplus.org/LaunchBoard/Student-Success-Metrics.aspx" TargetMode="External"/><Relationship Id="rId28" Type="http://schemas.openxmlformats.org/officeDocument/2006/relationships/hyperlink" Target="https://intranet.rsccd.edu/ITS/Documents/Strategic%20Technology%20plans/2017-RSCCD-Strategic-Technology-Plan.docx" TargetMode="External"/><Relationship Id="rId36" Type="http://schemas.openxmlformats.org/officeDocument/2006/relationships/hyperlink" Target="http://leginfo.legislature.ca.gov/faces/codes_displaySection.xhtml?lawCode=EDC&amp;sectionNum=70901.2." TargetMode="External"/><Relationship Id="rId49" Type="http://schemas.openxmlformats.org/officeDocument/2006/relationships/footer" Target="footer5.xm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leginfo.legislature.ca.gov/faces/codes_displayText.xhtml?lawCode=EDC&amp;division=7.&amp;title=3.&amp;part=43.&amp;chapter=&amp;article=" TargetMode="External"/><Relationship Id="rId44" Type="http://schemas.openxmlformats.org/officeDocument/2006/relationships/hyperlink" Target="http://www.sac.edu/committees/Pages/default.aspx" TargetMode="External"/><Relationship Id="rId52" Type="http://schemas.openxmlformats.org/officeDocument/2006/relationships/header" Target="header10.xml"/><Relationship Id="rId60" Type="http://schemas.openxmlformats.org/officeDocument/2006/relationships/header" Target="header15.xml"/><Relationship Id="rId65" Type="http://schemas.openxmlformats.org/officeDocument/2006/relationships/header" Target="header17.xml"/><Relationship Id="rId73" Type="http://schemas.openxmlformats.org/officeDocument/2006/relationships/fontTable" Target="fontTable.xml"/><Relationship Id="rId8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govt.westlaw.com/calregs/Browse/Home/California/CaliforniaCodeofRegulations?guid=I6EEDBFA0D48411DEBC02831C6D6C108E&amp;transitionType=Default&amp;contextData=%28sc.Default%29" TargetMode="External"/><Relationship Id="rId34" Type="http://schemas.openxmlformats.org/officeDocument/2006/relationships/hyperlink" Target="https://leginfo.legislature.ca.gov/faces/codes_displaySection.xhtml?sectionNum=70902.&amp;lawCode=EDC" TargetMode="External"/><Relationship Id="rId50" Type="http://schemas.openxmlformats.org/officeDocument/2006/relationships/header" Target="header9.xml"/><Relationship Id="rId55"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s://www.sac.edu/committees/StudentSuccess/Documents/2017-2019%20Integrated%20Plan.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HNYXMCCMVK3K-743504103-248</_dlc_DocId>
    <_dlc_DocIdUrl xmlns="431189f8-a51b-453f-9f0c-3a0b3b65b12f">
      <Url>https://www.sac.edu/President/AcademicSenate/_layouts/15/DocIdRedir.aspx?ID=HNYXMCCMVK3K-743504103-248</Url>
      <Description>HNYXMCCMVK3K-743504103-248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B5B3FA-3D3C-4548-BBD7-EB5593FC0D95}"/>
</file>

<file path=customXml/itemProps2.xml><?xml version="1.0" encoding="utf-8"?>
<ds:datastoreItem xmlns:ds="http://schemas.openxmlformats.org/officeDocument/2006/customXml" ds:itemID="{38F854CC-FE5A-490D-A9E2-3B7044070692}">
  <ds:schemaRefs>
    <ds:schemaRef ds:uri="http://schemas.microsoft.com/sharepoint/v3/contenttype/forms"/>
  </ds:schemaRefs>
</ds:datastoreItem>
</file>

<file path=customXml/itemProps3.xml><?xml version="1.0" encoding="utf-8"?>
<ds:datastoreItem xmlns:ds="http://schemas.openxmlformats.org/officeDocument/2006/customXml" ds:itemID="{6AB0F27B-1E7A-412E-B3BF-66B492771C3D}">
  <ds:schemaRefs>
    <ds:schemaRef ds:uri="http://purl.org/dc/elements/1.1/"/>
    <ds:schemaRef ds:uri="http://schemas.microsoft.com/office/2006/metadata/properties"/>
    <ds:schemaRef ds:uri="8aca285e-7d5b-494a-a2db-0741a2fbd0c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B161AF8-5CBF-4407-B3A3-159E18383DE6}">
  <ds:schemaRefs>
    <ds:schemaRef ds:uri="http://schemas.openxmlformats.org/officeDocument/2006/bibliography"/>
  </ds:schemaRefs>
</ds:datastoreItem>
</file>

<file path=customXml/itemProps5.xml><?xml version="1.0" encoding="utf-8"?>
<ds:datastoreItem xmlns:ds="http://schemas.openxmlformats.org/officeDocument/2006/customXml" ds:itemID="{C77AC1C3-065D-4FB1-BA35-BD4D1DECDCAD}"/>
</file>

<file path=docProps/app.xml><?xml version="1.0" encoding="utf-8"?>
<Properties xmlns="http://schemas.openxmlformats.org/officeDocument/2006/extended-properties" xmlns:vt="http://schemas.openxmlformats.org/officeDocument/2006/docPropsVTypes">
  <Template>Normal.dotm</Template>
  <TotalTime>10</TotalTime>
  <Pages>46</Pages>
  <Words>14080</Words>
  <Characters>80258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Collegial Governance &amp; Decision-Making</vt:lpstr>
    </vt:vector>
  </TitlesOfParts>
  <Company>Peralta CCD</Company>
  <LinksUpToDate>false</LinksUpToDate>
  <CharactersWithSpaces>94150</CharactersWithSpaces>
  <SharedDoc>false</SharedDoc>
  <HLinks>
    <vt:vector size="198" baseType="variant">
      <vt:variant>
        <vt:i4>1441795</vt:i4>
      </vt:variant>
      <vt:variant>
        <vt:i4>96</vt:i4>
      </vt:variant>
      <vt:variant>
        <vt:i4>0</vt:i4>
      </vt:variant>
      <vt:variant>
        <vt:i4>5</vt:i4>
      </vt:variant>
      <vt:variant>
        <vt:lpwstr>https://managementhelp.org/boards/advisory-boards.htm</vt:lpwstr>
      </vt:variant>
      <vt:variant>
        <vt:lpwstr/>
      </vt:variant>
      <vt:variant>
        <vt:i4>5570578</vt:i4>
      </vt:variant>
      <vt:variant>
        <vt:i4>93</vt:i4>
      </vt:variant>
      <vt:variant>
        <vt:i4>0</vt:i4>
      </vt:variant>
      <vt:variant>
        <vt:i4>5</vt:i4>
      </vt:variant>
      <vt:variant>
        <vt:lpwstr>https://managementhelp.org/boards/committees.htm</vt:lpwstr>
      </vt:variant>
      <vt:variant>
        <vt:lpwstr/>
      </vt:variant>
      <vt:variant>
        <vt:i4>4259921</vt:i4>
      </vt:variant>
      <vt:variant>
        <vt:i4>90</vt:i4>
      </vt:variant>
      <vt:variant>
        <vt:i4>0</vt:i4>
      </vt:variant>
      <vt:variant>
        <vt:i4>5</vt:i4>
      </vt:variant>
      <vt:variant>
        <vt:lpwstr>https://robertsrules.org/robertsrules.pdf</vt:lpwstr>
      </vt:variant>
      <vt:variant>
        <vt:lpwstr/>
      </vt:variant>
      <vt:variant>
        <vt:i4>6881320</vt:i4>
      </vt:variant>
      <vt:variant>
        <vt:i4>87</vt:i4>
      </vt:variant>
      <vt:variant>
        <vt:i4>0</vt:i4>
      </vt:variant>
      <vt:variant>
        <vt:i4>5</vt:i4>
      </vt:variant>
      <vt:variant>
        <vt:lpwstr>https://www.rsccd.edu/Trustees/Pages/policies-and-regulations.aspx</vt:lpwstr>
      </vt:variant>
      <vt:variant>
        <vt:lpwstr/>
      </vt:variant>
      <vt:variant>
        <vt:i4>6094929</vt:i4>
      </vt:variant>
      <vt:variant>
        <vt:i4>84</vt:i4>
      </vt:variant>
      <vt:variant>
        <vt:i4>0</vt:i4>
      </vt:variant>
      <vt:variant>
        <vt:i4>5</vt:i4>
      </vt:variant>
      <vt:variant>
        <vt:lpwstr>https://assembly.cornell.edu/sites/default/files/roberts_rules_simplified.pdf</vt:lpwstr>
      </vt:variant>
      <vt:variant>
        <vt:lpwstr/>
      </vt:variant>
      <vt:variant>
        <vt:i4>2490471</vt:i4>
      </vt:variant>
      <vt:variant>
        <vt:i4>81</vt:i4>
      </vt:variant>
      <vt:variant>
        <vt:i4>0</vt:i4>
      </vt:variant>
      <vt:variant>
        <vt:i4>5</vt:i4>
      </vt:variant>
      <vt:variant>
        <vt:lpwstr>https://firstamendmentcoalition.org/facs-brown-act-primer/</vt:lpwstr>
      </vt:variant>
      <vt:variant>
        <vt:lpwstr/>
      </vt:variant>
      <vt:variant>
        <vt:i4>3211327</vt:i4>
      </vt:variant>
      <vt:variant>
        <vt:i4>78</vt:i4>
      </vt:variant>
      <vt:variant>
        <vt:i4>0</vt:i4>
      </vt:variant>
      <vt:variant>
        <vt:i4>5</vt:i4>
      </vt:variant>
      <vt:variant>
        <vt:lpwstr>https://www.sac.edu/President/AcademicSenate/Documents/Constitution and By-Laws/Faculty_Approved_CONSTITUTION.pdf</vt:lpwstr>
      </vt:variant>
      <vt:variant>
        <vt:lpwstr/>
      </vt:variant>
      <vt:variant>
        <vt:i4>4194390</vt:i4>
      </vt:variant>
      <vt:variant>
        <vt:i4>75</vt:i4>
      </vt:variant>
      <vt:variant>
        <vt:i4>0</vt:i4>
      </vt:variant>
      <vt:variant>
        <vt:i4>5</vt:i4>
      </vt:variant>
      <vt:variant>
        <vt:lpwstr>https://robertsrules.com/frequently-asked-questions/</vt:lpwstr>
      </vt:variant>
      <vt:variant>
        <vt:lpwstr/>
      </vt:variant>
      <vt:variant>
        <vt:i4>7602239</vt:i4>
      </vt:variant>
      <vt:variant>
        <vt:i4>72</vt:i4>
      </vt:variant>
      <vt:variant>
        <vt:i4>0</vt:i4>
      </vt:variant>
      <vt:variant>
        <vt:i4>5</vt:i4>
      </vt:variant>
      <vt:variant>
        <vt:lpwstr>https://drive.google.com/file/d/1Y6Q3tCZ9XJxD8tybN52r2Ule465O8RKL/view</vt:lpwstr>
      </vt:variant>
      <vt:variant>
        <vt:lpwstr/>
      </vt:variant>
      <vt:variant>
        <vt:i4>2752583</vt:i4>
      </vt:variant>
      <vt:variant>
        <vt:i4>69</vt:i4>
      </vt:variant>
      <vt:variant>
        <vt:i4>0</vt:i4>
      </vt:variant>
      <vt:variant>
        <vt:i4>5</vt:i4>
      </vt:variant>
      <vt:variant>
        <vt:lpwstr>https://www.asccc.org/10_1</vt:lpwstr>
      </vt:variant>
      <vt:variant>
        <vt:lpwstr/>
      </vt:variant>
      <vt:variant>
        <vt:i4>1310786</vt:i4>
      </vt:variant>
      <vt:variant>
        <vt:i4>66</vt:i4>
      </vt:variant>
      <vt:variant>
        <vt:i4>0</vt:i4>
      </vt:variant>
      <vt:variant>
        <vt:i4>5</vt:i4>
      </vt:variant>
      <vt:variant>
        <vt:lpwstr>http://www.sac.edu/committees/Pages/default.aspx</vt:lpwstr>
      </vt:variant>
      <vt:variant>
        <vt:lpwstr/>
      </vt:variant>
      <vt:variant>
        <vt:i4>6291507</vt:i4>
      </vt:variant>
      <vt:variant>
        <vt:i4>63</vt:i4>
      </vt:variant>
      <vt:variant>
        <vt:i4>0</vt:i4>
      </vt:variant>
      <vt:variant>
        <vt:i4>5</vt:i4>
      </vt:variant>
      <vt:variant>
        <vt:lpwstr>https://govt.westlaw.com/calregs/Document/I6FD671F0D48411DEBC02831C6D6C108E?viewType=FullText&amp;listSource=Search&amp;originationContext=Search+Result&amp;transitionType=SearchItem&amp;contextData=(sc.Search)&amp;navigationPath=Search%2fv1%2fresults%2fnavigation%2fi0ad720f100000176f912f4166f59692a%3fNav%3dREGULATION_PUBLICVIEW%26fragmentIdentifier%3dI6FD671F0D48411DEBC02831C6D6C108E%26startIndex%3d1%26transitionType%3dSearchItem%26contextData%3d%2528sc.Default%2529%26originationContext%3dSearch%2520Result&amp;list=REGULATION_PUBLICVIEW&amp;rank=1&amp;t_T1=5&amp;t_T2=53203&amp;t_S1=CA+ADC+s</vt:lpwstr>
      </vt:variant>
      <vt:variant>
        <vt:lpwstr/>
      </vt:variant>
      <vt:variant>
        <vt:i4>3342396</vt:i4>
      </vt:variant>
      <vt:variant>
        <vt:i4>60</vt:i4>
      </vt:variant>
      <vt:variant>
        <vt:i4>0</vt:i4>
      </vt:variant>
      <vt:variant>
        <vt:i4>5</vt:i4>
      </vt:variant>
      <vt:variant>
        <vt:lpwstr>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vt:lpwstr>
      </vt:variant>
      <vt:variant>
        <vt:lpwstr/>
      </vt:variant>
      <vt:variant>
        <vt:i4>6750269</vt:i4>
      </vt:variant>
      <vt:variant>
        <vt:i4>57</vt:i4>
      </vt:variant>
      <vt:variant>
        <vt:i4>0</vt:i4>
      </vt:variant>
      <vt:variant>
        <vt:i4>5</vt:i4>
      </vt:variant>
      <vt:variant>
        <vt:lpwstr>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vt:lpwstr>
      </vt:variant>
      <vt:variant>
        <vt:lpwstr/>
      </vt:variant>
      <vt:variant>
        <vt:i4>3145776</vt:i4>
      </vt:variant>
      <vt:variant>
        <vt:i4>54</vt:i4>
      </vt:variant>
      <vt:variant>
        <vt:i4>0</vt:i4>
      </vt:variant>
      <vt:variant>
        <vt:i4>5</vt:i4>
      </vt:variant>
      <vt:variant>
        <vt:lpwstr>https://govt.westlaw.com/calregs/Document/I6A03BB50B6CB11DFB199EEE3FF08959C?viewType=FullText&amp;listSource=Search&amp;originationContext=Search+Result&amp;transitionType=SearchItem&amp;contextData=(sc.Search)&amp;navigationPath=Search%2fv1%2fresults%2fnavigation%2fi0ad720f100000176f90a726a6f596867%3fNav%3dREGULATION_PUBLICVIEW%26fragmentIdentifier%3dI6A03BB50B6CB11DFB199EEE3FF08959C%26startIndex%3d1%26transitionType%3dSearchItem%26contextData%3d%2528sc.Default%2529%26originationContext%3dSearch%2520Result&amp;list=REGULATION_PUBLICVIEW&amp;rank=1&amp;t_T1=5&amp;t_T2=51023&amp;t_S1=CA+ADC+s</vt:lpwstr>
      </vt:variant>
      <vt:variant>
        <vt:lpwstr/>
      </vt:variant>
      <vt:variant>
        <vt:i4>3735608</vt:i4>
      </vt:variant>
      <vt:variant>
        <vt:i4>51</vt:i4>
      </vt:variant>
      <vt:variant>
        <vt:i4>0</vt:i4>
      </vt:variant>
      <vt:variant>
        <vt:i4>5</vt:i4>
      </vt:variant>
      <vt:variant>
        <vt:lpwstr>https://govt.westlaw.com/calregs/Browse/Home/California/CaliforniaCodeofRegulations?guid=I6EEDBFA0D48411DEBC02831C6D6C108E&amp;transitionType=Default&amp;contextData=%28sc.Default%29</vt:lpwstr>
      </vt:variant>
      <vt:variant>
        <vt:lpwstr>I6EED7180D48411DEBC02831C6D6C108E</vt:lpwstr>
      </vt:variant>
      <vt:variant>
        <vt:i4>3604564</vt:i4>
      </vt:variant>
      <vt:variant>
        <vt:i4>48</vt:i4>
      </vt:variant>
      <vt:variant>
        <vt:i4>0</vt:i4>
      </vt:variant>
      <vt:variant>
        <vt:i4>5</vt:i4>
      </vt:variant>
      <vt:variant>
        <vt:lpwstr>https://govt.westlaw.com/calregs/Search/Results?transitionType=Default&amp;contextData=%28sc.Default%29&amp;t_T1=5&amp;t_T2=51023&amp;t_S1=CA%20ADC%20s&amp;Page=1&amp;SearchId=i0ad720f100000176f90a726a6f596867&amp;query=advanced%3A%20CI%28%225%20CA%20ADC%20s%2051023%22%29&amp;Template=Find</vt:lpwstr>
      </vt:variant>
      <vt:variant>
        <vt:lpwstr/>
      </vt:variant>
      <vt:variant>
        <vt:i4>4259856</vt:i4>
      </vt:variant>
      <vt:variant>
        <vt:i4>45</vt:i4>
      </vt:variant>
      <vt:variant>
        <vt:i4>0</vt:i4>
      </vt:variant>
      <vt:variant>
        <vt:i4>5</vt:i4>
      </vt:variant>
      <vt:variant>
        <vt:lpwstr>https://govt.westlaw.com/calregs/Browse/Home/California/CaliforniaCodeofRegulations?guid=I836118C0D47E11DEBC02831C6D6C108E&amp;originationContext=documenttoc&amp;transitionType=Default&amp;contextData=(sc.Default)</vt:lpwstr>
      </vt:variant>
      <vt:variant>
        <vt:lpwstr/>
      </vt:variant>
      <vt:variant>
        <vt:i4>1835126</vt:i4>
      </vt:variant>
      <vt:variant>
        <vt:i4>42</vt:i4>
      </vt:variant>
      <vt:variant>
        <vt:i4>0</vt:i4>
      </vt:variant>
      <vt:variant>
        <vt:i4>5</vt:i4>
      </vt:variant>
      <vt:variant>
        <vt:lpwstr>http://leginfo.legislature.ca.gov/faces/codes_displaySection.xhtml?lawCode=EDC&amp;sectionNum=70901.2.</vt:lpwstr>
      </vt:variant>
      <vt:variant>
        <vt:lpwstr/>
      </vt:variant>
      <vt:variant>
        <vt:i4>4718651</vt:i4>
      </vt:variant>
      <vt:variant>
        <vt:i4>39</vt:i4>
      </vt:variant>
      <vt:variant>
        <vt:i4>0</vt:i4>
      </vt:variant>
      <vt:variant>
        <vt:i4>5</vt:i4>
      </vt:variant>
      <vt:variant>
        <vt:lpwstr>http://www.ccccs.org/helpful_links/SB325/sb_235_chaptered.pdf</vt:lpwstr>
      </vt:variant>
      <vt:variant>
        <vt:lpwstr/>
      </vt:variant>
      <vt:variant>
        <vt:i4>6225978</vt:i4>
      </vt:variant>
      <vt:variant>
        <vt:i4>36</vt:i4>
      </vt:variant>
      <vt:variant>
        <vt:i4>0</vt:i4>
      </vt:variant>
      <vt:variant>
        <vt:i4>5</vt:i4>
      </vt:variant>
      <vt:variant>
        <vt:lpwstr>https://leginfo.legislature.ca.gov/faces/codes_displaySection.xhtml?sectionNum=70902.&amp;lawCode=EDC</vt:lpwstr>
      </vt:variant>
      <vt:variant>
        <vt:lpwstr/>
      </vt:variant>
      <vt:variant>
        <vt:i4>3276868</vt:i4>
      </vt:variant>
      <vt:variant>
        <vt:i4>33</vt:i4>
      </vt:variant>
      <vt:variant>
        <vt:i4>0</vt:i4>
      </vt:variant>
      <vt:variant>
        <vt:i4>5</vt:i4>
      </vt:variant>
      <vt:variant>
        <vt:lpwstr>http://leginfo.legislature.ca.gov/faces/codes_displaySection.xhtml?sectionNum=70901.&amp;lawCode=EDC</vt:lpwstr>
      </vt:variant>
      <vt:variant>
        <vt:lpwstr/>
      </vt:variant>
      <vt:variant>
        <vt:i4>8192050</vt:i4>
      </vt:variant>
      <vt:variant>
        <vt:i4>30</vt:i4>
      </vt:variant>
      <vt:variant>
        <vt:i4>0</vt:i4>
      </vt:variant>
      <vt:variant>
        <vt:i4>5</vt:i4>
      </vt:variant>
      <vt:variant>
        <vt:lpwstr>https://www.asccc.org/sites/default/files/1988 AB 1725 Community College Reform Act %28Vasconcellos%29.pdf</vt:lpwstr>
      </vt:variant>
      <vt:variant>
        <vt:lpwstr/>
      </vt:variant>
      <vt:variant>
        <vt:i4>6881358</vt:i4>
      </vt:variant>
      <vt:variant>
        <vt:i4>27</vt:i4>
      </vt:variant>
      <vt:variant>
        <vt:i4>0</vt:i4>
      </vt:variant>
      <vt:variant>
        <vt:i4>5</vt:i4>
      </vt:variant>
      <vt:variant>
        <vt:lpwstr>https://leginfo.legislature.ca.gov/faces/codes_displayText.xhtml?lawCode=EDC&amp;division=7.&amp;title=3.&amp;part=43.&amp;chapter=&amp;article=</vt:lpwstr>
      </vt:variant>
      <vt:variant>
        <vt:lpwstr>:~:text=70902.,colleges%20in%20accordance%20with%20law.</vt:lpwstr>
      </vt:variant>
      <vt:variant>
        <vt:i4>2162749</vt:i4>
      </vt:variant>
      <vt:variant>
        <vt:i4>24</vt:i4>
      </vt:variant>
      <vt:variant>
        <vt:i4>0</vt:i4>
      </vt:variant>
      <vt:variant>
        <vt:i4>5</vt:i4>
      </vt:variant>
      <vt:variant>
        <vt:lpwstr>https://www.sac.edu/committees/ProgramReview/Pages/default.aspx</vt:lpwstr>
      </vt:variant>
      <vt:variant>
        <vt:lpwstr/>
      </vt:variant>
      <vt:variant>
        <vt:i4>4390941</vt:i4>
      </vt:variant>
      <vt:variant>
        <vt:i4>21</vt:i4>
      </vt:variant>
      <vt:variant>
        <vt:i4>0</vt:i4>
      </vt:variant>
      <vt:variant>
        <vt:i4>5</vt:i4>
      </vt:variant>
      <vt:variant>
        <vt:lpwstr>https://www.sac.edu/committees/StudentSuccess/Documents/2017-2019 Integrated Plan.pdf</vt:lpwstr>
      </vt:variant>
      <vt:variant>
        <vt:lpwstr/>
      </vt:variant>
      <vt:variant>
        <vt:i4>4718673</vt:i4>
      </vt:variant>
      <vt:variant>
        <vt:i4>18</vt:i4>
      </vt:variant>
      <vt:variant>
        <vt:i4>0</vt:i4>
      </vt:variant>
      <vt:variant>
        <vt:i4>5</vt:i4>
      </vt:variant>
      <vt:variant>
        <vt:lpwstr>https://intranet.rsccd.edu/ITS/Documents/Strategic Technology plans/2017-RSCCD-Strategic-Technology-Plan.docx</vt:lpwstr>
      </vt:variant>
      <vt:variant>
        <vt:lpwstr/>
      </vt:variant>
      <vt:variant>
        <vt:i4>2949169</vt:i4>
      </vt:variant>
      <vt:variant>
        <vt:i4>15</vt:i4>
      </vt:variant>
      <vt:variant>
        <vt:i4>0</vt:i4>
      </vt:variant>
      <vt:variant>
        <vt:i4>5</vt:i4>
      </vt:variant>
      <vt:variant>
        <vt:lpwstr>https://www.sac.edu/AdminServices/facilities/Documents/AAAA2013-11-19_SAC_Facilities_Cmte_Mtg.pdf</vt:lpwstr>
      </vt:variant>
      <vt:variant>
        <vt:lpwstr/>
      </vt:variant>
      <vt:variant>
        <vt:i4>2097194</vt:i4>
      </vt:variant>
      <vt:variant>
        <vt:i4>12</vt:i4>
      </vt:variant>
      <vt:variant>
        <vt:i4>0</vt:i4>
      </vt:variant>
      <vt:variant>
        <vt:i4>5</vt:i4>
      </vt:variant>
      <vt:variant>
        <vt:lpwstr>https://www.sac.edu/AdminServices/facilities/Documents/sac-fmp-2014.pdf</vt:lpwstr>
      </vt:variant>
      <vt:variant>
        <vt:lpwstr/>
      </vt:variant>
      <vt:variant>
        <vt:i4>1310821</vt:i4>
      </vt:variant>
      <vt:variant>
        <vt:i4>9</vt:i4>
      </vt:variant>
      <vt:variant>
        <vt:i4>0</vt:i4>
      </vt:variant>
      <vt:variant>
        <vt:i4>5</vt:i4>
      </vt:variant>
      <vt:variant>
        <vt:lpwstr>https://www.sac.edu/committees/IEA/Documents/Collection/SAC_EMP.pdf</vt:lpwstr>
      </vt:variant>
      <vt:variant>
        <vt:lpwstr/>
      </vt:variant>
      <vt:variant>
        <vt:i4>2556023</vt:i4>
      </vt:variant>
      <vt:variant>
        <vt:i4>6</vt:i4>
      </vt:variant>
      <vt:variant>
        <vt:i4>0</vt:i4>
      </vt:variant>
      <vt:variant>
        <vt:i4>5</vt:i4>
      </vt:variant>
      <vt:variant>
        <vt:lpwstr>https://www.sac.edu/AboutSAC/Pages/mission.aspx</vt:lpwstr>
      </vt:variant>
      <vt:variant>
        <vt:lpwstr/>
      </vt:variant>
      <vt:variant>
        <vt:i4>3145767</vt:i4>
      </vt:variant>
      <vt:variant>
        <vt:i4>3</vt:i4>
      </vt:variant>
      <vt:variant>
        <vt:i4>0</vt:i4>
      </vt:variant>
      <vt:variant>
        <vt:i4>5</vt:i4>
      </vt:variant>
      <vt:variant>
        <vt:lpwstr>https://www.cccco.edu/About-Us/Vision-for-Success/vision-goals</vt:lpwstr>
      </vt:variant>
      <vt:variant>
        <vt:lpwstr/>
      </vt:variant>
      <vt:variant>
        <vt:i4>4390996</vt:i4>
      </vt:variant>
      <vt:variant>
        <vt:i4>0</vt:i4>
      </vt:variant>
      <vt:variant>
        <vt:i4>0</vt:i4>
      </vt:variant>
      <vt:variant>
        <vt:i4>5</vt:i4>
      </vt:variant>
      <vt:variant>
        <vt:lpwstr>https://www.calpassplus.org/LaunchBoard/Student-Success-Metrics.aspx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Collegial Governance &amp; Decision-Making</dc:title>
  <dc:subject>Handbook</dc:subject>
  <dc:creator>NThai</dc:creator>
  <cp:keywords/>
  <cp:lastModifiedBy>Miranda, Cristina</cp:lastModifiedBy>
  <cp:revision>13</cp:revision>
  <cp:lastPrinted>2020-12-04T18:49:00Z</cp:lastPrinted>
  <dcterms:created xsi:type="dcterms:W3CDTF">2021-02-05T20:22:00Z</dcterms:created>
  <dcterms:modified xsi:type="dcterms:W3CDTF">2021-02-08T19:11:00Z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Acrobat PDFMaker 10.0 for Word</vt:lpwstr>
  </property>
  <property fmtid="{D5CDD505-2E9C-101B-9397-08002B2CF9AE}" pid="4" name="LastSaved">
    <vt:filetime>2017-05-24T00:00:00Z</vt:filetime>
  </property>
  <property fmtid="{D5CDD505-2E9C-101B-9397-08002B2CF9AE}" pid="5" name="ContentTypeId">
    <vt:lpwstr>0x010100F90ADB4C0DF3A844A4BBD864BA281FAD</vt:lpwstr>
  </property>
  <property fmtid="{D5CDD505-2E9C-101B-9397-08002B2CF9AE}" pid="6" name="_dlc_DocIdItemGuid">
    <vt:lpwstr>897118b3-12d2-4b54-8c74-ba83bc4cc511</vt:lpwstr>
  </property>
</Properties>
</file>