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C6" w:rsidRDefault="00494F0A">
      <w:bookmarkStart w:id="0" w:name="_GoBack"/>
      <w:r>
        <w:t>SACTAC Report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>We recommend that Planning &amp; Budget allocate $285k for mediation next fiscal year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>We had a first reading of Integrated Technology Plan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>Admissions and records</w:t>
      </w:r>
    </w:p>
    <w:p w:rsidR="00494F0A" w:rsidRDefault="00494F0A" w:rsidP="00494F0A">
      <w:pPr>
        <w:pStyle w:val="ListParagraph"/>
        <w:numPr>
          <w:ilvl w:val="1"/>
          <w:numId w:val="1"/>
        </w:numPr>
      </w:pPr>
      <w:r>
        <w:t xml:space="preserve">is working on changing forms into Dynamic Forms </w:t>
      </w:r>
    </w:p>
    <w:p w:rsidR="00494F0A" w:rsidRDefault="00494F0A" w:rsidP="00494F0A">
      <w:pPr>
        <w:pStyle w:val="ListParagraph"/>
        <w:numPr>
          <w:ilvl w:val="1"/>
          <w:numId w:val="1"/>
        </w:numPr>
      </w:pPr>
      <w:r>
        <w:t xml:space="preserve">iii. DSPS and Financial Aid departments are being prioritized. </w:t>
      </w:r>
    </w:p>
    <w:p w:rsidR="00494F0A" w:rsidRDefault="00494F0A" w:rsidP="00494F0A">
      <w:pPr>
        <w:pStyle w:val="ListParagraph"/>
        <w:numPr>
          <w:ilvl w:val="1"/>
          <w:numId w:val="1"/>
        </w:numPr>
      </w:pPr>
      <w:r>
        <w:t xml:space="preserve">iv. The goal is to test the forms in the </w:t>
      </w:r>
      <w:proofErr w:type="gramStart"/>
      <w:r>
        <w:t>Summer</w:t>
      </w:r>
      <w:proofErr w:type="gramEnd"/>
      <w:r>
        <w:t xml:space="preserve">. 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>Accessibility Workgroup</w:t>
      </w:r>
    </w:p>
    <w:p w:rsidR="00494F0A" w:rsidRDefault="00494F0A" w:rsidP="00494F0A">
      <w:pPr>
        <w:pStyle w:val="ListParagraph"/>
        <w:numPr>
          <w:ilvl w:val="1"/>
          <w:numId w:val="1"/>
        </w:numPr>
      </w:pPr>
      <w:r>
        <w:t xml:space="preserve">Convened with the Assistant </w:t>
      </w:r>
      <w:proofErr w:type="gramStart"/>
      <w:r>
        <w:t>Vice</w:t>
      </w:r>
      <w:proofErr w:type="gramEnd"/>
      <w:r>
        <w:t xml:space="preserve"> </w:t>
      </w:r>
      <w:proofErr w:type="spellStart"/>
      <w:r>
        <w:t>Chancelor</w:t>
      </w:r>
      <w:proofErr w:type="spellEnd"/>
      <w:r>
        <w:t xml:space="preserve"> of ITS to discuss the recommendation from November. </w:t>
      </w:r>
    </w:p>
    <w:p w:rsidR="00494F0A" w:rsidRDefault="00494F0A" w:rsidP="00494F0A">
      <w:pPr>
        <w:pStyle w:val="ListParagraph"/>
        <w:numPr>
          <w:ilvl w:val="1"/>
          <w:numId w:val="1"/>
        </w:numPr>
      </w:pPr>
      <w:r>
        <w:t xml:space="preserve">An initial set of recommendations on where to focus efforts was generated: 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proofErr w:type="gramStart"/>
      <w:r>
        <w:t>ITS</w:t>
      </w:r>
      <w:proofErr w:type="gramEnd"/>
      <w:r>
        <w:t xml:space="preserve"> updated the aging report presented last time to include the 5th year of the current cycle (fiscal year ’26-’27). 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 xml:space="preserve">The 518 computers that have been deployed so far </w:t>
      </w:r>
    </w:p>
    <w:p w:rsidR="00494F0A" w:rsidRDefault="00494F0A" w:rsidP="00494F0A">
      <w:pPr>
        <w:pStyle w:val="ListParagraph"/>
        <w:numPr>
          <w:ilvl w:val="0"/>
          <w:numId w:val="1"/>
        </w:numPr>
      </w:pPr>
      <w:r>
        <w:t>Distance Ed. Reported that Cross-enrollment kickoff meeting occurred.</w:t>
      </w:r>
    </w:p>
    <w:bookmarkEnd w:id="0"/>
    <w:p w:rsidR="00494F0A" w:rsidRDefault="00494F0A"/>
    <w:sectPr w:rsidR="0049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276EC"/>
    <w:multiLevelType w:val="hybridMultilevel"/>
    <w:tmpl w:val="0D24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0A"/>
    <w:rsid w:val="00494F0A"/>
    <w:rsid w:val="00535FCA"/>
    <w:rsid w:val="005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DA9B"/>
  <w15:chartTrackingRefBased/>
  <w15:docId w15:val="{8118A94D-D41B-4B8D-BD83-0D68E82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HNYXMCCMVK3K-743504103-424</_dlc_DocId>
    <_dlc_DocIdUrl xmlns="431189f8-a51b-453f-9f0c-3a0b3b65b12f">
      <Url>https://sac.edu/President/AcademicSenate/_layouts/15/DocIdRedir.aspx?ID=HNYXMCCMVK3K-743504103-424</Url>
      <Description>HNYXMCCMVK3K-743504103-424</Description>
    </_dlc_DocIdUrl>
  </documentManagement>
</p:properties>
</file>

<file path=customXml/itemProps1.xml><?xml version="1.0" encoding="utf-8"?>
<ds:datastoreItem xmlns:ds="http://schemas.openxmlformats.org/officeDocument/2006/customXml" ds:itemID="{534AE784-8FA8-4517-9EFF-302963804DF4}"/>
</file>

<file path=customXml/itemProps2.xml><?xml version="1.0" encoding="utf-8"?>
<ds:datastoreItem xmlns:ds="http://schemas.openxmlformats.org/officeDocument/2006/customXml" ds:itemID="{F4E1DFB1-1AB3-45A4-A547-67D40E9230BB}"/>
</file>

<file path=customXml/itemProps3.xml><?xml version="1.0" encoding="utf-8"?>
<ds:datastoreItem xmlns:ds="http://schemas.openxmlformats.org/officeDocument/2006/customXml" ds:itemID="{5A282CD7-9730-4494-B628-32F20A2316DF}"/>
</file>

<file path=customXml/itemProps4.xml><?xml version="1.0" encoding="utf-8"?>
<ds:datastoreItem xmlns:ds="http://schemas.openxmlformats.org/officeDocument/2006/customXml" ds:itemID="{EB65F9E1-B93F-4201-B2D8-69D3FEB52F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Pedroza, Luis</dc:creator>
  <cp:keywords/>
  <dc:description/>
  <cp:lastModifiedBy>Pedroza, Luis</cp:lastModifiedBy>
  <cp:revision>1</cp:revision>
  <dcterms:created xsi:type="dcterms:W3CDTF">2022-04-26T22:11:00Z</dcterms:created>
  <dcterms:modified xsi:type="dcterms:W3CDTF">2022-04-26T22:11:00Z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a6794a58-39fa-4127-9499-6cc79cf2b9bd</vt:lpwstr>
  </property>
</Properties>
</file>