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64755" w:rsidR="00DD40C1" w:rsidP="0DEF0308" w:rsidRDefault="00DD40C1" w14:paraId="1688AFB8" w14:textId="0CE642D9">
      <w:pPr>
        <w:rPr>
          <w:rFonts w:ascii="Aptos" w:hAnsi="Aptos" w:eastAsia="Aptos" w:cs="Aptos"/>
          <w:color w:val="C00000"/>
          <w:sz w:val="28"/>
          <w:szCs w:val="28"/>
        </w:rPr>
      </w:pPr>
      <w:r w:rsidRPr="0DEF0308" w:rsidR="1BF32374">
        <w:rPr>
          <w:rFonts w:ascii="Aptos" w:hAnsi="Aptos" w:eastAsia="Aptos" w:cs="Aptos"/>
          <w:b w:val="1"/>
          <w:bCs w:val="1"/>
          <w:color w:val="C00000"/>
          <w:sz w:val="28"/>
          <w:szCs w:val="28"/>
        </w:rPr>
        <w:t>Resolution F2024.0</w:t>
      </w:r>
      <w:r w:rsidRPr="0DEF0308" w:rsidR="10E389D4">
        <w:rPr>
          <w:rFonts w:ascii="Aptos" w:hAnsi="Aptos" w:eastAsia="Aptos" w:cs="Aptos"/>
          <w:b w:val="1"/>
          <w:bCs w:val="1"/>
          <w:color w:val="C00000"/>
          <w:sz w:val="28"/>
          <w:szCs w:val="28"/>
        </w:rPr>
        <w:t>5</w:t>
      </w:r>
      <w:r w:rsidRPr="0DEF0308" w:rsidR="1BF32374">
        <w:rPr>
          <w:rFonts w:ascii="Aptos" w:hAnsi="Aptos" w:eastAsia="Aptos" w:cs="Aptos"/>
          <w:b w:val="1"/>
          <w:bCs w:val="1"/>
          <w:color w:val="C00000"/>
          <w:sz w:val="28"/>
          <w:szCs w:val="28"/>
        </w:rPr>
        <w:t xml:space="preserve">   </w:t>
      </w:r>
      <w:r w:rsidRPr="0DEF0308" w:rsidR="1BF32374">
        <w:rPr>
          <w:rFonts w:ascii="Aptos" w:hAnsi="Aptos" w:eastAsia="Aptos" w:cs="Aptos"/>
          <w:color w:val="C00000"/>
          <w:sz w:val="28"/>
          <w:szCs w:val="28"/>
        </w:rPr>
        <w:t xml:space="preserve"> </w:t>
      </w:r>
    </w:p>
    <w:p w:rsidRPr="00564755" w:rsidR="00DD40C1" w:rsidP="0DEF0308" w:rsidRDefault="00DD40C1" w14:paraId="02E6B2A4" w14:textId="7507DFFB">
      <w:pPr>
        <w:rPr>
          <w:rFonts w:ascii="Aptos" w:hAnsi="Aptos" w:eastAsia="Aptos" w:cs="Aptos"/>
          <w:b w:val="0"/>
          <w:bCs w:val="0"/>
          <w:i w:val="0"/>
          <w:iCs w:val="0"/>
          <w:caps w:val="0"/>
          <w:smallCaps w:val="0"/>
          <w:noProof w:val="0"/>
          <w:color w:val="C00000"/>
          <w:sz w:val="28"/>
          <w:szCs w:val="28"/>
          <w:lang w:val="en-US"/>
        </w:rPr>
      </w:pPr>
      <w:r w:rsidRPr="0DEF0308" w:rsidR="78B596D0">
        <w:rPr>
          <w:rFonts w:ascii="Aptos" w:hAnsi="Aptos" w:eastAsia="Aptos" w:cs="Aptos"/>
          <w:b w:val="1"/>
          <w:bCs w:val="1"/>
          <w:i w:val="0"/>
          <w:iCs w:val="0"/>
          <w:caps w:val="0"/>
          <w:smallCaps w:val="0"/>
          <w:noProof w:val="0"/>
          <w:color w:val="C00000"/>
          <w:sz w:val="28"/>
          <w:szCs w:val="28"/>
          <w:lang w:val="en-US"/>
        </w:rPr>
        <w:t>Expanding Academic Freedom and Protection of Professional Standards for Counselors, Librarians, Learning Disability Specialists, and Psychologists Faculty</w:t>
      </w:r>
      <w:r w:rsidRPr="0DEF0308" w:rsidR="78B596D0">
        <w:rPr>
          <w:rFonts w:ascii="Aptos" w:hAnsi="Aptos" w:eastAsia="Aptos" w:cs="Aptos"/>
          <w:b w:val="1"/>
          <w:bCs w:val="1"/>
          <w:i w:val="0"/>
          <w:iCs w:val="0"/>
          <w:caps w:val="0"/>
          <w:smallCaps w:val="0"/>
          <w:noProof w:val="0"/>
          <w:color w:val="C00000"/>
          <w:sz w:val="28"/>
          <w:szCs w:val="28"/>
          <w:lang w:val="en-US"/>
        </w:rPr>
        <w:t> </w:t>
      </w:r>
      <w:r w:rsidRPr="0DEF0308" w:rsidR="78B596D0">
        <w:rPr>
          <w:rFonts w:ascii="Aptos" w:hAnsi="Aptos" w:eastAsia="Aptos" w:cs="Aptos"/>
          <w:b w:val="0"/>
          <w:bCs w:val="0"/>
          <w:i w:val="0"/>
          <w:iCs w:val="0"/>
          <w:caps w:val="0"/>
          <w:smallCaps w:val="0"/>
          <w:noProof w:val="0"/>
          <w:color w:val="C00000"/>
          <w:sz w:val="28"/>
          <w:szCs w:val="28"/>
          <w:lang w:val="en-US"/>
        </w:rPr>
        <w:t> </w:t>
      </w:r>
    </w:p>
    <w:p w:rsidRPr="00564755" w:rsidR="00DD40C1" w:rsidP="0DEF0308" w:rsidRDefault="00DD40C1" w14:paraId="1FFCF8C6" w14:textId="3771A6FD">
      <w:pPr>
        <w:pStyle w:val="Normal"/>
        <w:spacing w:after="4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564755" w:rsidR="00DD40C1" w:rsidP="0DEF0308" w:rsidRDefault="00DD40C1" w14:paraId="148F59C3" w14:textId="66219D0A">
      <w:pPr>
        <w:rPr>
          <w:rFonts w:ascii="Aptos" w:hAnsi="Aptos" w:eastAsia="Aptos" w:cs="Aptos"/>
        </w:rPr>
      </w:pPr>
      <w:r w:rsidRPr="0DEF0308" w:rsidR="1BF32374">
        <w:rPr>
          <w:rFonts w:ascii="Aptos" w:hAnsi="Aptos" w:eastAsia="Aptos" w:cs="Aptos"/>
        </w:rPr>
        <w:t xml:space="preserve">Moved:   </w:t>
      </w:r>
    </w:p>
    <w:p w:rsidRPr="00564755" w:rsidR="00DD40C1" w:rsidP="0DEF0308" w:rsidRDefault="00DD40C1" w14:paraId="31A4F5EC" w14:textId="14B05E8F">
      <w:pPr>
        <w:rPr>
          <w:rFonts w:ascii="Aptos" w:hAnsi="Aptos" w:eastAsia="Aptos" w:cs="Aptos"/>
        </w:rPr>
      </w:pPr>
      <w:r w:rsidRPr="0DEF0308" w:rsidR="1BF32374">
        <w:rPr>
          <w:rFonts w:ascii="Aptos" w:hAnsi="Aptos" w:eastAsia="Aptos" w:cs="Aptos"/>
        </w:rPr>
        <w:t xml:space="preserve">Seconded: </w:t>
      </w:r>
    </w:p>
    <w:p w:rsidRPr="00564755" w:rsidR="00DD40C1" w:rsidP="0DEF0308" w:rsidRDefault="00DD40C1" w14:paraId="61D52B84" w14:textId="1FA1E30A">
      <w:pPr>
        <w:rPr>
          <w:rFonts w:ascii="Calibri" w:hAnsi="Calibri" w:eastAsia="Calibri" w:cs="Calibri" w:asciiTheme="minorAscii" w:hAnsiTheme="minorAscii" w:eastAsiaTheme="minorAscii" w:cstheme="minorAscii"/>
        </w:rPr>
      </w:pPr>
    </w:p>
    <w:p w:rsidRPr="00564755" w:rsidR="00DD40C1" w:rsidP="0DEF0308" w:rsidRDefault="00DD40C1" w14:paraId="1F8CF99A" w14:textId="27232782">
      <w:pPr>
        <w:rPr>
          <w:rFonts w:ascii="Aptos" w:hAnsi="Aptos" w:eastAsia="Aptos" w:cs="Aptos"/>
          <w:b w:val="0"/>
          <w:bCs w:val="0"/>
          <w:i w:val="0"/>
          <w:iCs w:val="0"/>
          <w:caps w:val="0"/>
          <w:smallCaps w:val="0"/>
          <w:noProof w:val="0"/>
          <w:color w:val="000000" w:themeColor="text1" w:themeTint="FF" w:themeShade="FF"/>
          <w:sz w:val="24"/>
          <w:szCs w:val="24"/>
          <w:lang w:val="en-US"/>
        </w:rPr>
      </w:pP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Whereas,</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DEF0308" w:rsidR="12CE72BB">
        <w:rPr>
          <w:rFonts w:ascii="Aptos" w:hAnsi="Aptos" w:eastAsia="Aptos" w:cs="Aptos"/>
          <w:b w:val="0"/>
          <w:bCs w:val="0"/>
          <w:i w:val="0"/>
          <w:iCs w:val="0"/>
          <w:caps w:val="0"/>
          <w:smallCaps w:val="0"/>
          <w:noProof w:val="0"/>
          <w:color w:val="000000" w:themeColor="text1" w:themeTint="FF" w:themeShade="FF"/>
          <w:sz w:val="24"/>
          <w:szCs w:val="24"/>
          <w:lang w:val="en-US"/>
        </w:rPr>
        <w:t>A</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cademic freedom is foundational to the pursuit of diverse knowledge, inquiry, and the proper functioning of community colleges, ensuring that all faculty are free to teach, research, and engage in discourse without undue restriction or censorship, as outlined in the Academic Senate for California Community Colleges Academic Freedom and Equity resolution;    </w:t>
      </w:r>
    </w:p>
    <w:p w:rsidRPr="00564755" w:rsidR="00DD40C1" w:rsidP="0DEF0308" w:rsidRDefault="00DD40C1" w14:paraId="2AED8618" w14:textId="20B8BCBF">
      <w:pPr>
        <w:rPr>
          <w:rFonts w:ascii="Aptos" w:hAnsi="Aptos" w:eastAsia="Aptos" w:cs="Aptos"/>
          <w:b w:val="0"/>
          <w:bCs w:val="0"/>
          <w:i w:val="0"/>
          <w:iCs w:val="0"/>
          <w:caps w:val="0"/>
          <w:smallCaps w:val="0"/>
          <w:noProof w:val="0"/>
          <w:color w:val="000000" w:themeColor="text1" w:themeTint="FF" w:themeShade="FF"/>
          <w:sz w:val="24"/>
          <w:szCs w:val="24"/>
          <w:lang w:val="en-US"/>
        </w:rPr>
      </w:pPr>
    </w:p>
    <w:p w:rsidRPr="00564755" w:rsidR="00DD40C1" w:rsidP="0DEF0308" w:rsidRDefault="00DD40C1" w14:paraId="0D028D2A" w14:textId="7C457B2D">
      <w:pPr>
        <w:rPr>
          <w:rFonts w:ascii="Aptos" w:hAnsi="Aptos" w:eastAsia="Aptos" w:cs="Aptos"/>
          <w:b w:val="0"/>
          <w:bCs w:val="0"/>
          <w:i w:val="0"/>
          <w:iCs w:val="0"/>
          <w:caps w:val="0"/>
          <w:smallCaps w:val="0"/>
          <w:noProof w:val="0"/>
          <w:color w:val="000000" w:themeColor="text1" w:themeTint="FF" w:themeShade="FF"/>
          <w:sz w:val="24"/>
          <w:szCs w:val="24"/>
          <w:lang w:val="en-US"/>
        </w:rPr>
      </w:pP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Whereas,</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DEF0308" w:rsidR="52DDBC8E">
        <w:rPr>
          <w:rFonts w:ascii="Aptos" w:hAnsi="Aptos" w:eastAsia="Aptos" w:cs="Aptos"/>
          <w:b w:val="0"/>
          <w:bCs w:val="0"/>
          <w:i w:val="0"/>
          <w:iCs w:val="0"/>
          <w:caps w:val="0"/>
          <w:smallCaps w:val="0"/>
          <w:noProof w:val="0"/>
          <w:color w:val="000000" w:themeColor="text1" w:themeTint="FF" w:themeShade="FF"/>
          <w:sz w:val="24"/>
          <w:szCs w:val="24"/>
          <w:lang w:val="en-US"/>
        </w:rPr>
        <w:t>A</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cademic freedom needs to expand to include the right of other academic and service faculty to freedom of expression as citizens in their areas of expertise, with the understanding that they are obliged to uphold professional standards and responsibilities;   </w:t>
      </w:r>
    </w:p>
    <w:p w:rsidRPr="00564755" w:rsidR="00DD40C1" w:rsidP="0DEF0308" w:rsidRDefault="00DD40C1" w14:paraId="1EFA83BA" w14:textId="6F785E41">
      <w:pPr>
        <w:rPr>
          <w:rFonts w:ascii="Aptos" w:hAnsi="Aptos" w:eastAsia="Aptos" w:cs="Aptos"/>
          <w:b w:val="0"/>
          <w:bCs w:val="0"/>
          <w:i w:val="0"/>
          <w:iCs w:val="0"/>
          <w:caps w:val="0"/>
          <w:smallCaps w:val="0"/>
          <w:noProof w:val="0"/>
          <w:color w:val="000000" w:themeColor="text1" w:themeTint="FF" w:themeShade="FF"/>
          <w:sz w:val="24"/>
          <w:szCs w:val="24"/>
          <w:lang w:val="en-US"/>
        </w:rPr>
      </w:pP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Whereas, </w:t>
      </w:r>
      <w:r w:rsidRPr="0DEF0308" w:rsidR="660906BC">
        <w:rPr>
          <w:rFonts w:ascii="Aptos" w:hAnsi="Aptos" w:eastAsia="Aptos" w:cs="Aptos"/>
          <w:b w:val="0"/>
          <w:bCs w:val="0"/>
          <w:i w:val="0"/>
          <w:iCs w:val="0"/>
          <w:caps w:val="0"/>
          <w:smallCaps w:val="0"/>
          <w:noProof w:val="0"/>
          <w:color w:val="000000" w:themeColor="text1" w:themeTint="FF" w:themeShade="FF"/>
          <w:sz w:val="24"/>
          <w:szCs w:val="24"/>
          <w:lang w:val="en-US"/>
        </w:rPr>
        <w:t>T</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he Academic Senate for California Community Colleges has passed multiple resolutions in support of academic freedom, including the resolution on Legislative and Systemic Support for Academic Freedom, which recognizes the need for broad-based protections for all faculty, including those in non-instructional roles, emphasizing the integral position they play in </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maintaining</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 a high-quality educational environment;    </w:t>
      </w:r>
    </w:p>
    <w:p w:rsidRPr="00564755" w:rsidR="00DD40C1" w:rsidP="0DEF0308" w:rsidRDefault="00DD40C1" w14:paraId="04EC74C6" w14:textId="356F0978">
      <w:pPr>
        <w:rPr>
          <w:rFonts w:ascii="Aptos" w:hAnsi="Aptos" w:eastAsia="Aptos" w:cs="Aptos"/>
          <w:b w:val="0"/>
          <w:bCs w:val="0"/>
          <w:i w:val="0"/>
          <w:iCs w:val="0"/>
          <w:caps w:val="0"/>
          <w:smallCaps w:val="0"/>
          <w:noProof w:val="0"/>
          <w:color w:val="000000" w:themeColor="text1" w:themeTint="FF" w:themeShade="FF"/>
          <w:sz w:val="24"/>
          <w:szCs w:val="24"/>
          <w:lang w:val="en-US"/>
        </w:rPr>
      </w:pPr>
    </w:p>
    <w:p w:rsidRPr="00564755" w:rsidR="00DD40C1" w:rsidP="0DEF0308" w:rsidRDefault="00DD40C1" w14:paraId="300E159E" w14:textId="359A7543">
      <w:pPr>
        <w:rPr>
          <w:rFonts w:ascii="Aptos" w:hAnsi="Aptos" w:eastAsia="Aptos" w:cs="Aptos"/>
          <w:b w:val="0"/>
          <w:bCs w:val="0"/>
          <w:i w:val="0"/>
          <w:iCs w:val="0"/>
          <w:caps w:val="0"/>
          <w:smallCaps w:val="0"/>
          <w:noProof w:val="0"/>
          <w:color w:val="000000" w:themeColor="text1" w:themeTint="FF" w:themeShade="FF"/>
          <w:sz w:val="24"/>
          <w:szCs w:val="24"/>
          <w:lang w:val="en-US"/>
        </w:rPr>
      </w:pP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Whereas, </w:t>
      </w:r>
      <w:r w:rsidRPr="0DEF0308" w:rsidR="0F2F7083">
        <w:rPr>
          <w:rFonts w:ascii="Aptos" w:hAnsi="Aptos" w:eastAsia="Aptos" w:cs="Aptos"/>
          <w:b w:val="0"/>
          <w:bCs w:val="0"/>
          <w:i w:val="0"/>
          <w:iCs w:val="0"/>
          <w:caps w:val="0"/>
          <w:smallCaps w:val="0"/>
          <w:noProof w:val="0"/>
          <w:color w:val="000000" w:themeColor="text1" w:themeTint="FF" w:themeShade="FF"/>
          <w:sz w:val="24"/>
          <w:szCs w:val="24"/>
          <w:lang w:val="en-US"/>
        </w:rPr>
        <w:t>T</w:t>
      </w: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he lack of explicit inclusion of counselors, librarians, learning disability specialists, and psychologists faculty under traditional definitions of academic freedom leaves these professionals vulnerable to potential overreach, limitations on their professional autonomy, and encroachments on their ability to advocate for the needs of students (e.g. undermining the ability of psychologists to practice in accordance with clinical training and ethical/legal standards of their state licensing body etc.), especially in cases where their professional responsibilities intersect with the administrative mandates, institutional policies, and governance;    </w:t>
      </w:r>
    </w:p>
    <w:p w:rsidRPr="00564755" w:rsidR="00DD40C1" w:rsidP="0DEF0308" w:rsidRDefault="00DD40C1" w14:paraId="23C320B4" w14:textId="76E6B439">
      <w:pPr>
        <w:rPr>
          <w:rFonts w:ascii="Aptos" w:hAnsi="Aptos" w:eastAsia="Aptos" w:cs="Aptos"/>
          <w:b w:val="0"/>
          <w:bCs w:val="0"/>
          <w:i w:val="0"/>
          <w:iCs w:val="0"/>
          <w:caps w:val="0"/>
          <w:smallCaps w:val="0"/>
          <w:noProof w:val="0"/>
          <w:color w:val="000000" w:themeColor="text1" w:themeTint="FF" w:themeShade="FF"/>
          <w:sz w:val="24"/>
          <w:szCs w:val="24"/>
          <w:lang w:val="en-US"/>
        </w:rPr>
      </w:pPr>
    </w:p>
    <w:p w:rsidRPr="00564755" w:rsidR="00DD40C1" w:rsidP="0DEF0308" w:rsidRDefault="00DD40C1" w14:paraId="645A2192" w14:textId="5012AB3B">
      <w:pPr>
        <w:rPr>
          <w:rFonts w:ascii="Aptos" w:hAnsi="Aptos" w:eastAsia="Aptos" w:cs="Aptos"/>
          <w:b w:val="0"/>
          <w:bCs w:val="0"/>
          <w:i w:val="0"/>
          <w:iCs w:val="0"/>
          <w:caps w:val="0"/>
          <w:smallCaps w:val="0"/>
          <w:noProof w:val="0"/>
          <w:color w:val="000000" w:themeColor="text1" w:themeTint="FF" w:themeShade="FF"/>
          <w:sz w:val="24"/>
          <w:szCs w:val="24"/>
          <w:lang w:val="en-US"/>
        </w:rPr>
      </w:pPr>
      <w:r w:rsidRPr="0DEF0308"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Resolved, that Rancho Santiago Community College District formally expand its interpretation concerning academic freedom in Board Policy 4030 and Administrative Regulation 4030 to explicitly include counselors, librarians, learning disability specialists, and psychologists faculty, recognizing their unique and essential roles in the academic community, and ensuring they are provided the same protections as instructional faculty under academic freedom provisions;    </w:t>
      </w:r>
    </w:p>
    <w:p w:rsidRPr="00564755" w:rsidR="00DD40C1" w:rsidP="0DEF0308" w:rsidRDefault="00DD40C1" w14:paraId="10B23C81" w14:textId="46228E59">
      <w:pPr>
        <w:rPr>
          <w:rFonts w:ascii="Aptos" w:hAnsi="Aptos" w:eastAsia="Aptos" w:cs="Aptos"/>
          <w:b w:val="0"/>
          <w:bCs w:val="0"/>
          <w:i w:val="0"/>
          <w:iCs w:val="0"/>
          <w:caps w:val="0"/>
          <w:smallCaps w:val="0"/>
          <w:noProof w:val="0"/>
          <w:color w:val="000000" w:themeColor="text1" w:themeTint="FF" w:themeShade="FF"/>
          <w:sz w:val="24"/>
          <w:szCs w:val="24"/>
          <w:lang w:val="en-US"/>
        </w:rPr>
      </w:pPr>
    </w:p>
    <w:p w:rsidRPr="00564755" w:rsidR="00DD40C1" w:rsidP="448D88EB" w:rsidRDefault="00DD40C1" w14:paraId="142E6575" w14:textId="0DDC2936">
      <w:pPr>
        <w:rPr>
          <w:rFonts w:ascii="Aptos" w:hAnsi="Aptos" w:eastAsia="Aptos" w:cs="Aptos"/>
          <w:b w:val="0"/>
          <w:bCs w:val="0"/>
          <w:i w:val="0"/>
          <w:iCs w:val="0"/>
          <w:caps w:val="0"/>
          <w:smallCaps w:val="0"/>
          <w:noProof w:val="0"/>
          <w:color w:val="000000" w:themeColor="text1" w:themeTint="FF" w:themeShade="FF"/>
          <w:sz w:val="24"/>
          <w:szCs w:val="24"/>
          <w:lang w:val="en-US"/>
        </w:rPr>
      </w:pPr>
      <w:r w:rsidRPr="448D88EB"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Resolved, </w:t>
      </w:r>
      <w:r w:rsidRPr="448D88EB" w:rsidR="79BEAF19">
        <w:rPr>
          <w:rFonts w:ascii="Aptos" w:hAnsi="Aptos" w:eastAsia="Aptos" w:cs="Aptos"/>
          <w:b w:val="0"/>
          <w:bCs w:val="0"/>
          <w:i w:val="0"/>
          <w:iCs w:val="0"/>
          <w:caps w:val="0"/>
          <w:smallCaps w:val="0"/>
          <w:noProof w:val="0"/>
          <w:color w:val="000000" w:themeColor="text1" w:themeTint="FF" w:themeShade="FF"/>
          <w:sz w:val="24"/>
          <w:szCs w:val="24"/>
          <w:lang w:val="en-US"/>
        </w:rPr>
        <w:t>T</w:t>
      </w:r>
      <w:r w:rsidRPr="448D88EB"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hat Santa Ana College Academic Senate affirm the importance of protecting professional standards and the autonomy of counselors, librarians, learning disability specialists, and </w:t>
      </w:r>
      <w:r w:rsidRPr="448D88EB" w:rsidR="3876DD5A">
        <w:rPr>
          <w:rFonts w:ascii="Aptos" w:hAnsi="Aptos" w:eastAsia="Aptos" w:cs="Aptos"/>
          <w:b w:val="0"/>
          <w:bCs w:val="0"/>
          <w:i w:val="0"/>
          <w:iCs w:val="0"/>
          <w:caps w:val="0"/>
          <w:smallCaps w:val="0"/>
          <w:noProof w:val="0"/>
          <w:color w:val="000000" w:themeColor="text1" w:themeTint="FF" w:themeShade="FF"/>
          <w:sz w:val="24"/>
          <w:szCs w:val="24"/>
          <w:lang w:val="en-US"/>
        </w:rPr>
        <w:t>psychologist</w:t>
      </w:r>
      <w:r w:rsidRPr="448D88EB"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 faculty, ensuring that their </w:t>
      </w:r>
      <w:r w:rsidRPr="448D88EB" w:rsidR="358847DA">
        <w:rPr>
          <w:rFonts w:ascii="Aptos" w:hAnsi="Aptos" w:eastAsia="Aptos" w:cs="Aptos"/>
          <w:b w:val="0"/>
          <w:bCs w:val="0"/>
          <w:i w:val="0"/>
          <w:iCs w:val="0"/>
          <w:caps w:val="0"/>
          <w:smallCaps w:val="0"/>
          <w:noProof w:val="0"/>
          <w:color w:val="000000" w:themeColor="text1" w:themeTint="FF" w:themeShade="FF"/>
          <w:sz w:val="24"/>
          <w:szCs w:val="24"/>
          <w:lang w:val="en-US"/>
        </w:rPr>
        <w:t>expertise</w:t>
      </w:r>
      <w:r w:rsidRPr="448D88EB"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 and professional judgment in their respective fields are respected and upheld, free from internal/external pressure or censorship through advocacy and support when needed</w:t>
      </w:r>
      <w:r w:rsidRPr="448D88EB"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Pr="00564755" w:rsidR="00DD40C1" w:rsidP="448D88EB" w:rsidRDefault="00DD40C1" w14:paraId="68F66569" w14:textId="493E284A">
      <w:pPr>
        <w:rPr>
          <w:rFonts w:ascii="Aptos" w:hAnsi="Aptos" w:eastAsia="Aptos" w:cs="Aptos"/>
          <w:b w:val="0"/>
          <w:bCs w:val="0"/>
          <w:i w:val="0"/>
          <w:iCs w:val="0"/>
          <w:caps w:val="0"/>
          <w:smallCaps w:val="0"/>
          <w:noProof w:val="0"/>
          <w:color w:val="000000" w:themeColor="text1" w:themeTint="FF" w:themeShade="FF"/>
          <w:sz w:val="24"/>
          <w:szCs w:val="24"/>
          <w:lang w:val="en-US"/>
        </w:rPr>
      </w:pPr>
    </w:p>
    <w:p w:rsidRPr="00564755" w:rsidR="00DD40C1" w:rsidP="448D88EB" w:rsidRDefault="00DD40C1" w14:paraId="0C23DAB3" w14:textId="09C478F6">
      <w:pPr>
        <w:rPr>
          <w:rFonts w:ascii="Aptos" w:hAnsi="Aptos" w:eastAsia="Aptos" w:cs="Aptos"/>
          <w:b w:val="0"/>
          <w:bCs w:val="0"/>
          <w:i w:val="0"/>
          <w:iCs w:val="0"/>
          <w:caps w:val="0"/>
          <w:smallCaps w:val="0"/>
          <w:noProof w:val="0"/>
          <w:color w:val="FF0000"/>
          <w:sz w:val="24"/>
          <w:szCs w:val="24"/>
          <w:u w:val="single"/>
          <w:lang w:val="en-US"/>
        </w:rPr>
      </w:pPr>
      <w:r w:rsidRPr="448D88EB" w:rsidR="78C64F53">
        <w:rPr>
          <w:rFonts w:ascii="Aptos" w:hAnsi="Aptos" w:eastAsia="Aptos" w:cs="Aptos"/>
          <w:b w:val="0"/>
          <w:bCs w:val="0"/>
          <w:i w:val="0"/>
          <w:iCs w:val="0"/>
          <w:caps w:val="0"/>
          <w:smallCaps w:val="0"/>
          <w:noProof w:val="0"/>
          <w:color w:val="FF0000"/>
          <w:sz w:val="24"/>
          <w:szCs w:val="24"/>
          <w:u w:val="single"/>
          <w:lang w:val="en-US"/>
        </w:rPr>
        <w:t>Resolved, that the Santa Ana College Academic Senate recommends updating the Board Policy 4030 and Administrative Regulation 4030 to reflect the current expand the language to include wording specifically for Non-Traditional Teaching Faculty of counselors, librarians, learning disability specialists, and psychologist faculty.</w:t>
      </w:r>
    </w:p>
    <w:p w:rsidRPr="00564755" w:rsidR="00DD40C1" w:rsidP="448D88EB" w:rsidRDefault="00DD40C1" w14:paraId="71BF37FF" w14:textId="3B278599">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p>
    <w:p w:rsidRPr="00564755" w:rsidR="00DD40C1" w:rsidP="448D88EB" w:rsidRDefault="00DD40C1" w14:paraId="5653EB0A" w14:textId="1863860E">
      <w:pPr>
        <w:rPr>
          <w:rFonts w:ascii="Aptos" w:hAnsi="Aptos" w:eastAsia="Aptos" w:cs="Aptos"/>
          <w:b w:val="0"/>
          <w:bCs w:val="0"/>
          <w:i w:val="0"/>
          <w:iCs w:val="0"/>
          <w:caps w:val="0"/>
          <w:smallCaps w:val="0"/>
          <w:noProof w:val="0"/>
          <w:color w:val="000000" w:themeColor="text1" w:themeTint="FF" w:themeShade="FF"/>
          <w:sz w:val="24"/>
          <w:szCs w:val="24"/>
          <w:lang w:val="en-US"/>
        </w:rPr>
      </w:pPr>
      <w:r w:rsidRPr="448D88EB" w:rsidR="358847D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br/>
      </w:r>
      <w:r w:rsidRPr="448D88EB" w:rsidR="358847DA">
        <w:rPr>
          <w:rFonts w:ascii="Aptos" w:hAnsi="Aptos" w:eastAsia="Aptos" w:cs="Aptos"/>
          <w:b w:val="1"/>
          <w:bCs w:val="1"/>
          <w:i w:val="0"/>
          <w:iCs w:val="0"/>
          <w:caps w:val="0"/>
          <w:smallCaps w:val="0"/>
          <w:noProof w:val="0"/>
          <w:color w:val="000000" w:themeColor="text1" w:themeTint="FF" w:themeShade="FF"/>
          <w:sz w:val="24"/>
          <w:szCs w:val="24"/>
          <w:lang w:val="en-US"/>
        </w:rPr>
        <w:t xml:space="preserve">References: </w:t>
      </w:r>
      <w:r w:rsidRPr="448D88EB" w:rsidR="358847DA">
        <w:rPr>
          <w:rFonts w:ascii="Aptos" w:hAnsi="Aptos" w:eastAsia="Aptos" w:cs="Aptos"/>
          <w:b w:val="0"/>
          <w:bCs w:val="0"/>
          <w:i w:val="0"/>
          <w:iCs w:val="0"/>
          <w:caps w:val="0"/>
          <w:smallCaps w:val="0"/>
          <w:noProof w:val="0"/>
          <w:color w:val="000000" w:themeColor="text1" w:themeTint="FF" w:themeShade="FF"/>
          <w:sz w:val="24"/>
          <w:szCs w:val="24"/>
          <w:lang w:val="en-US"/>
        </w:rPr>
        <w:t> </w:t>
      </w:r>
    </w:p>
    <w:p w:rsidRPr="00564755" w:rsidR="00DD40C1" w:rsidP="0DEF0308" w:rsidRDefault="00DD40C1" w14:paraId="58E4CC94" w14:textId="41FA6944">
      <w:pPr>
        <w:rPr>
          <w:rFonts w:ascii="Aptos" w:hAnsi="Aptos" w:eastAsia="Aptos" w:cs="Aptos"/>
          <w:b w:val="0"/>
          <w:bCs w:val="0"/>
          <w:i w:val="0"/>
          <w:iCs w:val="0"/>
          <w:caps w:val="0"/>
          <w:smallCaps w:val="0"/>
          <w:noProof w:val="0"/>
          <w:color w:val="000000" w:themeColor="text1" w:themeTint="FF" w:themeShade="FF"/>
          <w:sz w:val="20"/>
          <w:szCs w:val="20"/>
          <w:lang w:val="en-US"/>
        </w:rPr>
      </w:pPr>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1. University of California Academic Personnel Manual, APM-011. [Accessed from chrome-extension://</w:t>
      </w:r>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efaidnbmnnnibpcajpcglclefindmkaj</w:t>
      </w:r>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/https://www.ucop.edu/academic-personnel-programs/_files/apm/apm-011.pdf].  </w:t>
      </w:r>
    </w:p>
    <w:p w:rsidRPr="00564755" w:rsidR="00DD40C1" w:rsidP="0DEF0308" w:rsidRDefault="00DD40C1" w14:paraId="1883147B" w14:textId="0B2EDC80">
      <w:pPr>
        <w:rPr>
          <w:rFonts w:ascii="Aptos" w:hAnsi="Aptos" w:eastAsia="Aptos" w:cs="Aptos"/>
          <w:b w:val="0"/>
          <w:bCs w:val="0"/>
          <w:i w:val="0"/>
          <w:iCs w:val="0"/>
          <w:caps w:val="0"/>
          <w:smallCaps w:val="0"/>
          <w:noProof w:val="0"/>
          <w:color w:val="000000" w:themeColor="text1" w:themeTint="FF" w:themeShade="FF"/>
          <w:sz w:val="20"/>
          <w:szCs w:val="20"/>
          <w:lang w:val="en-US"/>
        </w:rPr>
      </w:pPr>
    </w:p>
    <w:p w:rsidRPr="00564755" w:rsidR="00DD40C1" w:rsidP="0DEF0308" w:rsidRDefault="00DD40C1" w14:paraId="648D5402" w14:textId="6552BF3F">
      <w:pPr>
        <w:rPr>
          <w:rFonts w:ascii="Aptos" w:hAnsi="Aptos" w:eastAsia="Aptos" w:cs="Aptos"/>
          <w:b w:val="0"/>
          <w:bCs w:val="0"/>
          <w:i w:val="0"/>
          <w:iCs w:val="0"/>
          <w:caps w:val="0"/>
          <w:smallCaps w:val="0"/>
          <w:noProof w:val="0"/>
          <w:color w:val="000000" w:themeColor="text1" w:themeTint="FF" w:themeShade="FF"/>
          <w:sz w:val="20"/>
          <w:szCs w:val="20"/>
          <w:lang w:val="en-US"/>
        </w:rPr>
      </w:pPr>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 xml:space="preserve">2. Academic Senate for California Community Colleges, Resolution on Legislative and Systemic Support for Academic Freedom. [Accessed from </w:t>
      </w:r>
      <w:hyperlink r:id="R38aba667da044871">
        <w:r w:rsidRPr="0DEF0308" w:rsidR="358847DA">
          <w:rPr>
            <w:rStyle w:val="Hyperlink"/>
            <w:rFonts w:ascii="Aptos" w:hAnsi="Aptos" w:eastAsia="Aptos" w:cs="Aptos"/>
            <w:b w:val="0"/>
            <w:bCs w:val="0"/>
            <w:i w:val="0"/>
            <w:iCs w:val="0"/>
            <w:caps w:val="0"/>
            <w:smallCaps w:val="0"/>
            <w:strike w:val="0"/>
            <w:dstrike w:val="0"/>
            <w:noProof w:val="0"/>
            <w:sz w:val="20"/>
            <w:szCs w:val="20"/>
            <w:lang w:val="en-US"/>
          </w:rPr>
          <w:t>https://www.asccc.org/resolutions/legislative-and-systemic-support-academic-freedom</w:t>
        </w:r>
      </w:hyperlink>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  </w:t>
      </w:r>
    </w:p>
    <w:p w:rsidRPr="00564755" w:rsidR="00DD40C1" w:rsidP="0DEF0308" w:rsidRDefault="00DD40C1" w14:paraId="5B194B56" w14:textId="4E554C4A">
      <w:pPr>
        <w:rPr>
          <w:rFonts w:ascii="Aptos" w:hAnsi="Aptos" w:eastAsia="Aptos" w:cs="Aptos"/>
          <w:b w:val="0"/>
          <w:bCs w:val="0"/>
          <w:i w:val="0"/>
          <w:iCs w:val="0"/>
          <w:caps w:val="0"/>
          <w:smallCaps w:val="0"/>
          <w:noProof w:val="0"/>
          <w:color w:val="000000" w:themeColor="text1" w:themeTint="FF" w:themeShade="FF"/>
          <w:sz w:val="20"/>
          <w:szCs w:val="20"/>
          <w:lang w:val="en-US"/>
        </w:rPr>
      </w:pPr>
    </w:p>
    <w:p w:rsidRPr="00564755" w:rsidR="00DD40C1" w:rsidP="0DEF0308" w:rsidRDefault="00DD40C1" w14:paraId="52F68E17" w14:textId="1CBD1CD2">
      <w:pPr>
        <w:rPr>
          <w:rFonts w:ascii="Aptos" w:hAnsi="Aptos" w:eastAsia="Aptos" w:cs="Aptos"/>
          <w:b w:val="0"/>
          <w:bCs w:val="0"/>
          <w:i w:val="0"/>
          <w:iCs w:val="0"/>
          <w:caps w:val="0"/>
          <w:smallCaps w:val="0"/>
          <w:noProof w:val="0"/>
          <w:color w:val="000000" w:themeColor="text1" w:themeTint="FF" w:themeShade="FF"/>
          <w:sz w:val="20"/>
          <w:szCs w:val="20"/>
          <w:lang w:val="en-US"/>
        </w:rPr>
      </w:pPr>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 xml:space="preserve">3. Academic Senate for California community Colleges, Resolution on Academic Freedom and Equity. </w:t>
      </w:r>
    </w:p>
    <w:p w:rsidRPr="00564755" w:rsidR="00DD40C1" w:rsidP="0DEF0308" w:rsidRDefault="00DD40C1" w14:paraId="3A9D0A75" w14:textId="28E38164">
      <w:pPr>
        <w:rPr>
          <w:rFonts w:ascii="Aptos" w:hAnsi="Aptos" w:eastAsia="Aptos" w:cs="Aptos"/>
          <w:b w:val="0"/>
          <w:bCs w:val="0"/>
          <w:i w:val="0"/>
          <w:iCs w:val="0"/>
          <w:caps w:val="0"/>
          <w:smallCaps w:val="0"/>
          <w:noProof w:val="0"/>
          <w:color w:val="000000" w:themeColor="text1" w:themeTint="FF" w:themeShade="FF"/>
          <w:sz w:val="20"/>
          <w:szCs w:val="20"/>
          <w:lang w:val="en-US"/>
        </w:rPr>
      </w:pPr>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 xml:space="preserve">[Accessed from </w:t>
      </w:r>
      <w:hyperlink r:id="Rd2b88dcfe2cc435e">
        <w:r w:rsidRPr="0DEF0308" w:rsidR="358847DA">
          <w:rPr>
            <w:rStyle w:val="Hyperlink"/>
            <w:rFonts w:ascii="Aptos" w:hAnsi="Aptos" w:eastAsia="Aptos" w:cs="Aptos"/>
            <w:b w:val="0"/>
            <w:bCs w:val="0"/>
            <w:i w:val="0"/>
            <w:iCs w:val="0"/>
            <w:caps w:val="0"/>
            <w:smallCaps w:val="0"/>
            <w:strike w:val="0"/>
            <w:dstrike w:val="0"/>
            <w:noProof w:val="0"/>
            <w:sz w:val="20"/>
            <w:szCs w:val="20"/>
            <w:lang w:val="en-US"/>
          </w:rPr>
          <w:t>https://www.asccc.org/content/academic-freedom-and-equity</w:t>
        </w:r>
      </w:hyperlink>
      <w:r w:rsidRPr="0DEF0308" w:rsidR="358847DA">
        <w:rPr>
          <w:rFonts w:ascii="Aptos" w:hAnsi="Aptos" w:eastAsia="Aptos" w:cs="Aptos"/>
          <w:b w:val="0"/>
          <w:bCs w:val="0"/>
          <w:i w:val="0"/>
          <w:iCs w:val="0"/>
          <w:caps w:val="0"/>
          <w:smallCaps w:val="0"/>
          <w:noProof w:val="0"/>
          <w:color w:val="000000" w:themeColor="text1" w:themeTint="FF" w:themeShade="FF"/>
          <w:sz w:val="20"/>
          <w:szCs w:val="20"/>
          <w:lang w:val="en-US"/>
        </w:rPr>
        <w:t>]. </w:t>
      </w:r>
    </w:p>
    <w:p w:rsidRPr="00564755" w:rsidR="00DD40C1" w:rsidP="0DEF0308" w:rsidRDefault="00DD40C1" w14:paraId="4A797D94" w14:textId="43E6CA73">
      <w:pPr>
        <w:rPr>
          <w:rFonts w:ascii="Aptos" w:hAnsi="Aptos" w:eastAsia="Aptos" w:cs="Aptos"/>
          <w:b w:val="0"/>
          <w:bCs w:val="0"/>
          <w:i w:val="0"/>
          <w:iCs w:val="0"/>
          <w:caps w:val="0"/>
          <w:smallCaps w:val="0"/>
          <w:noProof w:val="0"/>
          <w:color w:val="000000" w:themeColor="text1" w:themeTint="FF" w:themeShade="FF"/>
          <w:sz w:val="20"/>
          <w:szCs w:val="20"/>
          <w:lang w:val="en-US"/>
        </w:rPr>
      </w:pPr>
    </w:p>
    <w:p w:rsidRPr="00564755" w:rsidR="00DD40C1" w:rsidP="00564755" w:rsidRDefault="00DD40C1" w14:paraId="79340F55" w14:textId="6DB16F5B"/>
    <w:sectPr w:rsidRPr="00564755" w:rsidR="00DD40C1" w:rsidSect="00CC3B61">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6FC7" w:rsidP="00541729" w:rsidRDefault="00846FC7" w14:paraId="12EF0F52" w14:textId="77777777">
      <w:r>
        <w:separator/>
      </w:r>
    </w:p>
  </w:endnote>
  <w:endnote w:type="continuationSeparator" w:id="0">
    <w:p w:rsidR="00846FC7" w:rsidP="00541729" w:rsidRDefault="00846FC7" w14:paraId="34C3DAC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739B85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567DF" w:rsidR="00815279" w:rsidP="008567DF" w:rsidRDefault="6BDB731B" w14:paraId="4F6D7C55" w14:textId="65AD3315">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Pr="008567DF" w:rsidR="007B60F2">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Pr="008567DF" w:rsidR="007B60F2">
      <w:rPr>
        <w:rFonts w:ascii="Neutraface Text Book" w:hAnsi="Neutraface Text Book"/>
        <w:sz w:val="18"/>
        <w:szCs w:val="18"/>
      </w:rPr>
      <w:t xml:space="preserve"> •</w:t>
    </w:r>
    <w:proofErr w:type="gramEnd"/>
    <w:r w:rsidRPr="008567DF" w:rsidR="00815279">
      <w:rPr>
        <w:rFonts w:ascii="Neutraface Text Book" w:hAnsi="Neutraface Text Book"/>
        <w:sz w:val="18"/>
        <w:szCs w:val="18"/>
      </w:rPr>
      <w:t xml:space="preserve"> </w:t>
    </w:r>
    <w:r w:rsidRPr="008567DF" w:rsidR="007B60F2">
      <w:rPr>
        <w:rFonts w:ascii="Neutraface Text Book" w:hAnsi="Neutraface Text Book"/>
        <w:sz w:val="18"/>
        <w:szCs w:val="18"/>
      </w:rPr>
      <w:t xml:space="preserve"> </w:t>
    </w:r>
    <w:r w:rsidRPr="008567DF">
      <w:rPr>
        <w:rFonts w:ascii="Neutraface Text Demi" w:hAnsi="Neutraface Text Demi"/>
        <w:b/>
        <w:bCs/>
        <w:sz w:val="18"/>
        <w:szCs w:val="18"/>
      </w:rPr>
      <w:t>V</w:t>
    </w:r>
    <w:r w:rsidRPr="008567DF" w:rsidR="00F02374">
      <w:rPr>
        <w:rFonts w:ascii="Neutraface Text Demi" w:hAnsi="Neutraface Text Demi"/>
        <w:b/>
        <w:bCs/>
        <w:sz w:val="18"/>
        <w:szCs w:val="18"/>
      </w:rPr>
      <w:t xml:space="preserve">ice </w:t>
    </w:r>
    <w:r w:rsidRPr="008567DF">
      <w:rPr>
        <w:rFonts w:ascii="Neutraface Text Demi" w:hAnsi="Neutraface Text Demi"/>
        <w:b/>
        <w:bCs/>
        <w:sz w:val="18"/>
        <w:szCs w:val="18"/>
      </w:rPr>
      <w:t>P</w:t>
    </w:r>
    <w:r w:rsidRPr="008567DF" w:rsidR="00F02374">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rsidR="008567DF" w:rsidP="008567DF" w:rsidRDefault="6BDB731B" w14:paraId="3C40D7C2" w14:textId="15B9FC33">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Pr="008567DF" w:rsidR="00F02374">
      <w:rPr>
        <w:rFonts w:ascii="Neutraface Text Demi" w:hAnsi="Neutraface Text Demi"/>
        <w:b/>
        <w:bCs/>
        <w:sz w:val="18"/>
        <w:szCs w:val="18"/>
      </w:rPr>
      <w:t xml:space="preserve">ice </w:t>
    </w:r>
    <w:r w:rsidRPr="008567DF">
      <w:rPr>
        <w:rFonts w:ascii="Neutraface Text Demi" w:hAnsi="Neutraface Text Demi"/>
        <w:b/>
        <w:bCs/>
        <w:sz w:val="18"/>
        <w:szCs w:val="18"/>
      </w:rPr>
      <w:t>P</w:t>
    </w:r>
    <w:r w:rsidRPr="008567DF" w:rsidR="00F02374">
      <w:rPr>
        <w:rFonts w:ascii="Neutraface Text Demi" w:hAnsi="Neutraface Text Demi"/>
        <w:b/>
        <w:bCs/>
        <w:sz w:val="18"/>
        <w:szCs w:val="18"/>
      </w:rPr>
      <w:t>resident,</w:t>
    </w:r>
    <w:r w:rsidRPr="008567DF" w:rsidR="007B60F2">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Pr="008567DF" w:rsidR="00815279">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Pr="008567DF" w:rsid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Pr="008567DF" w:rsidR="00815279">
      <w:rPr>
        <w:rFonts w:ascii="Neutraface Text Book" w:hAnsi="Neutraface Text Book"/>
        <w:sz w:val="18"/>
        <w:szCs w:val="18"/>
      </w:rPr>
      <w:t xml:space="preserve">Barrios  </w:t>
    </w:r>
  </w:p>
  <w:p w:rsidR="008567DF" w:rsidP="008567DF" w:rsidRDefault="00815279" w14:paraId="08A75023" w14:textId="77777777">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Pr="008567DF" w:rsidR="6BDB731B">
      <w:rPr>
        <w:rFonts w:ascii="Neutraface Text Demi" w:hAnsi="Neutraface Text Demi"/>
        <w:b/>
        <w:bCs/>
        <w:sz w:val="18"/>
        <w:szCs w:val="18"/>
      </w:rPr>
      <w:t>Curriculum &amp; Instruction Chair</w:t>
    </w:r>
    <w:r w:rsidRPr="008567DF" w:rsidR="6BDB731B">
      <w:rPr>
        <w:rFonts w:ascii="Neutraface Text Book" w:hAnsi="Neutraface Text Book"/>
        <w:sz w:val="18"/>
        <w:szCs w:val="18"/>
      </w:rPr>
      <w:t xml:space="preserve">, Kristen </w:t>
    </w:r>
    <w:proofErr w:type="gramStart"/>
    <w:r w:rsidRPr="008567DF" w:rsidR="6BDB731B">
      <w:rPr>
        <w:rFonts w:ascii="Neutraface Text Book" w:hAnsi="Neutraface Text Book"/>
        <w:sz w:val="18"/>
        <w:szCs w:val="18"/>
      </w:rPr>
      <w:t>Robinson</w:t>
    </w:r>
    <w:r w:rsidR="008567DF">
      <w:rPr>
        <w:rFonts w:ascii="Neutraface Text Book" w:hAnsi="Neutraface Text Book"/>
        <w:sz w:val="18"/>
        <w:szCs w:val="18"/>
      </w:rPr>
      <w:t xml:space="preserve"> </w:t>
    </w:r>
    <w:r w:rsidRPr="6BDB731B" w:rsidR="008567DF">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Pr="008567DF" w:rsidR="00DC0D52">
      <w:rPr>
        <w:rFonts w:ascii="Times New Roman" w:hAnsi="Times New Roman" w:cs="Times New Roman"/>
        <w:sz w:val="18"/>
        <w:szCs w:val="18"/>
      </w:rPr>
      <w:t>​</w:t>
    </w:r>
    <w:r w:rsidRPr="008567DF" w:rsidR="00DC0D52">
      <w:rPr>
        <w:rFonts w:ascii="Neutraface Text Demi" w:hAnsi="Neutraface Text Demi"/>
        <w:b/>
        <w:bCs/>
        <w:sz w:val="18"/>
        <w:szCs w:val="18"/>
      </w:rPr>
      <w:t>Parliamentarian</w:t>
    </w:r>
    <w:r w:rsidRPr="008567DF" w:rsidR="00DC0D52">
      <w:rPr>
        <w:rFonts w:ascii="Neutraface Text Book" w:hAnsi="Neutraface Text Book"/>
        <w:sz w:val="18"/>
        <w:szCs w:val="18"/>
      </w:rPr>
      <w:t xml:space="preserve">, </w:t>
    </w:r>
    <w:r w:rsidRPr="008567DF" w:rsidR="00DC0D52">
      <w:rPr>
        <w:rFonts w:ascii="Times New Roman" w:hAnsi="Times New Roman" w:cs="Times New Roman"/>
        <w:sz w:val="18"/>
        <w:szCs w:val="18"/>
      </w:rPr>
      <w:t>​</w:t>
    </w:r>
    <w:r w:rsidRPr="008567DF" w:rsidR="00DC0D52">
      <w:rPr>
        <w:rFonts w:ascii="Neutraface Text Book" w:hAnsi="Neutraface Text Book"/>
        <w:sz w:val="18"/>
        <w:szCs w:val="18"/>
      </w:rPr>
      <w:t xml:space="preserve">Alejandro </w:t>
    </w:r>
    <w:r w:rsidRPr="008567DF" w:rsidR="009246C1">
      <w:rPr>
        <w:rFonts w:ascii="Neutraface Text Book" w:hAnsi="Neutraface Text Book"/>
        <w:sz w:val="18"/>
        <w:szCs w:val="18"/>
      </w:rPr>
      <w:t xml:space="preserve">Moreno   </w:t>
    </w:r>
  </w:p>
  <w:p w:rsidRPr="008567DF" w:rsidR="00DC0D52" w:rsidP="008567DF" w:rsidRDefault="009246C1" w14:paraId="68D0364A" w14:textId="019D3FDA">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Pr="008567DF" w:rsidR="00511080">
      <w:rPr>
        <w:rFonts w:ascii="Neutraface Text Demi" w:hAnsi="Neutraface Text Demi"/>
        <w:b/>
        <w:bCs/>
        <w:sz w:val="18"/>
        <w:szCs w:val="18"/>
      </w:rPr>
      <w:t>Full-time Members At-large</w:t>
    </w:r>
    <w:r w:rsidRPr="008567DF" w:rsidR="00511080">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123E74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6FC7" w:rsidP="00541729" w:rsidRDefault="00846FC7" w14:paraId="7F7DB255" w14:textId="77777777">
      <w:r>
        <w:separator/>
      </w:r>
    </w:p>
  </w:footnote>
  <w:footnote w:type="continuationSeparator" w:id="0">
    <w:p w:rsidR="00846FC7" w:rsidP="00541729" w:rsidRDefault="00846FC7" w14:paraId="7B418E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4A4370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541729" w:rsidP="001C603D" w:rsidRDefault="00FE440C" w14:paraId="2A3F20E2" w14:textId="6C4FAD86">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080" w:rsidRDefault="00511080" w14:paraId="31EE4DB9"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http://schemas.openxmlformats.org/wordprocessingml/2006/main">
  <w:abstractNum xmlns:w="http://schemas.openxmlformats.org/wordprocessingml/2006/main" w:abstractNumId="1">
    <w:nsid w:val="bfbbaf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3B69"/>
    <w:rsid w:val="002A1E23"/>
    <w:rsid w:val="003204FB"/>
    <w:rsid w:val="003367E2"/>
    <w:rsid w:val="00347571"/>
    <w:rsid w:val="00372A77"/>
    <w:rsid w:val="00394E8C"/>
    <w:rsid w:val="003C14A0"/>
    <w:rsid w:val="003C3EB3"/>
    <w:rsid w:val="0040009B"/>
    <w:rsid w:val="00456129"/>
    <w:rsid w:val="00487C6B"/>
    <w:rsid w:val="00492F91"/>
    <w:rsid w:val="00497DB0"/>
    <w:rsid w:val="00511080"/>
    <w:rsid w:val="00511CD3"/>
    <w:rsid w:val="00537017"/>
    <w:rsid w:val="00537399"/>
    <w:rsid w:val="00541729"/>
    <w:rsid w:val="00564755"/>
    <w:rsid w:val="00574E90"/>
    <w:rsid w:val="005866F6"/>
    <w:rsid w:val="005B17E2"/>
    <w:rsid w:val="0063521E"/>
    <w:rsid w:val="00681007"/>
    <w:rsid w:val="00694875"/>
    <w:rsid w:val="006D23F4"/>
    <w:rsid w:val="006D4A4D"/>
    <w:rsid w:val="00774B23"/>
    <w:rsid w:val="007B60F2"/>
    <w:rsid w:val="007F332B"/>
    <w:rsid w:val="00815279"/>
    <w:rsid w:val="00815DAF"/>
    <w:rsid w:val="00846FC7"/>
    <w:rsid w:val="008567DF"/>
    <w:rsid w:val="00883624"/>
    <w:rsid w:val="008A54B5"/>
    <w:rsid w:val="008B4BBE"/>
    <w:rsid w:val="008F3023"/>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53EA4"/>
    <w:rsid w:val="00C84281"/>
    <w:rsid w:val="00C84AE6"/>
    <w:rsid w:val="00CB0A5A"/>
    <w:rsid w:val="00CB4FC4"/>
    <w:rsid w:val="00CC3B61"/>
    <w:rsid w:val="00CC71BF"/>
    <w:rsid w:val="00D22ACA"/>
    <w:rsid w:val="00DB559C"/>
    <w:rsid w:val="00DC0D52"/>
    <w:rsid w:val="00DC762A"/>
    <w:rsid w:val="00DD40C1"/>
    <w:rsid w:val="00DE1B21"/>
    <w:rsid w:val="00DF15DE"/>
    <w:rsid w:val="00E01592"/>
    <w:rsid w:val="00E1453B"/>
    <w:rsid w:val="00E3053F"/>
    <w:rsid w:val="00E3361E"/>
    <w:rsid w:val="00E42CF5"/>
    <w:rsid w:val="00E8541E"/>
    <w:rsid w:val="00EB4239"/>
    <w:rsid w:val="00EF38E6"/>
    <w:rsid w:val="00F02374"/>
    <w:rsid w:val="00F348B1"/>
    <w:rsid w:val="00F457EB"/>
    <w:rsid w:val="00F646CB"/>
    <w:rsid w:val="00FD0EF2"/>
    <w:rsid w:val="00FD25CF"/>
    <w:rsid w:val="00FE4395"/>
    <w:rsid w:val="00FE440C"/>
    <w:rsid w:val="028010ED"/>
    <w:rsid w:val="0B156DEB"/>
    <w:rsid w:val="0BDBBE3C"/>
    <w:rsid w:val="0DEF0308"/>
    <w:rsid w:val="0F2F7083"/>
    <w:rsid w:val="10E389D4"/>
    <w:rsid w:val="11D6B8FA"/>
    <w:rsid w:val="1202FF0F"/>
    <w:rsid w:val="12CE72BB"/>
    <w:rsid w:val="15A6CC66"/>
    <w:rsid w:val="1769E056"/>
    <w:rsid w:val="180D5666"/>
    <w:rsid w:val="19ADC00D"/>
    <w:rsid w:val="1BF32374"/>
    <w:rsid w:val="1C6B08AB"/>
    <w:rsid w:val="252AD657"/>
    <w:rsid w:val="25D1C030"/>
    <w:rsid w:val="26593BA0"/>
    <w:rsid w:val="2A5E880F"/>
    <w:rsid w:val="2A8FD164"/>
    <w:rsid w:val="30C30E6B"/>
    <w:rsid w:val="358847DA"/>
    <w:rsid w:val="3876DD5A"/>
    <w:rsid w:val="39E18D26"/>
    <w:rsid w:val="3EB98124"/>
    <w:rsid w:val="448D88EB"/>
    <w:rsid w:val="44F321F3"/>
    <w:rsid w:val="45F5B7F6"/>
    <w:rsid w:val="484A17F1"/>
    <w:rsid w:val="4A5F7615"/>
    <w:rsid w:val="4A782DAD"/>
    <w:rsid w:val="4C61410F"/>
    <w:rsid w:val="4D57C70F"/>
    <w:rsid w:val="5146AFD7"/>
    <w:rsid w:val="52DDBC8E"/>
    <w:rsid w:val="55E62D89"/>
    <w:rsid w:val="5E298C0B"/>
    <w:rsid w:val="5F646BA3"/>
    <w:rsid w:val="609D7CC4"/>
    <w:rsid w:val="62A90B6E"/>
    <w:rsid w:val="660906BC"/>
    <w:rsid w:val="6BDB731B"/>
    <w:rsid w:val="6DD3E9E8"/>
    <w:rsid w:val="71E3BFDE"/>
    <w:rsid w:val="73BF76C2"/>
    <w:rsid w:val="760BF264"/>
    <w:rsid w:val="786FD32C"/>
    <w:rsid w:val="78B596D0"/>
    <w:rsid w:val="78C0E67B"/>
    <w:rsid w:val="78C64F53"/>
    <w:rsid w:val="79BEAF19"/>
    <w:rsid w:val="79E47A3D"/>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styleId="HeaderChar" w:customStyle="1">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styleId="FooterChar" w:customStyle="1">
    <w:name w:val="Footer Char"/>
    <w:basedOn w:val="DefaultParagraphFont"/>
    <w:link w:val="Footer"/>
    <w:uiPriority w:val="99"/>
    <w:rsid w:val="00541729"/>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d2b88dcfe2cc435e" Type="http://schemas.openxmlformats.org/officeDocument/2006/relationships/hyperlink" Target="https://www.asccc.org/content/academic-freedom-and-equity"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478b22a189dc4249"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38aba667da044871" Type="http://schemas.openxmlformats.org/officeDocument/2006/relationships/hyperlink" Target="https://www.asccc.org/resolutions/legislative-and-systemic-support-academic-freed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HNYXMCCMVK3K-464-1054</_dlc_DocId>
    <_dlc_DocIdUrl xmlns="431189f8-a51b-453f-9f0c-3a0b3b65b12f">
      <Url>https://www.sac.edu/President/AcademicSenate/_layouts/15/DocIdRedir.aspx?ID=HNYXMCCMVK3K-464-1054</Url>
      <Description>HNYXMCCMVK3K-464-1054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2.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DA06C9E1-80B2-4A37-BF38-7E1F8DFE40E3}"/>
</file>

<file path=customXml/itemProps4.xml><?xml version="1.0" encoding="utf-8"?>
<ds:datastoreItem xmlns:ds="http://schemas.openxmlformats.org/officeDocument/2006/customXml" ds:itemID="{484BCB5A-A3CC-4F02-ACB3-F9BDD0A26E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Coyne, Claire</cp:lastModifiedBy>
  <cp:revision>47</cp:revision>
  <dcterms:created xsi:type="dcterms:W3CDTF">2024-08-29T14:56:00Z</dcterms:created>
  <dcterms:modified xsi:type="dcterms:W3CDTF">2024-11-08T20:03:11Z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81cec384-46ab-45e5-9b26-12f14cf104cb</vt:lpwstr>
  </property>
</Properties>
</file>