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A46A" w14:textId="70D63233" w:rsidR="004B34D5" w:rsidRDefault="004B34D5" w:rsidP="004B34D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Public Comment – Louise Janus</w:t>
      </w:r>
    </w:p>
    <w:p w14:paraId="4427DBD0" w14:textId="77777777" w:rsidR="004B34D5" w:rsidRDefault="004B34D5" w:rsidP="004B34D5">
      <w:pPr>
        <w:spacing w:after="0" w:line="240" w:lineRule="auto"/>
        <w:rPr>
          <w:rFonts w:ascii="Times New Roman" w:eastAsia="Times New Roman" w:hAnsi="Times New Roman" w:cs="Times New Roman"/>
          <w:kern w:val="0"/>
          <w:sz w:val="24"/>
          <w:szCs w:val="24"/>
          <w14:ligatures w14:val="none"/>
        </w:rPr>
      </w:pPr>
    </w:p>
    <w:p w14:paraId="39E97580" w14:textId="4C4D86F1" w:rsidR="004B34D5" w:rsidRPr="004B34D5" w:rsidRDefault="004B34D5" w:rsidP="004B34D5">
      <w:pPr>
        <w:spacing w:after="0" w:line="240" w:lineRule="auto"/>
        <w:rPr>
          <w:rFonts w:ascii="Times New Roman" w:eastAsia="Times New Roman" w:hAnsi="Times New Roman" w:cs="Times New Roman"/>
          <w:kern w:val="0"/>
          <w:sz w:val="24"/>
          <w:szCs w:val="24"/>
          <w14:ligatures w14:val="none"/>
        </w:rPr>
      </w:pPr>
      <w:r w:rsidRPr="004B34D5">
        <w:rPr>
          <w:rFonts w:ascii="Times New Roman" w:eastAsia="Times New Roman" w:hAnsi="Times New Roman" w:cs="Times New Roman"/>
          <w:kern w:val="0"/>
          <w:sz w:val="24"/>
          <w:szCs w:val="24"/>
          <w14:ligatures w14:val="none"/>
        </w:rPr>
        <w:t>The Faculty of DSPS support the concerns of our colleagues in Counseling and other Student Services areas regarding the need to maintain an environment of respect and open dialogue.  Due to the unique nature and function of our roles in working with students within Student Services, we would like the same considerations and protections which are granted to instructional faculty within the classroom, and we support pursuing a resolution of all faculty to exercise academic freedom, regardless of their instructional status at Santa Ana College.</w:t>
      </w:r>
    </w:p>
    <w:p w14:paraId="5DB8A849" w14:textId="77777777" w:rsidR="00B91494" w:rsidRDefault="00B91494"/>
    <w:sectPr w:rsidR="00B91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D5"/>
    <w:rsid w:val="004B34D5"/>
    <w:rsid w:val="00B9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0B8B"/>
  <w15:chartTrackingRefBased/>
  <w15:docId w15:val="{2A0905D8-1403-4DCA-B5B4-D225F755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HNYXMCCMVK3K-464-1033</_dlc_DocId>
    <_dlc_DocIdUrl xmlns="431189f8-a51b-453f-9f0c-3a0b3b65b12f">
      <Url>https://sac.edu/President/AcademicSenate/_layouts/15/DocIdRedir.aspx?ID=HNYXMCCMVK3K-464-1033</Url>
      <Description>HNYXMCCMVK3K-464-1033</Description>
    </_dlc_DocIdUrl>
  </documentManagement>
</p:properties>
</file>

<file path=customXml/itemProps1.xml><?xml version="1.0" encoding="utf-8"?>
<ds:datastoreItem xmlns:ds="http://schemas.openxmlformats.org/officeDocument/2006/customXml" ds:itemID="{ADA5032B-B610-4202-B24E-29755C4E2E48}"/>
</file>

<file path=customXml/itemProps2.xml><?xml version="1.0" encoding="utf-8"?>
<ds:datastoreItem xmlns:ds="http://schemas.openxmlformats.org/officeDocument/2006/customXml" ds:itemID="{1946EFED-8FDF-43D6-9BCB-3F579A99B254}"/>
</file>

<file path=customXml/itemProps3.xml><?xml version="1.0" encoding="utf-8"?>
<ds:datastoreItem xmlns:ds="http://schemas.openxmlformats.org/officeDocument/2006/customXml" ds:itemID="{ED4E5CF4-AB50-44B9-9E76-25FFAEF6ABFF}"/>
</file>

<file path=customXml/itemProps4.xml><?xml version="1.0" encoding="utf-8"?>
<ds:datastoreItem xmlns:ds="http://schemas.openxmlformats.org/officeDocument/2006/customXml" ds:itemID="{B0199592-C049-4530-A8F7-D4F29B29DB76}"/>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2024-10-17T00:21:00Z</dcterms:created>
  <dcterms:modified xsi:type="dcterms:W3CDTF">2024-10-17T00:22:00Z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ad1959b4-5ecd-4431-8718-d18b9e592c4e</vt:lpwstr>
  </property>
</Properties>
</file>