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CAD0D" w14:textId="77777777" w:rsidR="000B6218" w:rsidRDefault="000B6218">
      <w:r>
        <w:t xml:space="preserve">Public Comment – Ann Cass, Counseling </w:t>
      </w:r>
    </w:p>
    <w:p w14:paraId="3777C0D6" w14:textId="77777777" w:rsidR="000B6218" w:rsidRDefault="000B6218">
      <w:r>
        <w:t>October 8, 2024</w:t>
      </w:r>
    </w:p>
    <w:p w14:paraId="082DA7FD" w14:textId="77777777" w:rsidR="000B6218" w:rsidRDefault="000B6218" w:rsidP="000B6218">
      <w:r>
        <w:t>Counseling faculty play a crucial role in student success and retention by providing comprehensive academic, career, and personal counseling to help students achieve their educational and career goals. We possess specialized skills and knowledge in areas such as human development, counseling theories, and cultural sensitivity to name a few, which are essential for addressing the diverse needs of our student communities. Additionally, we support students in developing problem-solving and decision-making skills as they learn to navigate complex academic processes, policies, and other bureaucracies that are not always designed with equity-minded principles in mind. For some time now, counseling faculty have been concerned with decisions that are being made that are slowly censoring our ability as faculty to exercise our academic freedom. We believe that maintaining academic freedom is essential to ensuring the highest quality of support for our students. For this reason, we want to pursue a resolution that explicitly extends the same protections afforded to faculty that are predominantly in the classroom to those of us that are also service oriented.  </w:t>
      </w:r>
    </w:p>
    <w:p w14:paraId="5A924B02" w14:textId="77777777" w:rsidR="000B6218" w:rsidRDefault="000B6218">
      <w:bookmarkStart w:id="0" w:name="_GoBack"/>
      <w:bookmarkEnd w:id="0"/>
    </w:p>
    <w:sectPr w:rsidR="000B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18"/>
    <w:rsid w:val="000B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B240"/>
  <w15:chartTrackingRefBased/>
  <w15:docId w15:val="{AA5EA9C3-85CB-4243-A240-E72A962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HNYXMCCMVK3K-464-1025</_dlc_DocId>
    <_dlc_DocIdUrl xmlns="431189f8-a51b-453f-9f0c-3a0b3b65b12f">
      <Url>https://www.sac.edu/President/AcademicSenate/_layouts/15/DocIdRedir.aspx?ID=HNYXMCCMVK3K-464-1025</Url>
      <Description>HNYXMCCMVK3K-464-1025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9CEE52-42EC-4FEE-966F-586CE47EF64F}"/>
</file>

<file path=customXml/itemProps2.xml><?xml version="1.0" encoding="utf-8"?>
<ds:datastoreItem xmlns:ds="http://schemas.openxmlformats.org/officeDocument/2006/customXml" ds:itemID="{92BAA087-10D4-477F-A926-C9C031190427}">
  <ds:schemaRefs>
    <ds:schemaRef ds:uri="http://schemas.microsoft.com/sharepoint/v3/contenttype/forms"/>
  </ds:schemaRefs>
</ds:datastoreItem>
</file>

<file path=customXml/itemProps3.xml><?xml version="1.0" encoding="utf-8"?>
<ds:datastoreItem xmlns:ds="http://schemas.openxmlformats.org/officeDocument/2006/customXml" ds:itemID="{A13CB658-03B8-4AA6-AECB-671FD53060C3}">
  <ds:schemaRefs>
    <ds:schemaRef ds:uri="http://schemas.microsoft.com/office/2006/metadata/properties"/>
    <ds:schemaRef ds:uri="6e6bcaf8-cd23-4b11-a04b-0565d80db4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09fde14-8475-4f3e-a030-da40cab2f3e1"/>
    <ds:schemaRef ds:uri="http://www.w3.org/XML/1998/namespace"/>
    <ds:schemaRef ds:uri="http://purl.org/dc/dcmitype/"/>
  </ds:schemaRefs>
</ds:datastoreItem>
</file>

<file path=customXml/itemProps4.xml><?xml version="1.0" encoding="utf-8"?>
<ds:datastoreItem xmlns:ds="http://schemas.openxmlformats.org/officeDocument/2006/customXml" ds:itemID="{5A33A723-400F-4F08-B29B-38F3964204A3}"/>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 Ann</dc:creator>
  <cp:keywords/>
  <dc:description/>
  <cp:lastModifiedBy>Cass, Ann</cp:lastModifiedBy>
  <cp:revision>1</cp:revision>
  <dcterms:created xsi:type="dcterms:W3CDTF">2024-10-08T02:53:00Z</dcterms:created>
  <dcterms:modified xsi:type="dcterms:W3CDTF">2024-10-08T02:54:00Z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93e79d1a-224f-4ab2-a823-260e9fed5bbf</vt:lpwstr>
  </property>
</Properties>
</file>