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76616" w14:textId="52FD8928" w:rsidR="00C75609" w:rsidRPr="00C75609" w:rsidRDefault="00C75609" w:rsidP="00642EFE">
      <w:pPr>
        <w:rPr>
          <w:rFonts w:eastAsia="Times New Roman" w:cs="Times New Roman"/>
          <w:color w:val="000000"/>
        </w:rPr>
      </w:pPr>
      <w:r w:rsidRPr="002B0EED">
        <w:t xml:space="preserve">Professor Emeritus </w:t>
      </w:r>
      <w:r w:rsidR="001C17A3">
        <w:t xml:space="preserve">Status: </w:t>
      </w:r>
      <w:r w:rsidRPr="002B0EED">
        <w:t>Policies and Procedures</w:t>
      </w:r>
    </w:p>
    <w:p w14:paraId="23695CBC" w14:textId="77777777" w:rsidR="00A451B2" w:rsidRDefault="00C75609" w:rsidP="00A451B2">
      <w:pPr>
        <w:numPr>
          <w:ilvl w:val="1"/>
          <w:numId w:val="1"/>
        </w:numPr>
        <w:rPr>
          <w:rFonts w:eastAsia="Times New Roman" w:cs="Times New Roman"/>
          <w:color w:val="000000"/>
        </w:rPr>
      </w:pPr>
      <w:r w:rsidRPr="00A451B2">
        <w:rPr>
          <w:rFonts w:eastAsia="Times New Roman" w:cs="Times New Roman"/>
          <w:color w:val="000000"/>
        </w:rPr>
        <w:t>Eligibility</w:t>
      </w:r>
    </w:p>
    <w:p w14:paraId="7071FE81" w14:textId="5EF2CB2D" w:rsidR="00C75609" w:rsidRPr="00A451B2" w:rsidRDefault="00C75609" w:rsidP="00A451B2">
      <w:pPr>
        <w:ind w:left="1440"/>
        <w:rPr>
          <w:rFonts w:eastAsia="Times New Roman" w:cs="Times New Roman"/>
          <w:color w:val="000000"/>
        </w:rPr>
      </w:pPr>
      <w:r w:rsidRPr="00A451B2">
        <w:rPr>
          <w:rFonts w:eastAsia="Times New Roman" w:cs="Times New Roman"/>
          <w:color w:val="000000"/>
        </w:rPr>
        <w:t>Retired employees shall be eligible for emeritus status when:</w:t>
      </w:r>
    </w:p>
    <w:p w14:paraId="603D8988" w14:textId="77777777" w:rsidR="00C75609" w:rsidRPr="00C75609" w:rsidRDefault="00C75609" w:rsidP="00A451B2">
      <w:pPr>
        <w:numPr>
          <w:ilvl w:val="2"/>
          <w:numId w:val="1"/>
        </w:numPr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they retire from full-time service;</w:t>
      </w:r>
    </w:p>
    <w:p w14:paraId="75B70510" w14:textId="6F3855E9" w:rsidR="00C75609" w:rsidRPr="002B0EED" w:rsidRDefault="00C75609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 xml:space="preserve">they have been employed </w:t>
      </w:r>
      <w:r w:rsidR="006B07D8" w:rsidRPr="002B0EED">
        <w:rPr>
          <w:rFonts w:eastAsia="Times New Roman" w:cs="Times New Roman"/>
          <w:color w:val="000000"/>
        </w:rPr>
        <w:t xml:space="preserve">as a </w:t>
      </w:r>
      <w:r w:rsidRPr="00C75609">
        <w:rPr>
          <w:rFonts w:eastAsia="Times New Roman" w:cs="Times New Roman"/>
          <w:color w:val="000000"/>
        </w:rPr>
        <w:t>full</w:t>
      </w:r>
      <w:r w:rsidR="00A451B2">
        <w:rPr>
          <w:rFonts w:eastAsia="Times New Roman" w:cs="Times New Roman"/>
          <w:color w:val="000000"/>
        </w:rPr>
        <w:t>-</w:t>
      </w:r>
      <w:r w:rsidRPr="00C75609">
        <w:rPr>
          <w:rFonts w:eastAsia="Times New Roman" w:cs="Times New Roman"/>
          <w:color w:val="000000"/>
        </w:rPr>
        <w:t xml:space="preserve">time </w:t>
      </w:r>
      <w:r w:rsidR="006B07D8" w:rsidRPr="002B0EED">
        <w:rPr>
          <w:rFonts w:eastAsia="Times New Roman" w:cs="Times New Roman"/>
          <w:color w:val="000000"/>
        </w:rPr>
        <w:t xml:space="preserve">professor </w:t>
      </w:r>
      <w:r w:rsidRPr="00C75609">
        <w:rPr>
          <w:rFonts w:eastAsia="Times New Roman" w:cs="Times New Roman"/>
          <w:color w:val="000000"/>
        </w:rPr>
        <w:t xml:space="preserve">at </w:t>
      </w:r>
      <w:r w:rsidR="00F87E10">
        <w:rPr>
          <w:rFonts w:eastAsia="Times New Roman" w:cs="Times New Roman"/>
          <w:color w:val="000000"/>
        </w:rPr>
        <w:t>Santa Ana</w:t>
      </w:r>
      <w:r w:rsidRPr="002B0EED">
        <w:rPr>
          <w:rFonts w:eastAsia="Times New Roman" w:cs="Times New Roman"/>
          <w:color w:val="000000"/>
        </w:rPr>
        <w:t xml:space="preserve"> College </w:t>
      </w:r>
      <w:r w:rsidRPr="00C75609">
        <w:rPr>
          <w:rFonts w:eastAsia="Times New Roman" w:cs="Times New Roman"/>
          <w:color w:val="000000"/>
        </w:rPr>
        <w:t>for at least ten years preceding retirement; and</w:t>
      </w:r>
    </w:p>
    <w:p w14:paraId="1164BF2F" w14:textId="76BBFCEE" w:rsidR="00C75609" w:rsidRPr="002B0EED" w:rsidRDefault="003E697B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2B0EED">
        <w:rPr>
          <w:rFonts w:eastAsia="Times New Roman" w:cs="Times New Roman"/>
          <w:color w:val="000000"/>
        </w:rPr>
        <w:t>t</w:t>
      </w:r>
      <w:r w:rsidR="00C75609" w:rsidRPr="002B0EED">
        <w:rPr>
          <w:rFonts w:eastAsia="Times New Roman" w:cs="Times New Roman"/>
          <w:color w:val="000000"/>
        </w:rPr>
        <w:t>hey have reached full professor status; and</w:t>
      </w:r>
    </w:p>
    <w:p w14:paraId="5D7FA0BE" w14:textId="3392C6C9" w:rsidR="003E697B" w:rsidRPr="002B0EED" w:rsidRDefault="003E697B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2B0EED">
        <w:t>they have made outstanding contributions to this college in the quality of their instruction and in their service to the college, community, and their disciplines; and</w:t>
      </w:r>
    </w:p>
    <w:p w14:paraId="6F6C0C02" w14:textId="022F9014" w:rsidR="00C75609" w:rsidRDefault="00C75609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they have been nominated</w:t>
      </w:r>
      <w:r w:rsidRPr="002B0EED">
        <w:rPr>
          <w:rFonts w:eastAsia="Times New Roman" w:cs="Times New Roman"/>
          <w:color w:val="000000"/>
        </w:rPr>
        <w:t>.</w:t>
      </w:r>
      <w:r w:rsidRPr="002B0EED">
        <w:rPr>
          <w:rFonts w:eastAsia="Times New Roman" w:cs="Times New Roman"/>
          <w:color w:val="000000"/>
        </w:rPr>
        <w:tab/>
      </w:r>
    </w:p>
    <w:p w14:paraId="1526BD83" w14:textId="31D7E7F5" w:rsidR="009F569E" w:rsidRPr="002B0EED" w:rsidRDefault="009F569E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Exceptions may be made in extraordinary circumstances.</w:t>
      </w:r>
    </w:p>
    <w:p w14:paraId="519572D7" w14:textId="4DEA214A" w:rsidR="003E697B" w:rsidRPr="00F87E10" w:rsidRDefault="003E697B" w:rsidP="00500840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F87E10">
        <w:rPr>
          <w:rFonts w:eastAsia="Times New Roman" w:cs="Times New Roman"/>
          <w:color w:val="000000"/>
        </w:rPr>
        <w:t>The title of Professor Emeritus may be awarded posthumously.</w:t>
      </w:r>
    </w:p>
    <w:p w14:paraId="2F095907" w14:textId="7DAD5F87" w:rsidR="003E697B" w:rsidRPr="00C75609" w:rsidRDefault="00C75609" w:rsidP="006B07D8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Selection for Emeritus Status</w:t>
      </w:r>
    </w:p>
    <w:p w14:paraId="72EB326F" w14:textId="1F3A2112" w:rsidR="00C75609" w:rsidRPr="00C75609" w:rsidRDefault="00C75609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Nominations for emeritus status shall be made by a</w:t>
      </w:r>
      <w:r w:rsidR="003E697B" w:rsidRPr="002B0EED">
        <w:rPr>
          <w:rFonts w:eastAsia="Times New Roman" w:cs="Times New Roman"/>
          <w:color w:val="000000"/>
        </w:rPr>
        <w:t>ny</w:t>
      </w:r>
      <w:r w:rsidRPr="00C75609">
        <w:rPr>
          <w:rFonts w:eastAsia="Times New Roman" w:cs="Times New Roman"/>
          <w:color w:val="000000"/>
        </w:rPr>
        <w:t xml:space="preserve"> current full-time college employee who has sufficient knowledge regarding the </w:t>
      </w:r>
      <w:r w:rsidR="003E697B" w:rsidRPr="002B0EED">
        <w:rPr>
          <w:rFonts w:eastAsia="Times New Roman" w:cs="Times New Roman"/>
          <w:color w:val="000000"/>
        </w:rPr>
        <w:t>eligibility</w:t>
      </w:r>
      <w:r w:rsidRPr="00C75609">
        <w:rPr>
          <w:rFonts w:eastAsia="Times New Roman" w:cs="Times New Roman"/>
          <w:color w:val="000000"/>
        </w:rPr>
        <w:t xml:space="preserve"> of the </w:t>
      </w:r>
      <w:r w:rsidR="003E697B" w:rsidRPr="002B0EED">
        <w:rPr>
          <w:rFonts w:eastAsia="Times New Roman" w:cs="Times New Roman"/>
          <w:color w:val="000000"/>
        </w:rPr>
        <w:t>nominee</w:t>
      </w:r>
      <w:r w:rsidRPr="00C75609">
        <w:rPr>
          <w:rFonts w:eastAsia="Times New Roman" w:cs="Times New Roman"/>
          <w:color w:val="000000"/>
        </w:rPr>
        <w:t>.</w:t>
      </w:r>
    </w:p>
    <w:p w14:paraId="43FAAF01" w14:textId="77777777" w:rsidR="00C75609" w:rsidRPr="00C75609" w:rsidRDefault="00C75609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The person nominating the individual shall:</w:t>
      </w:r>
    </w:p>
    <w:p w14:paraId="03189BC0" w14:textId="78A273CE" w:rsidR="00C75609" w:rsidRPr="00C75609" w:rsidRDefault="00C75609" w:rsidP="00C75609">
      <w:pPr>
        <w:numPr>
          <w:ilvl w:val="3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 xml:space="preserve">complete </w:t>
      </w:r>
      <w:r w:rsidR="00F87E10">
        <w:rPr>
          <w:rFonts w:eastAsia="Times New Roman" w:cs="Times New Roman"/>
          <w:color w:val="000000"/>
        </w:rPr>
        <w:t>an</w:t>
      </w:r>
      <w:r w:rsidRPr="00C75609">
        <w:rPr>
          <w:rFonts w:eastAsia="Times New Roman" w:cs="Times New Roman"/>
          <w:color w:val="000000"/>
        </w:rPr>
        <w:t xml:space="preserve"> Emeritus Nomination Form</w:t>
      </w:r>
      <w:r w:rsidRPr="002B0EED">
        <w:rPr>
          <w:rFonts w:eastAsia="Times New Roman" w:cs="Times New Roman"/>
          <w:color w:val="000000"/>
        </w:rPr>
        <w:t xml:space="preserve"> </w:t>
      </w:r>
      <w:r w:rsidR="00F87E10">
        <w:rPr>
          <w:rFonts w:eastAsia="Times New Roman" w:cs="Times New Roman"/>
          <w:color w:val="000000"/>
        </w:rPr>
        <w:t xml:space="preserve">that would be </w:t>
      </w:r>
      <w:r w:rsidRPr="002B0EED">
        <w:rPr>
          <w:rFonts w:eastAsia="Times New Roman" w:cs="Times New Roman"/>
          <w:color w:val="000000"/>
        </w:rPr>
        <w:t>available on the Academic Senate website</w:t>
      </w:r>
      <w:r w:rsidRPr="00C75609">
        <w:rPr>
          <w:rFonts w:eastAsia="Times New Roman" w:cs="Times New Roman"/>
          <w:color w:val="000000"/>
        </w:rPr>
        <w:t>, and</w:t>
      </w:r>
    </w:p>
    <w:p w14:paraId="1818B651" w14:textId="5191E610" w:rsidR="00C75609" w:rsidRPr="002B0EED" w:rsidRDefault="00C75609" w:rsidP="00C75609">
      <w:pPr>
        <w:numPr>
          <w:ilvl w:val="3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 xml:space="preserve">submit it </w:t>
      </w:r>
      <w:r w:rsidRPr="002B0EED">
        <w:rPr>
          <w:rFonts w:eastAsia="Times New Roman" w:cs="Times New Roman"/>
          <w:color w:val="000000"/>
        </w:rPr>
        <w:t xml:space="preserve">to the </w:t>
      </w:r>
      <w:r w:rsidR="00FE66C0">
        <w:rPr>
          <w:rFonts w:eastAsia="Times New Roman" w:cs="Times New Roman"/>
          <w:color w:val="000000"/>
        </w:rPr>
        <w:t>Awards for Excellence</w:t>
      </w:r>
      <w:r w:rsidRPr="002B0EED">
        <w:rPr>
          <w:rFonts w:eastAsia="Times New Roman" w:cs="Times New Roman"/>
          <w:color w:val="000000"/>
        </w:rPr>
        <w:t xml:space="preserve"> Committee via email</w:t>
      </w:r>
      <w:r w:rsidRPr="00C75609">
        <w:rPr>
          <w:rFonts w:eastAsia="Times New Roman" w:cs="Times New Roman"/>
          <w:color w:val="000000"/>
        </w:rPr>
        <w:t>.</w:t>
      </w:r>
    </w:p>
    <w:p w14:paraId="499E75D4" w14:textId="77777777" w:rsidR="00A451B2" w:rsidRDefault="00C75609" w:rsidP="00A451B2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2B0EED">
        <w:rPr>
          <w:rFonts w:eastAsia="Times New Roman" w:cs="Times New Roman"/>
          <w:color w:val="000000"/>
        </w:rPr>
        <w:t xml:space="preserve">The </w:t>
      </w:r>
      <w:r w:rsidR="00FE66C0">
        <w:rPr>
          <w:rFonts w:eastAsia="Times New Roman" w:cs="Times New Roman"/>
          <w:color w:val="000000"/>
        </w:rPr>
        <w:t>Awards for Excellence</w:t>
      </w:r>
      <w:r w:rsidRPr="002B0EED">
        <w:rPr>
          <w:rFonts w:eastAsia="Times New Roman" w:cs="Times New Roman"/>
          <w:color w:val="000000"/>
        </w:rPr>
        <w:t xml:space="preserve"> Committee will notify the nominee of the decision</w:t>
      </w:r>
      <w:r w:rsidR="00A451B2">
        <w:rPr>
          <w:rFonts w:eastAsia="Times New Roman" w:cs="Times New Roman"/>
          <w:color w:val="000000"/>
        </w:rPr>
        <w:t>.</w:t>
      </w:r>
    </w:p>
    <w:p w14:paraId="048933EB" w14:textId="2CC98274" w:rsidR="00C75609" w:rsidRPr="00A451B2" w:rsidRDefault="00C75609" w:rsidP="00A451B2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A451B2">
        <w:rPr>
          <w:rFonts w:eastAsia="Times New Roman" w:cs="Times New Roman"/>
          <w:color w:val="000000"/>
        </w:rPr>
        <w:t>Emeritus Rank</w:t>
      </w:r>
    </w:p>
    <w:p w14:paraId="7E3E942F" w14:textId="77777777" w:rsidR="00C75609" w:rsidRPr="00C75609" w:rsidRDefault="00C75609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Once awarded, emeritus status continues in perpetuity unless the recipient violates college policies and procedures.</w:t>
      </w:r>
    </w:p>
    <w:p w14:paraId="41C7C95B" w14:textId="0709C64D" w:rsidR="00C75609" w:rsidRPr="002B0EED" w:rsidRDefault="00C75609" w:rsidP="00C7560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 xml:space="preserve">The </w:t>
      </w:r>
      <w:r w:rsidR="003E697B" w:rsidRPr="002B0EED">
        <w:rPr>
          <w:rFonts w:eastAsia="Times New Roman" w:cs="Times New Roman"/>
          <w:color w:val="000000"/>
        </w:rPr>
        <w:t>Academic Senate Executive Board</w:t>
      </w:r>
      <w:r w:rsidRPr="00C75609">
        <w:rPr>
          <w:rFonts w:eastAsia="Times New Roman" w:cs="Times New Roman"/>
          <w:color w:val="000000"/>
        </w:rPr>
        <w:t xml:space="preserve"> may revoke emeritus status at any time.</w:t>
      </w:r>
    </w:p>
    <w:p w14:paraId="56274F66" w14:textId="77777777" w:rsidR="00A451B2" w:rsidRDefault="00C929CA" w:rsidP="00A451B2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C75609">
        <w:rPr>
          <w:rFonts w:eastAsia="Times New Roman" w:cs="Times New Roman"/>
          <w:color w:val="000000"/>
        </w:rPr>
        <w:t>Emeritus status involves no duties and provides no stipends or remuneration. Individuals who are awarded emeritus status are not considered employees.</w:t>
      </w:r>
    </w:p>
    <w:p w14:paraId="00FC0943" w14:textId="00CD118F" w:rsidR="00C75609" w:rsidRPr="00A451B2" w:rsidRDefault="003E697B" w:rsidP="00A451B2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A451B2">
        <w:rPr>
          <w:rFonts w:eastAsia="Times New Roman" w:cs="Times New Roman"/>
          <w:color w:val="000000"/>
        </w:rPr>
        <w:t xml:space="preserve">Possible </w:t>
      </w:r>
      <w:r w:rsidR="00C75609" w:rsidRPr="00A451B2">
        <w:rPr>
          <w:rFonts w:eastAsia="Times New Roman" w:cs="Times New Roman"/>
          <w:color w:val="000000"/>
        </w:rPr>
        <w:t>Benefits of Emeritus Status</w:t>
      </w:r>
    </w:p>
    <w:p w14:paraId="5131011D" w14:textId="5D579E64" w:rsidR="00C929CA" w:rsidRPr="002B0EED" w:rsidRDefault="00C75609" w:rsidP="002B0EED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C75609">
        <w:rPr>
          <w:rFonts w:eastAsia="Times New Roman" w:cs="Times New Roman"/>
          <w:color w:val="000000"/>
        </w:rPr>
        <w:t xml:space="preserve">Benefits of emeritus status are established by the </w:t>
      </w:r>
      <w:r w:rsidR="006B445B">
        <w:rPr>
          <w:rFonts w:eastAsia="Times New Roman" w:cs="Times New Roman"/>
          <w:color w:val="000000"/>
        </w:rPr>
        <w:t>Awards for Excellence</w:t>
      </w:r>
      <w:r w:rsidR="00C929CA" w:rsidRPr="002B0EED">
        <w:rPr>
          <w:rFonts w:eastAsia="Times New Roman" w:cs="Times New Roman"/>
          <w:color w:val="000000"/>
        </w:rPr>
        <w:t xml:space="preserve"> under the purview of the Academic Senate</w:t>
      </w:r>
      <w:r w:rsidRPr="00C75609">
        <w:rPr>
          <w:rFonts w:eastAsia="Times New Roman" w:cs="Times New Roman"/>
          <w:color w:val="000000"/>
        </w:rPr>
        <w:t>.</w:t>
      </w:r>
      <w:r w:rsidR="00C929CA" w:rsidRPr="002B0EED">
        <w:rPr>
          <w:rFonts w:eastAsia="Times New Roman" w:cs="Times New Roman"/>
          <w:color w:val="000000"/>
        </w:rPr>
        <w:t xml:space="preserve"> Benefits will be listed on the </w:t>
      </w:r>
      <w:r w:rsidR="00642EFE">
        <w:rPr>
          <w:rFonts w:eastAsia="Times New Roman" w:cs="Times New Roman"/>
          <w:color w:val="000000"/>
        </w:rPr>
        <w:t xml:space="preserve">Awards for Excellence </w:t>
      </w:r>
      <w:r w:rsidR="002B0EED" w:rsidRPr="002B0EED">
        <w:rPr>
          <w:rFonts w:eastAsia="Times New Roman" w:cs="Times New Roman"/>
          <w:color w:val="000000"/>
        </w:rPr>
        <w:t xml:space="preserve"> and/or Academic Senate website.</w:t>
      </w:r>
    </w:p>
    <w:p w14:paraId="07090E4B" w14:textId="183313FC" w:rsidR="00C929CA" w:rsidRPr="002B0EED" w:rsidRDefault="006B07D8" w:rsidP="00C929C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2B0EED">
        <w:rPr>
          <w:rFonts w:eastAsia="Times New Roman" w:cs="Times New Roman"/>
          <w:color w:val="000000"/>
        </w:rPr>
        <w:t xml:space="preserve">Current </w:t>
      </w:r>
      <w:r w:rsidR="00C929CA" w:rsidRPr="002B0EED">
        <w:rPr>
          <w:rFonts w:eastAsia="Times New Roman" w:cs="Times New Roman"/>
          <w:color w:val="000000"/>
        </w:rPr>
        <w:t xml:space="preserve">Benefits: Use of the title Professor Emeritus, </w:t>
      </w:r>
      <w:r w:rsidR="006B445B">
        <w:rPr>
          <w:rFonts w:eastAsia="Times New Roman" w:cs="Times New Roman"/>
          <w:color w:val="000000"/>
        </w:rPr>
        <w:t>Santa A</w:t>
      </w:r>
      <w:r w:rsidR="00642EFE">
        <w:rPr>
          <w:rFonts w:eastAsia="Times New Roman" w:cs="Times New Roman"/>
          <w:color w:val="000000"/>
        </w:rPr>
        <w:t>na</w:t>
      </w:r>
      <w:r w:rsidR="00C929CA" w:rsidRPr="002B0EED">
        <w:rPr>
          <w:rFonts w:eastAsia="Times New Roman" w:cs="Times New Roman"/>
          <w:color w:val="000000"/>
        </w:rPr>
        <w:t xml:space="preserve"> College</w:t>
      </w:r>
    </w:p>
    <w:p w14:paraId="11426398" w14:textId="42C653D8" w:rsidR="00C75609" w:rsidRPr="00C75609" w:rsidRDefault="00C929CA" w:rsidP="00C929CA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2B0EED">
        <w:rPr>
          <w:rFonts w:eastAsia="Times New Roman" w:cs="Times New Roman"/>
          <w:color w:val="000000"/>
        </w:rPr>
        <w:t xml:space="preserve">Possible future benefits may include: recognition in the college catalogue, business cards, library privileges, standing invitation to participate in the college commencement ceremony, </w:t>
      </w:r>
      <w:r w:rsidR="006B07D8" w:rsidRPr="002B0EED">
        <w:rPr>
          <w:rFonts w:eastAsia="Times New Roman" w:cs="Times New Roman"/>
          <w:color w:val="000000"/>
        </w:rPr>
        <w:t xml:space="preserve">lifetime use of the </w:t>
      </w:r>
      <w:r w:rsidRPr="002B0EED">
        <w:rPr>
          <w:rFonts w:eastAsia="Times New Roman" w:cs="Times New Roman"/>
          <w:color w:val="000000"/>
        </w:rPr>
        <w:t xml:space="preserve">college email address, recognition on the </w:t>
      </w:r>
      <w:r w:rsidR="00642EFE">
        <w:rPr>
          <w:rFonts w:eastAsia="Times New Roman" w:cs="Times New Roman"/>
          <w:color w:val="000000"/>
        </w:rPr>
        <w:t xml:space="preserve">Awards for Excellence </w:t>
      </w:r>
      <w:r w:rsidRPr="002B0EED">
        <w:rPr>
          <w:rFonts w:eastAsia="Times New Roman" w:cs="Times New Roman"/>
          <w:color w:val="000000"/>
        </w:rPr>
        <w:t xml:space="preserve">and/or Academic Senate website </w:t>
      </w:r>
    </w:p>
    <w:p w14:paraId="21CFFCA3" w14:textId="77777777" w:rsidR="00C75609" w:rsidRPr="002B0EED" w:rsidRDefault="00C75609" w:rsidP="00C75609"/>
    <w:sectPr w:rsidR="00C75609" w:rsidRPr="002B0EED" w:rsidSect="004F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72A30"/>
    <w:multiLevelType w:val="multilevel"/>
    <w:tmpl w:val="D63068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9696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09"/>
    <w:rsid w:val="00164DF2"/>
    <w:rsid w:val="00182980"/>
    <w:rsid w:val="001C17A3"/>
    <w:rsid w:val="002B0EED"/>
    <w:rsid w:val="003E697B"/>
    <w:rsid w:val="00487BAD"/>
    <w:rsid w:val="004F20F2"/>
    <w:rsid w:val="00571272"/>
    <w:rsid w:val="00642EFE"/>
    <w:rsid w:val="006B07D8"/>
    <w:rsid w:val="006B445B"/>
    <w:rsid w:val="009F569E"/>
    <w:rsid w:val="00A451B2"/>
    <w:rsid w:val="00C75609"/>
    <w:rsid w:val="00C929CA"/>
    <w:rsid w:val="00CD4FE6"/>
    <w:rsid w:val="00EA4566"/>
    <w:rsid w:val="00F66D31"/>
    <w:rsid w:val="00F87E10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00D0"/>
  <w15:chartTrackingRefBased/>
  <w15:docId w15:val="{511B519D-B4D7-894C-A01F-4A156023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6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56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75609"/>
  </w:style>
  <w:style w:type="character" w:styleId="Hyperlink">
    <w:name w:val="Hyperlink"/>
    <w:basedOn w:val="DefaultParagraphFont"/>
    <w:uiPriority w:val="99"/>
    <w:semiHidden/>
    <w:unhideWhenUsed/>
    <w:rsid w:val="00C75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HNYXMCCMVK3K-464-1013</_dlc_DocId>
    <_dlc_DocIdUrl xmlns="431189f8-a51b-453f-9f0c-3a0b3b65b12f">
      <Url>https://www.sac.edu/President/AcademicSenate/_layouts/15/DocIdRedir.aspx?ID=HNYXMCCMVK3K-464-1013</Url>
      <Description>HNYXMCCMVK3K-464-1013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428E67-98DB-411E-B10B-990C249B72A5}"/>
</file>

<file path=customXml/itemProps2.xml><?xml version="1.0" encoding="utf-8"?>
<ds:datastoreItem xmlns:ds="http://schemas.openxmlformats.org/officeDocument/2006/customXml" ds:itemID="{AF836044-66AF-4094-B12F-47C9479E0218}"/>
</file>

<file path=customXml/itemProps3.xml><?xml version="1.0" encoding="utf-8"?>
<ds:datastoreItem xmlns:ds="http://schemas.openxmlformats.org/officeDocument/2006/customXml" ds:itemID="{2D0608E6-12F5-4B41-901D-180739736E78}"/>
</file>

<file path=customXml/itemProps4.xml><?xml version="1.0" encoding="utf-8"?>
<ds:datastoreItem xmlns:ds="http://schemas.openxmlformats.org/officeDocument/2006/customXml" ds:itemID="{84924C0A-DC37-4C6D-9277-2F3AB2C14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Dela</dc:creator>
  <cp:keywords/>
  <dc:description/>
  <cp:lastModifiedBy>Claire Coyne</cp:lastModifiedBy>
  <cp:revision>10</cp:revision>
  <dcterms:created xsi:type="dcterms:W3CDTF">2024-04-30T19:15:00Z</dcterms:created>
  <dcterms:modified xsi:type="dcterms:W3CDTF">2024-09-20T21:22:00Z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b90a3582-3379-491c-89b8-9eeb898e5413</vt:lpwstr>
  </property>
</Properties>
</file>