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762A1" w14:textId="17C5A05D" w:rsidR="00BF5AD8" w:rsidRPr="00FB3548" w:rsidRDefault="00BF5AD8" w:rsidP="00AF0068">
      <w:pPr>
        <w:rPr>
          <w:rFonts w:ascii="Aptos" w:hAnsi="Aptos"/>
          <w:b/>
          <w:bCs/>
          <w:color w:val="C00000"/>
          <w:sz w:val="26"/>
          <w:szCs w:val="26"/>
        </w:rPr>
      </w:pPr>
      <w:r w:rsidRPr="00FB3548">
        <w:rPr>
          <w:rFonts w:ascii="Aptos" w:hAnsi="Aptos"/>
          <w:b/>
          <w:bCs/>
          <w:color w:val="C00000"/>
          <w:sz w:val="26"/>
          <w:szCs w:val="26"/>
        </w:rPr>
        <w:t>Resolution F2024.</w:t>
      </w:r>
      <w:r w:rsidR="007A3EE2" w:rsidRPr="00FB3548">
        <w:rPr>
          <w:rFonts w:ascii="Aptos" w:hAnsi="Aptos"/>
          <w:b/>
          <w:bCs/>
          <w:color w:val="C00000"/>
          <w:sz w:val="26"/>
          <w:szCs w:val="26"/>
        </w:rPr>
        <w:t>04</w:t>
      </w:r>
    </w:p>
    <w:p w14:paraId="7FC64B3F" w14:textId="1F0F6EF1" w:rsidR="00AF0068" w:rsidRPr="008527F9" w:rsidRDefault="0058617D" w:rsidP="00AF0068">
      <w:pPr>
        <w:rPr>
          <w:rFonts w:ascii="Aptos" w:hAnsi="Aptos"/>
          <w:b/>
          <w:bCs/>
          <w:color w:val="C00000"/>
        </w:rPr>
      </w:pPr>
      <w:r w:rsidRPr="00FB3548">
        <w:rPr>
          <w:rFonts w:ascii="Aptos" w:hAnsi="Aptos"/>
          <w:b/>
          <w:bCs/>
          <w:color w:val="C00000"/>
          <w:sz w:val="26"/>
          <w:szCs w:val="26"/>
        </w:rPr>
        <w:t>Endorse</w:t>
      </w:r>
      <w:r w:rsidR="00AF0068" w:rsidRPr="00FB3548">
        <w:rPr>
          <w:rFonts w:ascii="Aptos" w:hAnsi="Aptos"/>
          <w:b/>
          <w:bCs/>
          <w:color w:val="C00000"/>
          <w:sz w:val="26"/>
          <w:szCs w:val="26"/>
        </w:rPr>
        <w:t xml:space="preserve"> Updates to the Faculty Prioritization Process</w:t>
      </w:r>
    </w:p>
    <w:p w14:paraId="5E93D7E7" w14:textId="77777777" w:rsidR="0019263F" w:rsidRPr="008527F9" w:rsidRDefault="0019263F" w:rsidP="00AF0068">
      <w:pPr>
        <w:rPr>
          <w:rFonts w:ascii="Aptos" w:hAnsi="Aptos"/>
          <w:b/>
          <w:bCs/>
          <w:color w:val="C00000"/>
        </w:rPr>
      </w:pPr>
    </w:p>
    <w:p w14:paraId="5745B522" w14:textId="7B06DC12" w:rsidR="0019263F" w:rsidRPr="008527F9" w:rsidRDefault="0019263F" w:rsidP="00AF0068">
      <w:pPr>
        <w:rPr>
          <w:b/>
          <w:bCs/>
        </w:rPr>
      </w:pPr>
      <w:r w:rsidRPr="008527F9">
        <w:rPr>
          <w:b/>
          <w:bCs/>
        </w:rPr>
        <w:t>Moved by:</w:t>
      </w:r>
    </w:p>
    <w:p w14:paraId="1284C06D" w14:textId="5E50817F" w:rsidR="0019263F" w:rsidRPr="008527F9" w:rsidRDefault="0019263F" w:rsidP="00AF0068">
      <w:pPr>
        <w:rPr>
          <w:b/>
          <w:bCs/>
        </w:rPr>
      </w:pPr>
      <w:r w:rsidRPr="008527F9">
        <w:rPr>
          <w:b/>
          <w:bCs/>
        </w:rPr>
        <w:t>Seconded:</w:t>
      </w:r>
    </w:p>
    <w:p w14:paraId="7541A6DF" w14:textId="77777777" w:rsidR="00AF0068" w:rsidRDefault="00AF0068" w:rsidP="00AF0068"/>
    <w:p w14:paraId="72ABA3EE" w14:textId="4DDE792E" w:rsidR="00AF0068" w:rsidRPr="0019263F" w:rsidRDefault="00AF0068" w:rsidP="00AF0068">
      <w:pPr>
        <w:rPr>
          <w:rFonts w:ascii="Aptos" w:hAnsi="Aptos"/>
        </w:rPr>
      </w:pPr>
      <w:proofErr w:type="gramStart"/>
      <w:r w:rsidRPr="0019263F">
        <w:rPr>
          <w:rFonts w:ascii="Aptos" w:hAnsi="Aptos"/>
        </w:rPr>
        <w:t>Whereas,</w:t>
      </w:r>
      <w:proofErr w:type="gramEnd"/>
      <w:r w:rsidRPr="0019263F">
        <w:rPr>
          <w:rFonts w:ascii="Aptos" w:hAnsi="Aptos"/>
        </w:rPr>
        <w:t xml:space="preserve"> </w:t>
      </w:r>
      <w:r w:rsidR="007A3EE2" w:rsidRPr="0019263F">
        <w:rPr>
          <w:rFonts w:ascii="Aptos" w:hAnsi="Aptos"/>
        </w:rPr>
        <w:t>T</w:t>
      </w:r>
      <w:r w:rsidRPr="0019263F">
        <w:rPr>
          <w:rFonts w:ascii="Aptos" w:hAnsi="Aptos"/>
        </w:rPr>
        <w:t xml:space="preserve">he </w:t>
      </w:r>
      <w:r w:rsidR="008527F9">
        <w:rPr>
          <w:rFonts w:ascii="Aptos" w:hAnsi="Aptos"/>
        </w:rPr>
        <w:t>F</w:t>
      </w:r>
      <w:r w:rsidRPr="0019263F">
        <w:rPr>
          <w:rFonts w:ascii="Aptos" w:hAnsi="Aptos"/>
        </w:rPr>
        <w:t xml:space="preserve">aculty </w:t>
      </w:r>
      <w:r w:rsidR="008527F9">
        <w:rPr>
          <w:rFonts w:ascii="Aptos" w:hAnsi="Aptos"/>
        </w:rPr>
        <w:t>P</w:t>
      </w:r>
      <w:r w:rsidRPr="0019263F">
        <w:rPr>
          <w:rFonts w:ascii="Aptos" w:hAnsi="Aptos"/>
        </w:rPr>
        <w:t xml:space="preserve">rioritization </w:t>
      </w:r>
      <w:r w:rsidR="008527F9">
        <w:rPr>
          <w:rFonts w:ascii="Aptos" w:hAnsi="Aptos"/>
        </w:rPr>
        <w:t>P</w:t>
      </w:r>
      <w:r w:rsidRPr="0019263F">
        <w:rPr>
          <w:rFonts w:ascii="Aptos" w:hAnsi="Aptos"/>
        </w:rPr>
        <w:t>rocess is essential for aligning departmental needs with institutional goals and ensuring effective resource allocation;</w:t>
      </w:r>
    </w:p>
    <w:p w14:paraId="3DBCE975" w14:textId="77777777" w:rsidR="00AF0068" w:rsidRPr="0019263F" w:rsidRDefault="00AF0068" w:rsidP="00AF0068">
      <w:pPr>
        <w:rPr>
          <w:rFonts w:ascii="Aptos" w:hAnsi="Aptos"/>
        </w:rPr>
      </w:pPr>
    </w:p>
    <w:p w14:paraId="28C584D2" w14:textId="0B1667CB" w:rsidR="00AF0068" w:rsidRPr="0019263F" w:rsidRDefault="00DD4A9D" w:rsidP="00AF0068">
      <w:pPr>
        <w:rPr>
          <w:rFonts w:ascii="Aptos" w:hAnsi="Aptos"/>
        </w:rPr>
      </w:pPr>
      <w:r w:rsidRPr="0019263F">
        <w:rPr>
          <w:rFonts w:ascii="Aptos" w:hAnsi="Aptos"/>
        </w:rPr>
        <w:t xml:space="preserve">Whereas, </w:t>
      </w:r>
      <w:r w:rsidR="008527F9">
        <w:rPr>
          <w:rFonts w:ascii="Aptos" w:hAnsi="Aptos"/>
        </w:rPr>
        <w:t>T</w:t>
      </w:r>
      <w:r w:rsidRPr="0019263F">
        <w:rPr>
          <w:rFonts w:ascii="Aptos" w:hAnsi="Aptos"/>
        </w:rPr>
        <w:t xml:space="preserve">he proposed Faculty Prioritization Committee (FPC) structure, comprising </w:t>
      </w:r>
      <w:r w:rsidR="00AC1246" w:rsidRPr="0019263F">
        <w:rPr>
          <w:rFonts w:ascii="Aptos" w:hAnsi="Aptos"/>
        </w:rPr>
        <w:t xml:space="preserve">of up to </w:t>
      </w:r>
      <w:r w:rsidRPr="0019263F">
        <w:rPr>
          <w:rFonts w:ascii="Aptos" w:hAnsi="Aptos"/>
        </w:rPr>
        <w:t xml:space="preserve">21 voting </w:t>
      </w:r>
      <w:r w:rsidR="00AC1246" w:rsidRPr="0019263F">
        <w:rPr>
          <w:rFonts w:ascii="Aptos" w:hAnsi="Aptos"/>
        </w:rPr>
        <w:t>members</w:t>
      </w:r>
      <w:r w:rsidRPr="0019263F">
        <w:rPr>
          <w:rFonts w:ascii="Aptos" w:hAnsi="Aptos"/>
        </w:rPr>
        <w:t xml:space="preserve"> aims to ensure broad representation and inclusivity in the faculty hiring </w:t>
      </w:r>
      <w:proofErr w:type="gramStart"/>
      <w:r w:rsidRPr="0019263F">
        <w:rPr>
          <w:rFonts w:ascii="Aptos" w:hAnsi="Aptos"/>
        </w:rPr>
        <w:t>process;</w:t>
      </w:r>
      <w:proofErr w:type="gramEnd"/>
    </w:p>
    <w:p w14:paraId="246E9513" w14:textId="77777777" w:rsidR="004048FD" w:rsidRPr="0019263F" w:rsidRDefault="004048FD" w:rsidP="00AF0068">
      <w:pPr>
        <w:rPr>
          <w:rFonts w:ascii="Aptos" w:hAnsi="Aptos"/>
        </w:rPr>
      </w:pPr>
    </w:p>
    <w:p w14:paraId="29BEC401" w14:textId="77B6817B" w:rsidR="004048FD" w:rsidRPr="0019263F" w:rsidRDefault="004048FD" w:rsidP="00AF0068">
      <w:pPr>
        <w:rPr>
          <w:rFonts w:ascii="Aptos" w:hAnsi="Aptos"/>
        </w:rPr>
      </w:pPr>
      <w:proofErr w:type="gramStart"/>
      <w:r w:rsidRPr="0019263F">
        <w:rPr>
          <w:rFonts w:ascii="Aptos" w:hAnsi="Aptos"/>
        </w:rPr>
        <w:t>Whereas,</w:t>
      </w:r>
      <w:proofErr w:type="gramEnd"/>
      <w:r w:rsidRPr="0019263F">
        <w:rPr>
          <w:rFonts w:ascii="Aptos" w:hAnsi="Aptos"/>
        </w:rPr>
        <w:t xml:space="preserve"> </w:t>
      </w:r>
      <w:r w:rsidR="008527F9">
        <w:rPr>
          <w:rFonts w:ascii="Aptos" w:hAnsi="Aptos"/>
        </w:rPr>
        <w:t>P</w:t>
      </w:r>
      <w:r w:rsidRPr="0019263F">
        <w:rPr>
          <w:rFonts w:ascii="Aptos" w:hAnsi="Aptos"/>
        </w:rPr>
        <w:t>rioritizing replacement requests due to tenure track attrition will enhance the stability and continuity of faculty resources, enabling the process to focus on growth positions and accreditation requirements,</w:t>
      </w:r>
      <w:r w:rsidRPr="0019263F">
        <w:rPr>
          <w:rFonts w:ascii="Aptos" w:hAnsi="Aptos"/>
        </w:rPr>
        <w:t xml:space="preserve"> and</w:t>
      </w:r>
      <w:r w:rsidRPr="0019263F">
        <w:rPr>
          <w:rFonts w:ascii="Aptos" w:hAnsi="Aptos"/>
        </w:rPr>
        <w:t xml:space="preserve"> the inclusion of clear criteria and rationales for decisions regarding replacement positions promotes transparency and accountability</w:t>
      </w:r>
      <w:r w:rsidR="00133F64" w:rsidRPr="0019263F">
        <w:rPr>
          <w:rFonts w:ascii="Aptos" w:hAnsi="Aptos"/>
        </w:rPr>
        <w:t>;</w:t>
      </w:r>
    </w:p>
    <w:p w14:paraId="3C537BEB" w14:textId="77777777" w:rsidR="00DD4A9D" w:rsidRPr="0019263F" w:rsidRDefault="00DD4A9D" w:rsidP="00AF0068">
      <w:pPr>
        <w:rPr>
          <w:rFonts w:ascii="Aptos" w:hAnsi="Aptos"/>
        </w:rPr>
      </w:pPr>
    </w:p>
    <w:p w14:paraId="23A75D59" w14:textId="4A51BB62" w:rsidR="003A555C" w:rsidRPr="0019263F" w:rsidRDefault="002838F5" w:rsidP="00AF0068">
      <w:pPr>
        <w:rPr>
          <w:rFonts w:ascii="Aptos" w:hAnsi="Aptos"/>
        </w:rPr>
      </w:pPr>
      <w:proofErr w:type="gramStart"/>
      <w:r w:rsidRPr="002838F5">
        <w:rPr>
          <w:rFonts w:ascii="Aptos" w:hAnsi="Aptos"/>
        </w:rPr>
        <w:t>Whereas,</w:t>
      </w:r>
      <w:proofErr w:type="gramEnd"/>
      <w:r>
        <w:rPr>
          <w:rFonts w:ascii="Aptos" w:hAnsi="Aptos"/>
        </w:rPr>
        <w:t xml:space="preserve"> T</w:t>
      </w:r>
      <w:r w:rsidRPr="002838F5">
        <w:rPr>
          <w:rFonts w:ascii="Aptos" w:hAnsi="Aptos"/>
        </w:rPr>
        <w:t xml:space="preserve">he </w:t>
      </w:r>
      <w:r w:rsidR="00874AB1">
        <w:rPr>
          <w:rFonts w:ascii="Aptos" w:hAnsi="Aptos"/>
        </w:rPr>
        <w:t xml:space="preserve">implementation </w:t>
      </w:r>
      <w:r w:rsidRPr="002838F5">
        <w:rPr>
          <w:rFonts w:ascii="Aptos" w:hAnsi="Aptos"/>
        </w:rPr>
        <w:t>of comprehensive rubrics incorporating both qualitative and quantitative metrics supports a fair and equitable evaluation of faculty requests, and the Final Ranking Event facilitates collaborative decision-making, allowing for meaningful dialogue among FPC members and department chairs to clarify requests and priorities.</w:t>
      </w:r>
    </w:p>
    <w:p w14:paraId="401F9F30" w14:textId="77777777" w:rsidR="00874AB1" w:rsidRDefault="00874AB1" w:rsidP="00AF0068">
      <w:pPr>
        <w:rPr>
          <w:rFonts w:ascii="Aptos" w:hAnsi="Aptos"/>
        </w:rPr>
      </w:pPr>
    </w:p>
    <w:p w14:paraId="3C852682" w14:textId="05A55621" w:rsidR="00AF0068" w:rsidRPr="0019263F" w:rsidRDefault="00AF0068" w:rsidP="00AF0068">
      <w:pPr>
        <w:rPr>
          <w:rFonts w:ascii="Aptos" w:hAnsi="Aptos"/>
        </w:rPr>
      </w:pPr>
      <w:r w:rsidRPr="0019263F">
        <w:rPr>
          <w:rFonts w:ascii="Aptos" w:hAnsi="Aptos"/>
        </w:rPr>
        <w:t xml:space="preserve">Resolved, </w:t>
      </w:r>
      <w:r w:rsidR="00252D26">
        <w:rPr>
          <w:rFonts w:ascii="Aptos" w:hAnsi="Aptos"/>
        </w:rPr>
        <w:t>T</w:t>
      </w:r>
      <w:r w:rsidRPr="0019263F">
        <w:rPr>
          <w:rFonts w:ascii="Aptos" w:hAnsi="Aptos"/>
        </w:rPr>
        <w:t xml:space="preserve">hat the </w:t>
      </w:r>
      <w:r w:rsidR="00DD3B96" w:rsidRPr="0019263F">
        <w:rPr>
          <w:rFonts w:ascii="Aptos" w:hAnsi="Aptos"/>
        </w:rPr>
        <w:t>Academic Senate for Santa Ana College</w:t>
      </w:r>
      <w:r w:rsidRPr="0019263F">
        <w:rPr>
          <w:rFonts w:ascii="Aptos" w:hAnsi="Aptos"/>
        </w:rPr>
        <w:t xml:space="preserve"> endorses the recommended updates to the faculty prioritization process as </w:t>
      </w:r>
      <w:proofErr w:type="gramStart"/>
      <w:r w:rsidRPr="0019263F">
        <w:rPr>
          <w:rFonts w:ascii="Aptos" w:hAnsi="Aptos"/>
        </w:rPr>
        <w:t>presented;</w:t>
      </w:r>
      <w:proofErr w:type="gramEnd"/>
    </w:p>
    <w:p w14:paraId="5B23283C" w14:textId="77777777" w:rsidR="00AF0068" w:rsidRPr="0019263F" w:rsidRDefault="00AF0068" w:rsidP="00AF0068">
      <w:pPr>
        <w:rPr>
          <w:rFonts w:ascii="Aptos" w:hAnsi="Aptos"/>
        </w:rPr>
      </w:pPr>
    </w:p>
    <w:p w14:paraId="6ECB6BEC" w14:textId="392BB434" w:rsidR="00AF0068" w:rsidRPr="0019263F" w:rsidRDefault="00AF0068" w:rsidP="00AF0068">
      <w:pPr>
        <w:rPr>
          <w:rFonts w:ascii="Aptos" w:hAnsi="Aptos"/>
        </w:rPr>
      </w:pPr>
      <w:r w:rsidRPr="0019263F">
        <w:rPr>
          <w:rFonts w:ascii="Aptos" w:hAnsi="Aptos"/>
        </w:rPr>
        <w:t xml:space="preserve">Resolved, </w:t>
      </w:r>
      <w:r w:rsidR="00252D26">
        <w:rPr>
          <w:rFonts w:ascii="Aptos" w:hAnsi="Aptos"/>
        </w:rPr>
        <w:t>T</w:t>
      </w:r>
      <w:r w:rsidRPr="0019263F">
        <w:rPr>
          <w:rFonts w:ascii="Aptos" w:hAnsi="Aptos"/>
        </w:rPr>
        <w:t xml:space="preserve">hat the </w:t>
      </w:r>
      <w:r w:rsidR="00DD3B96" w:rsidRPr="0019263F">
        <w:rPr>
          <w:rFonts w:ascii="Aptos" w:hAnsi="Aptos"/>
        </w:rPr>
        <w:t>Academic Senate for Santa Ana College</w:t>
      </w:r>
      <w:r w:rsidRPr="0019263F">
        <w:rPr>
          <w:rFonts w:ascii="Aptos" w:hAnsi="Aptos"/>
        </w:rPr>
        <w:t xml:space="preserve"> </w:t>
      </w:r>
      <w:r w:rsidR="005378ED" w:rsidRPr="0019263F">
        <w:rPr>
          <w:rFonts w:ascii="Aptos" w:hAnsi="Aptos"/>
        </w:rPr>
        <w:t>supports</w:t>
      </w:r>
      <w:r w:rsidRPr="0019263F">
        <w:rPr>
          <w:rFonts w:ascii="Aptos" w:hAnsi="Aptos"/>
        </w:rPr>
        <w:t xml:space="preserve"> the implementation of these updates </w:t>
      </w:r>
      <w:r w:rsidR="005378ED" w:rsidRPr="0019263F">
        <w:rPr>
          <w:rFonts w:ascii="Aptos" w:hAnsi="Aptos"/>
        </w:rPr>
        <w:t>to the 2024 Faculty Prioritization process</w:t>
      </w:r>
      <w:r w:rsidRPr="0019263F">
        <w:rPr>
          <w:rFonts w:ascii="Aptos" w:hAnsi="Aptos"/>
        </w:rPr>
        <w:t>;</w:t>
      </w:r>
      <w:r w:rsidR="00874AB1">
        <w:rPr>
          <w:rFonts w:ascii="Aptos" w:hAnsi="Aptos"/>
        </w:rPr>
        <w:t xml:space="preserve"> and</w:t>
      </w:r>
    </w:p>
    <w:p w14:paraId="0CF82CAE" w14:textId="77777777" w:rsidR="00AF0068" w:rsidRPr="0019263F" w:rsidRDefault="00AF0068" w:rsidP="00AF0068">
      <w:pPr>
        <w:rPr>
          <w:rFonts w:ascii="Aptos" w:hAnsi="Aptos"/>
        </w:rPr>
      </w:pPr>
    </w:p>
    <w:p w14:paraId="79340F55" w14:textId="19F4C602" w:rsidR="00DD40C1" w:rsidRDefault="00AF0068" w:rsidP="00AF0068">
      <w:pPr>
        <w:rPr>
          <w:rFonts w:ascii="Aptos" w:hAnsi="Aptos"/>
        </w:rPr>
      </w:pPr>
      <w:proofErr w:type="gramStart"/>
      <w:r w:rsidRPr="0019263F">
        <w:rPr>
          <w:rFonts w:ascii="Aptos" w:hAnsi="Aptos"/>
        </w:rPr>
        <w:t xml:space="preserve">Resolved, </w:t>
      </w:r>
      <w:r w:rsidR="00252D26">
        <w:rPr>
          <w:rFonts w:ascii="Aptos" w:hAnsi="Aptos"/>
        </w:rPr>
        <w:t>T</w:t>
      </w:r>
      <w:r w:rsidRPr="0019263F">
        <w:rPr>
          <w:rFonts w:ascii="Aptos" w:hAnsi="Aptos"/>
        </w:rPr>
        <w:t>hat</w:t>
      </w:r>
      <w:proofErr w:type="gramEnd"/>
      <w:r w:rsidR="00252D26">
        <w:rPr>
          <w:rFonts w:ascii="Aptos" w:hAnsi="Aptos"/>
        </w:rPr>
        <w:t xml:space="preserve"> </w:t>
      </w:r>
      <w:r w:rsidR="00525786">
        <w:rPr>
          <w:rFonts w:ascii="Aptos" w:hAnsi="Aptos"/>
        </w:rPr>
        <w:t xml:space="preserve">the Academic Senate for Santa Ana College </w:t>
      </w:r>
      <w:r w:rsidR="00525786" w:rsidRPr="00525786">
        <w:rPr>
          <w:rFonts w:ascii="Aptos" w:hAnsi="Aptos"/>
        </w:rPr>
        <w:t>advocates for ongoing assessment and refinement of the faculty prioritization process to ensure it meets the evolving needs of the institution</w:t>
      </w:r>
      <w:r w:rsidR="00525786">
        <w:rPr>
          <w:rFonts w:ascii="Aptos" w:hAnsi="Aptos"/>
        </w:rPr>
        <w:t>.</w:t>
      </w:r>
    </w:p>
    <w:p w14:paraId="56105EBE" w14:textId="77777777" w:rsidR="006F0D11" w:rsidRDefault="006F0D11" w:rsidP="00AF0068">
      <w:pPr>
        <w:rPr>
          <w:rFonts w:ascii="Aptos" w:hAnsi="Aptos"/>
        </w:rPr>
      </w:pPr>
    </w:p>
    <w:p w14:paraId="658588FD" w14:textId="45E24FC4" w:rsidR="006F0D11" w:rsidRDefault="006F0D11" w:rsidP="00AF0068">
      <w:pPr>
        <w:rPr>
          <w:rFonts w:ascii="Aptos" w:hAnsi="Aptos"/>
        </w:rPr>
      </w:pPr>
      <w:r>
        <w:rPr>
          <w:rFonts w:ascii="Aptos" w:hAnsi="Aptos"/>
        </w:rPr>
        <w:t>Date Presented:</w:t>
      </w:r>
    </w:p>
    <w:p w14:paraId="2314A5B4" w14:textId="04B0237F" w:rsidR="006F0D11" w:rsidRPr="0019263F" w:rsidRDefault="006F0D11" w:rsidP="00AF0068">
      <w:pPr>
        <w:rPr>
          <w:rFonts w:ascii="Aptos" w:hAnsi="Aptos"/>
        </w:rPr>
      </w:pPr>
      <w:r>
        <w:rPr>
          <w:rFonts w:ascii="Aptos" w:hAnsi="Aptos"/>
        </w:rPr>
        <w:t xml:space="preserve">Date Passed: </w:t>
      </w:r>
    </w:p>
    <w:sectPr w:rsidR="006F0D11" w:rsidRPr="0019263F" w:rsidSect="00CC3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516A2" w14:textId="77777777" w:rsidR="004948C3" w:rsidRDefault="004948C3" w:rsidP="00541729">
      <w:r>
        <w:separator/>
      </w:r>
    </w:p>
  </w:endnote>
  <w:endnote w:type="continuationSeparator" w:id="0">
    <w:p w14:paraId="6A074143" w14:textId="77777777" w:rsidR="004948C3" w:rsidRDefault="004948C3" w:rsidP="0054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traface Text Demi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B859D" w14:textId="77777777" w:rsidR="00511080" w:rsidRDefault="00511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D7C55" w14:textId="65AD3315" w:rsidR="00815279" w:rsidRPr="008567DF" w:rsidRDefault="6BDB731B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President,</w:t>
    </w:r>
    <w:r w:rsidRPr="008567DF">
      <w:rPr>
        <w:rFonts w:ascii="Neutraface Text Book" w:hAnsi="Neutraface Text Book"/>
        <w:sz w:val="18"/>
        <w:szCs w:val="18"/>
      </w:rPr>
      <w:t xml:space="preserve"> Claire</w:t>
    </w:r>
    <w:r w:rsidR="007B60F2" w:rsidRPr="008567DF">
      <w:rPr>
        <w:rFonts w:ascii="Neutraface Text Book" w:hAnsi="Neutraface Text Book"/>
        <w:sz w:val="18"/>
        <w:szCs w:val="18"/>
      </w:rPr>
      <w:t xml:space="preserve"> M.</w:t>
    </w:r>
    <w:r w:rsidRPr="008567DF">
      <w:rPr>
        <w:rFonts w:ascii="Neutraface Text Book" w:hAnsi="Neutraface Text Book"/>
        <w:sz w:val="18"/>
        <w:szCs w:val="18"/>
      </w:rPr>
      <w:t xml:space="preserve"> </w:t>
    </w:r>
    <w:proofErr w:type="gramStart"/>
    <w:r w:rsidRPr="008567DF">
      <w:rPr>
        <w:rFonts w:ascii="Neutraface Text Book" w:hAnsi="Neutraface Text Book"/>
        <w:sz w:val="18"/>
        <w:szCs w:val="18"/>
      </w:rPr>
      <w:t xml:space="preserve">Coyne </w:t>
    </w:r>
    <w:r w:rsidR="007B60F2" w:rsidRPr="008567DF">
      <w:rPr>
        <w:rFonts w:ascii="Neutraface Text Book" w:hAnsi="Neutraface Text Book"/>
        <w:sz w:val="18"/>
        <w:szCs w:val="18"/>
      </w:rPr>
      <w:t xml:space="preserve"> •</w:t>
    </w:r>
    <w:proofErr w:type="gramEnd"/>
    <w:r w:rsidR="00815279" w:rsidRPr="008567DF">
      <w:rPr>
        <w:rFonts w:ascii="Neutraface Text Book" w:hAnsi="Neutraface Text Book"/>
        <w:sz w:val="18"/>
        <w:szCs w:val="18"/>
      </w:rPr>
      <w:t xml:space="preserve"> </w:t>
    </w:r>
    <w:r w:rsidR="007B60F2" w:rsidRP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V</w:t>
    </w:r>
    <w:r w:rsidR="00F02374" w:rsidRPr="008567DF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="00F02374" w:rsidRPr="008567DF">
      <w:rPr>
        <w:rFonts w:ascii="Neutraface Text Demi" w:hAnsi="Neutraface Text Demi"/>
        <w:b/>
        <w:bCs/>
        <w:sz w:val="18"/>
        <w:szCs w:val="18"/>
      </w:rPr>
      <w:t>resident,</w:t>
    </w:r>
    <w:r w:rsidRPr="008567DF">
      <w:rPr>
        <w:rFonts w:ascii="Neutraface Text Demi" w:hAnsi="Neutraface Text Demi"/>
        <w:b/>
        <w:bCs/>
        <w:sz w:val="18"/>
        <w:szCs w:val="18"/>
      </w:rPr>
      <w:t xml:space="preserve"> Culture &amp; Engagement</w:t>
    </w:r>
    <w:r w:rsidRPr="008567DF">
      <w:rPr>
        <w:rFonts w:ascii="Neutraface Text Book" w:hAnsi="Neutraface Text Book"/>
        <w:sz w:val="18"/>
        <w:szCs w:val="18"/>
      </w:rPr>
      <w:t>, Amberly Chamberlain</w:t>
    </w:r>
  </w:p>
  <w:p w14:paraId="3C40D7C2" w14:textId="15B9FC33" w:rsidR="008567DF" w:rsidRDefault="6BDB731B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V</w:t>
    </w:r>
    <w:r w:rsidR="00F02374" w:rsidRPr="008567DF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="00F02374" w:rsidRPr="008567DF">
      <w:rPr>
        <w:rFonts w:ascii="Neutraface Text Demi" w:hAnsi="Neutraface Text Demi"/>
        <w:b/>
        <w:bCs/>
        <w:sz w:val="18"/>
        <w:szCs w:val="18"/>
      </w:rPr>
      <w:t>resident,</w:t>
    </w:r>
    <w:r w:rsidR="007B60F2" w:rsidRPr="008567DF">
      <w:rPr>
        <w:rFonts w:ascii="Neutraface Text Demi" w:hAnsi="Neutraface Text Demi"/>
        <w:b/>
        <w:bCs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Community Operations</w:t>
    </w:r>
    <w:r w:rsidRPr="008567DF">
      <w:rPr>
        <w:rFonts w:ascii="Neutraface Text Book" w:hAnsi="Neutraface Text Book"/>
        <w:sz w:val="18"/>
        <w:szCs w:val="18"/>
      </w:rPr>
      <w:t xml:space="preserve">, Merari </w:t>
    </w:r>
    <w:r w:rsidR="00815279" w:rsidRPr="008567DF">
      <w:rPr>
        <w:rFonts w:ascii="Neutraface Text Book" w:hAnsi="Neutraface Text Book"/>
        <w:sz w:val="18"/>
        <w:szCs w:val="18"/>
      </w:rPr>
      <w:t>Weber</w:t>
    </w:r>
    <w:r w:rsidRPr="008567DF">
      <w:rPr>
        <w:rFonts w:ascii="Neutraface Text Book" w:hAnsi="Neutraface Text Book"/>
        <w:sz w:val="18"/>
        <w:szCs w:val="18"/>
      </w:rPr>
      <w:t xml:space="preserve"> •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Historian</w:t>
    </w:r>
    <w:r w:rsidR="008567DF" w:rsidRPr="008567DF">
      <w:rPr>
        <w:rFonts w:ascii="Neutraface Text Demi" w:hAnsi="Neutraface Text Demi"/>
        <w:b/>
        <w:bCs/>
        <w:sz w:val="18"/>
        <w:szCs w:val="18"/>
      </w:rPr>
      <w:t>,</w:t>
    </w:r>
    <w:r w:rsidRPr="008567DF">
      <w:rPr>
        <w:rFonts w:ascii="Neutraface Text Book" w:hAnsi="Neutraface Text Book"/>
        <w:sz w:val="18"/>
        <w:szCs w:val="18"/>
      </w:rPr>
      <w:t xml:space="preserve"> Andrew </w:t>
    </w:r>
    <w:r w:rsidR="00815279" w:rsidRPr="008567DF">
      <w:rPr>
        <w:rFonts w:ascii="Neutraface Text Book" w:hAnsi="Neutraface Text Book"/>
        <w:sz w:val="18"/>
        <w:szCs w:val="18"/>
      </w:rPr>
      <w:t xml:space="preserve">Barrios  </w:t>
    </w:r>
  </w:p>
  <w:p w14:paraId="08A75023" w14:textId="77777777" w:rsidR="008567DF" w:rsidRDefault="00815279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="6BDB731B" w:rsidRPr="008567DF">
      <w:rPr>
        <w:rFonts w:ascii="Neutraface Text Demi" w:hAnsi="Neutraface Text Demi"/>
        <w:b/>
        <w:bCs/>
        <w:sz w:val="18"/>
        <w:szCs w:val="18"/>
      </w:rPr>
      <w:t>Curriculum &amp; Instruction Chair</w:t>
    </w:r>
    <w:r w:rsidR="6BDB731B" w:rsidRPr="008567DF">
      <w:rPr>
        <w:rFonts w:ascii="Neutraface Text Book" w:hAnsi="Neutraface Text Book"/>
        <w:sz w:val="18"/>
        <w:szCs w:val="18"/>
      </w:rPr>
      <w:t xml:space="preserve">, Kristen </w:t>
    </w:r>
    <w:proofErr w:type="gramStart"/>
    <w:r w:rsidR="6BDB731B" w:rsidRPr="008567DF">
      <w:rPr>
        <w:rFonts w:ascii="Neutraface Text Book" w:hAnsi="Neutraface Text Book"/>
        <w:sz w:val="18"/>
        <w:szCs w:val="18"/>
      </w:rPr>
      <w:t>Robinson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="008567DF" w:rsidRPr="6BDB731B">
      <w:rPr>
        <w:rFonts w:ascii="Neutraface Text Book" w:hAnsi="Neutraface Text Book"/>
        <w:sz w:val="16"/>
        <w:szCs w:val="16"/>
      </w:rPr>
      <w:t xml:space="preserve"> •</w:t>
    </w:r>
    <w:proofErr w:type="gramEnd"/>
    <w:r w:rsidR="008567DF">
      <w:rPr>
        <w:rFonts w:ascii="Neutraface Text Book" w:hAnsi="Neutraface Text Book"/>
        <w:sz w:val="16"/>
        <w:szCs w:val="16"/>
      </w:rPr>
      <w:t xml:space="preserve"> </w:t>
    </w:r>
    <w:r w:rsidR="00DC0D52" w:rsidRPr="008567DF">
      <w:rPr>
        <w:rFonts w:ascii="Times New Roman" w:hAnsi="Times New Roman" w:cs="Times New Roman"/>
        <w:sz w:val="18"/>
        <w:szCs w:val="18"/>
      </w:rPr>
      <w:t>​</w:t>
    </w:r>
    <w:r w:rsidR="00DC0D52" w:rsidRPr="008567DF">
      <w:rPr>
        <w:rFonts w:ascii="Neutraface Text Demi" w:hAnsi="Neutraface Text Demi"/>
        <w:b/>
        <w:bCs/>
        <w:sz w:val="18"/>
        <w:szCs w:val="18"/>
      </w:rPr>
      <w:t>Parliamentarian</w:t>
    </w:r>
    <w:r w:rsidR="00DC0D52" w:rsidRPr="008567DF">
      <w:rPr>
        <w:rFonts w:ascii="Neutraface Text Book" w:hAnsi="Neutraface Text Book"/>
        <w:sz w:val="18"/>
        <w:szCs w:val="18"/>
      </w:rPr>
      <w:t xml:space="preserve">, </w:t>
    </w:r>
    <w:r w:rsidR="00DC0D52" w:rsidRPr="008567DF">
      <w:rPr>
        <w:rFonts w:ascii="Times New Roman" w:hAnsi="Times New Roman" w:cs="Times New Roman"/>
        <w:sz w:val="18"/>
        <w:szCs w:val="18"/>
      </w:rPr>
      <w:t>​</w:t>
    </w:r>
    <w:r w:rsidR="00DC0D52" w:rsidRPr="008567DF">
      <w:rPr>
        <w:rFonts w:ascii="Neutraface Text Book" w:hAnsi="Neutraface Text Book"/>
        <w:sz w:val="18"/>
        <w:szCs w:val="18"/>
      </w:rPr>
      <w:t xml:space="preserve">Alejandro </w:t>
    </w:r>
    <w:r w:rsidR="009246C1" w:rsidRPr="008567DF">
      <w:rPr>
        <w:rFonts w:ascii="Neutraface Text Book" w:hAnsi="Neutraface Text Book"/>
        <w:sz w:val="18"/>
        <w:szCs w:val="18"/>
      </w:rPr>
      <w:t xml:space="preserve">Moreno   </w:t>
    </w:r>
  </w:p>
  <w:p w14:paraId="68D0364A" w14:textId="019D3FDA" w:rsidR="00DC0D52" w:rsidRPr="008567DF" w:rsidRDefault="009246C1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="00511080" w:rsidRPr="008567DF">
      <w:rPr>
        <w:rFonts w:ascii="Neutraface Text Demi" w:hAnsi="Neutraface Text Demi"/>
        <w:b/>
        <w:bCs/>
        <w:sz w:val="18"/>
        <w:szCs w:val="18"/>
      </w:rPr>
      <w:t>Full-time Members At-large</w:t>
    </w:r>
    <w:r w:rsidR="00511080" w:rsidRPr="008567DF">
      <w:rPr>
        <w:rFonts w:ascii="Neutraface Text Book" w:hAnsi="Neutraface Text Book"/>
        <w:sz w:val="18"/>
        <w:szCs w:val="18"/>
      </w:rPr>
      <w:t>, Ann Cass • Donna Khalid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E74CE" w14:textId="77777777" w:rsidR="00511080" w:rsidRDefault="0051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12075" w14:textId="77777777" w:rsidR="004948C3" w:rsidRDefault="004948C3" w:rsidP="00541729">
      <w:r>
        <w:separator/>
      </w:r>
    </w:p>
  </w:footnote>
  <w:footnote w:type="continuationSeparator" w:id="0">
    <w:p w14:paraId="5F6CC4E5" w14:textId="77777777" w:rsidR="004948C3" w:rsidRDefault="004948C3" w:rsidP="0054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370C6" w14:textId="075035FF" w:rsidR="00511080" w:rsidRDefault="00937C5A">
    <w:pPr>
      <w:pStyle w:val="Header"/>
    </w:pPr>
    <w:r>
      <w:rPr>
        <w:noProof/>
      </w:rPr>
      <w:pict w14:anchorId="48768E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186922" o:spid="_x0000_s1026" type="#_x0000_t136" style="position:absolute;margin-left:0;margin-top:0;width:437.15pt;height:222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F20E2" w14:textId="39716A43" w:rsidR="00541729" w:rsidRDefault="00937C5A" w:rsidP="001C603D">
    <w:pPr>
      <w:pStyle w:val="Header"/>
      <w:spacing w:after="120"/>
      <w:jc w:val="both"/>
    </w:pPr>
    <w:r>
      <w:rPr>
        <w:noProof/>
      </w:rPr>
      <w:pict w14:anchorId="7059A0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186923" o:spid="_x0000_s1027" type="#_x0000_t136" style="position:absolute;left:0;text-align:left;margin-left:0;margin-top:0;width:437.15pt;height:222.7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FE440C" w:rsidRPr="00FE440C">
      <w:rPr>
        <w:noProof/>
      </w:rPr>
      <w:drawing>
        <wp:anchor distT="0" distB="0" distL="114300" distR="114300" simplePos="0" relativeHeight="251660288" behindDoc="1" locked="0" layoutInCell="1" allowOverlap="1" wp14:anchorId="059802B7" wp14:editId="4525473D">
          <wp:simplePos x="0" y="0"/>
          <wp:positionH relativeFrom="column">
            <wp:posOffset>-461963</wp:posOffset>
          </wp:positionH>
          <wp:positionV relativeFrom="paragraph">
            <wp:posOffset>-99060</wp:posOffset>
          </wp:positionV>
          <wp:extent cx="6858000" cy="421640"/>
          <wp:effectExtent l="0" t="0" r="0" b="0"/>
          <wp:wrapTight wrapText="bothSides">
            <wp:wrapPolygon edited="0">
              <wp:start x="0" y="0"/>
              <wp:lineTo x="0" y="19518"/>
              <wp:lineTo x="720" y="20494"/>
              <wp:lineTo x="20040" y="20494"/>
              <wp:lineTo x="21240" y="19518"/>
              <wp:lineTo x="21540" y="18542"/>
              <wp:lineTo x="21540" y="2928"/>
              <wp:lineTo x="18180" y="976"/>
              <wp:lineTo x="1080" y="0"/>
              <wp:lineTo x="0" y="0"/>
            </wp:wrapPolygon>
          </wp:wrapTight>
          <wp:docPr id="10738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558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4DB9" w14:textId="16C8DF55" w:rsidR="00511080" w:rsidRDefault="00937C5A">
    <w:pPr>
      <w:pStyle w:val="Header"/>
    </w:pPr>
    <w:r>
      <w:rPr>
        <w:noProof/>
      </w:rPr>
      <w:pict w14:anchorId="59F7E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186921" o:spid="_x0000_s1025" type="#_x0000_t136" style="position:absolute;margin-left:0;margin-top:0;width:437.15pt;height:222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9"/>
    <w:rsid w:val="00075637"/>
    <w:rsid w:val="00083614"/>
    <w:rsid w:val="0009042D"/>
    <w:rsid w:val="000F0FEA"/>
    <w:rsid w:val="00112631"/>
    <w:rsid w:val="00113F87"/>
    <w:rsid w:val="001173CE"/>
    <w:rsid w:val="00133F64"/>
    <w:rsid w:val="00136086"/>
    <w:rsid w:val="0014668A"/>
    <w:rsid w:val="00176D53"/>
    <w:rsid w:val="0019263F"/>
    <w:rsid w:val="00194A8C"/>
    <w:rsid w:val="001A4824"/>
    <w:rsid w:val="001C603D"/>
    <w:rsid w:val="001C6349"/>
    <w:rsid w:val="00224C8C"/>
    <w:rsid w:val="00233CA6"/>
    <w:rsid w:val="00252D26"/>
    <w:rsid w:val="002602AB"/>
    <w:rsid w:val="002838F5"/>
    <w:rsid w:val="00293B69"/>
    <w:rsid w:val="002A1E23"/>
    <w:rsid w:val="003204FB"/>
    <w:rsid w:val="003367E2"/>
    <w:rsid w:val="00347571"/>
    <w:rsid w:val="00372A77"/>
    <w:rsid w:val="00394E8C"/>
    <w:rsid w:val="003A555C"/>
    <w:rsid w:val="003C14A0"/>
    <w:rsid w:val="003C3EB3"/>
    <w:rsid w:val="0040009B"/>
    <w:rsid w:val="004048FD"/>
    <w:rsid w:val="00456129"/>
    <w:rsid w:val="00487BAD"/>
    <w:rsid w:val="00487C6B"/>
    <w:rsid w:val="00492F91"/>
    <w:rsid w:val="004948C3"/>
    <w:rsid w:val="00497DB0"/>
    <w:rsid w:val="00500D58"/>
    <w:rsid w:val="00511080"/>
    <w:rsid w:val="00511CD3"/>
    <w:rsid w:val="00525786"/>
    <w:rsid w:val="00537017"/>
    <w:rsid w:val="00537399"/>
    <w:rsid w:val="005378ED"/>
    <w:rsid w:val="00537B6F"/>
    <w:rsid w:val="00541729"/>
    <w:rsid w:val="00564755"/>
    <w:rsid w:val="00574E90"/>
    <w:rsid w:val="0058617D"/>
    <w:rsid w:val="005866F6"/>
    <w:rsid w:val="005B17E2"/>
    <w:rsid w:val="0063521E"/>
    <w:rsid w:val="00681007"/>
    <w:rsid w:val="00694875"/>
    <w:rsid w:val="006D23F4"/>
    <w:rsid w:val="006D4A4D"/>
    <w:rsid w:val="006F0D11"/>
    <w:rsid w:val="00774B23"/>
    <w:rsid w:val="00793803"/>
    <w:rsid w:val="007A3EE2"/>
    <w:rsid w:val="007B60F2"/>
    <w:rsid w:val="007F332B"/>
    <w:rsid w:val="00815279"/>
    <w:rsid w:val="00815DAF"/>
    <w:rsid w:val="00822DBE"/>
    <w:rsid w:val="00846FC7"/>
    <w:rsid w:val="008527F9"/>
    <w:rsid w:val="008567DF"/>
    <w:rsid w:val="00874AB1"/>
    <w:rsid w:val="00883624"/>
    <w:rsid w:val="008A54B5"/>
    <w:rsid w:val="008B4BBE"/>
    <w:rsid w:val="008F3023"/>
    <w:rsid w:val="009229B2"/>
    <w:rsid w:val="009246C1"/>
    <w:rsid w:val="0093780E"/>
    <w:rsid w:val="00937C5A"/>
    <w:rsid w:val="00962F58"/>
    <w:rsid w:val="009771CF"/>
    <w:rsid w:val="0098614A"/>
    <w:rsid w:val="009918AC"/>
    <w:rsid w:val="009D418E"/>
    <w:rsid w:val="009F13F5"/>
    <w:rsid w:val="009F65D6"/>
    <w:rsid w:val="00A00964"/>
    <w:rsid w:val="00A03561"/>
    <w:rsid w:val="00AA0DBE"/>
    <w:rsid w:val="00AC1246"/>
    <w:rsid w:val="00AE1F5B"/>
    <w:rsid w:val="00AE4E90"/>
    <w:rsid w:val="00AF0068"/>
    <w:rsid w:val="00B5422F"/>
    <w:rsid w:val="00B56F8B"/>
    <w:rsid w:val="00B858A6"/>
    <w:rsid w:val="00BB237A"/>
    <w:rsid w:val="00BB5917"/>
    <w:rsid w:val="00BB638E"/>
    <w:rsid w:val="00BE4BF2"/>
    <w:rsid w:val="00BE57F2"/>
    <w:rsid w:val="00BF5AD8"/>
    <w:rsid w:val="00C121C1"/>
    <w:rsid w:val="00C53EA4"/>
    <w:rsid w:val="00C747C2"/>
    <w:rsid w:val="00C84281"/>
    <w:rsid w:val="00C84AE6"/>
    <w:rsid w:val="00CB0A5A"/>
    <w:rsid w:val="00CB4FC4"/>
    <w:rsid w:val="00CC3B61"/>
    <w:rsid w:val="00CC71BF"/>
    <w:rsid w:val="00D22ACA"/>
    <w:rsid w:val="00D94C4A"/>
    <w:rsid w:val="00DB559C"/>
    <w:rsid w:val="00DC0D52"/>
    <w:rsid w:val="00DC762A"/>
    <w:rsid w:val="00DD3B96"/>
    <w:rsid w:val="00DD40C1"/>
    <w:rsid w:val="00DD4A9D"/>
    <w:rsid w:val="00DE1B21"/>
    <w:rsid w:val="00DF15DE"/>
    <w:rsid w:val="00E01592"/>
    <w:rsid w:val="00E1453B"/>
    <w:rsid w:val="00E3053F"/>
    <w:rsid w:val="00E3361E"/>
    <w:rsid w:val="00E42CF5"/>
    <w:rsid w:val="00E8541E"/>
    <w:rsid w:val="00EB4239"/>
    <w:rsid w:val="00EB4545"/>
    <w:rsid w:val="00EF38E6"/>
    <w:rsid w:val="00F02374"/>
    <w:rsid w:val="00F348B1"/>
    <w:rsid w:val="00F457EB"/>
    <w:rsid w:val="00F646CB"/>
    <w:rsid w:val="00FA4FF6"/>
    <w:rsid w:val="00FB3548"/>
    <w:rsid w:val="00FD0EF2"/>
    <w:rsid w:val="00FD25CF"/>
    <w:rsid w:val="00FE4395"/>
    <w:rsid w:val="00FE440C"/>
    <w:rsid w:val="028010ED"/>
    <w:rsid w:val="0B156DEB"/>
    <w:rsid w:val="11D6B8FA"/>
    <w:rsid w:val="1202FF0F"/>
    <w:rsid w:val="15A6CC66"/>
    <w:rsid w:val="180D5666"/>
    <w:rsid w:val="19ADC00D"/>
    <w:rsid w:val="1C6B08AB"/>
    <w:rsid w:val="252AD657"/>
    <w:rsid w:val="26593BA0"/>
    <w:rsid w:val="2A5E880F"/>
    <w:rsid w:val="2A8FD164"/>
    <w:rsid w:val="30C30E6B"/>
    <w:rsid w:val="3EB98124"/>
    <w:rsid w:val="44F321F3"/>
    <w:rsid w:val="45F5B7F6"/>
    <w:rsid w:val="484A17F1"/>
    <w:rsid w:val="4A782DAD"/>
    <w:rsid w:val="4D57C70F"/>
    <w:rsid w:val="5146AFD7"/>
    <w:rsid w:val="55E62D89"/>
    <w:rsid w:val="5E298C0B"/>
    <w:rsid w:val="62A90B6E"/>
    <w:rsid w:val="6BDB731B"/>
    <w:rsid w:val="6DD3E9E8"/>
    <w:rsid w:val="71E3BFDE"/>
    <w:rsid w:val="73BF76C2"/>
    <w:rsid w:val="78C0E67B"/>
    <w:rsid w:val="79E47A3D"/>
    <w:rsid w:val="7BCBD5DD"/>
    <w:rsid w:val="7C52D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83B"/>
  <w15:chartTrackingRefBased/>
  <w15:docId w15:val="{EC0D0EC7-B947-C74B-90E2-9821938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729"/>
  </w:style>
  <w:style w:type="paragraph" w:styleId="Footer">
    <w:name w:val="footer"/>
    <w:basedOn w:val="Normal"/>
    <w:link w:val="Foot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HNYXMCCMVK3K-464-1012</_dlc_DocId>
    <_dlc_DocIdUrl xmlns="431189f8-a51b-453f-9f0c-3a0b3b65b12f">
      <Url>https://www.sac.edu/President/AcademicSenate/_layouts/15/DocIdRedir.aspx?ID=HNYXMCCMVK3K-464-1012</Url>
      <Description>HNYXMCCMVK3K-464-1012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557251-804D-4531-8476-A2E6B072BCE2}"/>
</file>

<file path=customXml/itemProps2.xml><?xml version="1.0" encoding="utf-8"?>
<ds:datastoreItem xmlns:ds="http://schemas.openxmlformats.org/officeDocument/2006/customXml" ds:itemID="{D04D7D9A-D669-482B-838E-7C2C89029CF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674B5412-91D6-458F-8C01-D77D7B555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E0F7F-E845-4131-8646-F795F444D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Coyne, Claire</cp:lastModifiedBy>
  <cp:revision>75</cp:revision>
  <dcterms:created xsi:type="dcterms:W3CDTF">2024-08-29T14:56:00Z</dcterms:created>
  <dcterms:modified xsi:type="dcterms:W3CDTF">2024-09-20T21:01:00Z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3dc3a93e-9dea-4b0d-a0fa-a95bf22c6276</vt:lpwstr>
  </property>
</Properties>
</file>