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D51E32E" wp14:paraId="5E4772EF" wp14:textId="4A13A2A2">
      <w:pPr>
        <w:widowControl w:val="0"/>
        <w:jc w:val="center"/>
        <w:rPr>
          <w:rStyle w:val="TitleChar"/>
          <w:rFonts w:ascii="Calibri Light" w:hAnsi="Calibri Light" w:eastAsia="Calibri Light" w:cs="Calibri Light"/>
          <w:b w:val="0"/>
          <w:bCs w:val="0"/>
          <w:i w:val="0"/>
          <w:iCs w:val="0"/>
          <w:noProof w:val="0"/>
          <w:sz w:val="36"/>
          <w:szCs w:val="36"/>
          <w:lang w:val="en-US"/>
        </w:rPr>
      </w:pPr>
      <w:bookmarkStart w:name="_Int_vxgGkzg9" w:id="2103151390"/>
      <w:r w:rsidRPr="1D51E32E" w:rsidR="18DDE34F">
        <w:rPr>
          <w:rStyle w:val="TitleChar"/>
          <w:rFonts w:ascii="Calibri Light" w:hAnsi="Calibri Light" w:eastAsia="Calibri Light" w:cs="Calibri Light"/>
          <w:b w:val="0"/>
          <w:bCs w:val="0"/>
          <w:i w:val="0"/>
          <w:iCs w:val="0"/>
          <w:noProof w:val="0"/>
          <w:sz w:val="36"/>
          <w:szCs w:val="36"/>
          <w:lang w:val="en-US"/>
        </w:rPr>
        <w:t xml:space="preserve">Proposed </w:t>
      </w:r>
      <w:r w:rsidRPr="1D51E32E" w:rsidR="5ADCCAAC">
        <w:rPr>
          <w:rStyle w:val="TitleChar"/>
          <w:rFonts w:ascii="Calibri Light" w:hAnsi="Calibri Light" w:eastAsia="Calibri Light" w:cs="Calibri Light"/>
          <w:b w:val="0"/>
          <w:bCs w:val="0"/>
          <w:i w:val="0"/>
          <w:iCs w:val="0"/>
          <w:noProof w:val="0"/>
          <w:sz w:val="36"/>
          <w:szCs w:val="36"/>
          <w:lang w:val="en-US"/>
        </w:rPr>
        <w:t xml:space="preserve">Bylaws Revision </w:t>
      </w:r>
      <w:r w:rsidRPr="1D51E32E" w:rsidR="18DDE34F">
        <w:rPr>
          <w:rStyle w:val="TitleChar"/>
          <w:rFonts w:ascii="Calibri Light" w:hAnsi="Calibri Light" w:eastAsia="Calibri Light" w:cs="Calibri Light"/>
          <w:b w:val="0"/>
          <w:bCs w:val="0"/>
          <w:i w:val="0"/>
          <w:iCs w:val="0"/>
          <w:noProof w:val="0"/>
          <w:sz w:val="36"/>
          <w:szCs w:val="36"/>
          <w:lang w:val="en-US"/>
        </w:rPr>
        <w:t xml:space="preserve">for </w:t>
      </w:r>
      <w:bookmarkEnd w:id="2103151390"/>
      <w:r w:rsidRPr="1D51E32E" w:rsidR="18DDE34F">
        <w:rPr>
          <w:rStyle w:val="TitleChar"/>
          <w:rFonts w:ascii="Calibri Light" w:hAnsi="Calibri Light" w:eastAsia="Calibri Light" w:cs="Calibri Light"/>
          <w:b w:val="0"/>
          <w:bCs w:val="0"/>
          <w:i w:val="0"/>
          <w:iCs w:val="0"/>
          <w:noProof w:val="0"/>
          <w:sz w:val="36"/>
          <w:szCs w:val="36"/>
          <w:lang w:val="en-US"/>
        </w:rPr>
        <w:t>Re</w:t>
      </w:r>
      <w:r w:rsidRPr="1D51E32E" w:rsidR="18DDE34F">
        <w:rPr>
          <w:rStyle w:val="TitleChar"/>
          <w:rFonts w:ascii="Calibri Light" w:hAnsi="Calibri Light" w:eastAsia="Calibri Light" w:cs="Calibri Light"/>
          <w:b w:val="0"/>
          <w:bCs w:val="0"/>
          <w:i w:val="0"/>
          <w:iCs w:val="0"/>
          <w:noProof w:val="0"/>
          <w:sz w:val="36"/>
          <w:szCs w:val="36"/>
          <w:lang w:val="en-US"/>
        </w:rPr>
        <w:t>questi</w:t>
      </w:r>
      <w:r w:rsidRPr="1D51E32E" w:rsidR="18DDE34F">
        <w:rPr>
          <w:rStyle w:val="TitleChar"/>
          <w:rFonts w:ascii="Calibri Light" w:hAnsi="Calibri Light" w:eastAsia="Calibri Light" w:cs="Calibri Light"/>
          <w:b w:val="0"/>
          <w:bCs w:val="0"/>
          <w:i w:val="0"/>
          <w:iCs w:val="0"/>
          <w:noProof w:val="0"/>
          <w:sz w:val="36"/>
          <w:szCs w:val="36"/>
          <w:lang w:val="en-US"/>
        </w:rPr>
        <w:t>ng Agenda I</w:t>
      </w:r>
      <w:r w:rsidRPr="1D51E32E" w:rsidR="67FFACD8">
        <w:rPr>
          <w:rStyle w:val="TitleChar"/>
          <w:rFonts w:ascii="Calibri Light" w:hAnsi="Calibri Light" w:eastAsia="Calibri Light" w:cs="Calibri Light"/>
          <w:b w:val="0"/>
          <w:bCs w:val="0"/>
          <w:i w:val="0"/>
          <w:iCs w:val="0"/>
          <w:noProof w:val="0"/>
          <w:sz w:val="36"/>
          <w:szCs w:val="36"/>
          <w:lang w:val="en-US"/>
        </w:rPr>
        <w:t>tems</w:t>
      </w:r>
      <w:r>
        <w:br/>
      </w:r>
      <w:r w:rsidRPr="1D51E32E" w:rsidR="5D2EB9C3">
        <w:rPr>
          <w:rStyle w:val="TitleChar"/>
          <w:rFonts w:ascii="Calibri Light" w:hAnsi="Calibri Light" w:eastAsia="Calibri Light" w:cs="Calibri Light"/>
          <w:b w:val="0"/>
          <w:bCs w:val="0"/>
          <w:i w:val="0"/>
          <w:iCs w:val="0"/>
          <w:noProof w:val="0"/>
          <w:sz w:val="24"/>
          <w:szCs w:val="24"/>
          <w:lang w:val="en-US"/>
        </w:rPr>
        <w:t>Prepared by the IRSJ</w:t>
      </w:r>
      <w:r w:rsidRPr="1D51E32E" w:rsidR="200DC7EE">
        <w:rPr>
          <w:rStyle w:val="TitleChar"/>
          <w:rFonts w:ascii="Calibri Light" w:hAnsi="Calibri Light" w:eastAsia="Calibri Light" w:cs="Calibri Light"/>
          <w:b w:val="0"/>
          <w:bCs w:val="0"/>
          <w:i w:val="0"/>
          <w:iCs w:val="0"/>
          <w:noProof w:val="0"/>
          <w:sz w:val="24"/>
          <w:szCs w:val="24"/>
          <w:lang w:val="en-US"/>
        </w:rPr>
        <w:t xml:space="preserve"> Workgroup</w:t>
      </w:r>
      <w:r>
        <w:br/>
      </w:r>
      <w:r w:rsidRPr="1D51E32E" w:rsidR="08FD84CF">
        <w:rPr>
          <w:rStyle w:val="TitleChar"/>
          <w:rFonts w:ascii="Calibri Light" w:hAnsi="Calibri Light" w:eastAsia="Calibri Light" w:cs="Calibri Light"/>
          <w:b w:val="0"/>
          <w:bCs w:val="0"/>
          <w:i w:val="0"/>
          <w:iCs w:val="0"/>
          <w:noProof w:val="0"/>
          <w:sz w:val="24"/>
          <w:szCs w:val="24"/>
          <w:lang w:val="en-US"/>
        </w:rPr>
        <w:t>First Read, Nov. 14, 2023</w:t>
      </w:r>
    </w:p>
    <w:p xmlns:wp14="http://schemas.microsoft.com/office/word/2010/wordml" w:rsidP="30CCC07F" wp14:paraId="4B5ABA84" wp14:textId="097F1345">
      <w:pPr>
        <w:pStyle w:val="Normal"/>
        <w:widowControl w:val="0"/>
        <w:jc w:val="left"/>
        <w:rPr>
          <w:rFonts w:ascii="Calibri" w:hAnsi="Calibri" w:eastAsia="Calibri" w:cs="Calibri"/>
          <w:b w:val="1"/>
          <w:bCs w:val="1"/>
          <w:i w:val="1"/>
          <w:iCs w:val="1"/>
          <w:noProof w:val="0"/>
          <w:sz w:val="20"/>
          <w:szCs w:val="20"/>
          <w:lang w:val="en-US"/>
        </w:rPr>
      </w:pPr>
    </w:p>
    <w:p xmlns:wp14="http://schemas.microsoft.com/office/word/2010/wordml" w:rsidP="30CCC07F" wp14:paraId="4B5C5564" wp14:textId="65B69202">
      <w:pPr>
        <w:pStyle w:val="Normal"/>
        <w:widowControl w:val="0"/>
        <w:jc w:val="left"/>
        <w:rPr>
          <w:rFonts w:ascii="Calibri" w:hAnsi="Calibri" w:eastAsia="Calibri" w:cs="Calibri"/>
          <w:b w:val="1"/>
          <w:bCs w:val="1"/>
          <w:i w:val="1"/>
          <w:iCs w:val="1"/>
          <w:noProof w:val="0"/>
          <w:sz w:val="20"/>
          <w:szCs w:val="20"/>
          <w:lang w:val="en-US"/>
        </w:rPr>
      </w:pPr>
      <w:r w:rsidRPr="30CCC07F" w:rsidR="18DDE34F">
        <w:rPr>
          <w:rFonts w:ascii="Calibri" w:hAnsi="Calibri" w:eastAsia="Calibri" w:cs="Calibri"/>
          <w:b w:val="1"/>
          <w:bCs w:val="1"/>
          <w:i w:val="1"/>
          <w:iCs w:val="1"/>
          <w:noProof w:val="0"/>
          <w:sz w:val="20"/>
          <w:szCs w:val="20"/>
          <w:lang w:val="en-US"/>
        </w:rPr>
        <w:t xml:space="preserve">Note: </w:t>
      </w:r>
      <w:r w:rsidRPr="30CCC07F" w:rsidR="18DDE34F">
        <w:rPr>
          <w:rFonts w:ascii="Calibri" w:hAnsi="Calibri" w:eastAsia="Calibri" w:cs="Calibri"/>
          <w:b w:val="1"/>
          <w:bCs w:val="1"/>
          <w:i w:val="1"/>
          <w:iCs w:val="1"/>
          <w:noProof w:val="0"/>
          <w:sz w:val="20"/>
          <w:szCs w:val="20"/>
          <w:lang w:val="en-US"/>
        </w:rPr>
        <w:t xml:space="preserve">The black font is the existing policy that can be found on page 13 of the </w:t>
      </w:r>
      <w:hyperlink r:id="Rccb91abc36e244a2">
        <w:r w:rsidRPr="30CCC07F" w:rsidR="18DDE34F">
          <w:rPr>
            <w:rStyle w:val="Hyperlink"/>
            <w:rFonts w:ascii="Calibri" w:hAnsi="Calibri" w:eastAsia="Calibri" w:cs="Calibri"/>
            <w:b w:val="0"/>
            <w:bCs w:val="0"/>
            <w:i w:val="0"/>
            <w:iCs w:val="0"/>
            <w:strike w:val="0"/>
            <w:dstrike w:val="0"/>
            <w:noProof w:val="0"/>
            <w:sz w:val="20"/>
            <w:szCs w:val="20"/>
            <w:lang w:val="en-US"/>
          </w:rPr>
          <w:t>Academic Senate Bylaws</w:t>
        </w:r>
      </w:hyperlink>
      <w:r w:rsidRPr="30CCC07F" w:rsidR="18DDE34F">
        <w:rPr>
          <w:rStyle w:val="Hyperlink"/>
          <w:rFonts w:ascii="Calibri" w:hAnsi="Calibri" w:eastAsia="Calibri" w:cs="Calibri"/>
          <w:b w:val="1"/>
          <w:bCs w:val="1"/>
          <w:i w:val="1"/>
          <w:iCs w:val="1"/>
          <w:strike w:val="0"/>
          <w:dstrike w:val="0"/>
          <w:noProof w:val="0"/>
          <w:sz w:val="20"/>
          <w:szCs w:val="20"/>
          <w:lang w:val="en-US"/>
        </w:rPr>
        <w:t>.</w:t>
      </w:r>
      <w:r w:rsidRPr="30CCC07F" w:rsidR="18DDE34F">
        <w:rPr>
          <w:rFonts w:ascii="Calibri" w:hAnsi="Calibri" w:eastAsia="Calibri" w:cs="Calibri"/>
          <w:b w:val="1"/>
          <w:bCs w:val="1"/>
          <w:i w:val="1"/>
          <w:iCs w:val="1"/>
          <w:noProof w:val="0"/>
          <w:sz w:val="20"/>
          <w:szCs w:val="20"/>
          <w:lang w:val="en-US"/>
        </w:rPr>
        <w:t xml:space="preserve"> </w:t>
      </w:r>
      <w:r w:rsidRPr="30CCC07F" w:rsidR="06F9132C">
        <w:rPr>
          <w:rFonts w:ascii="Calibri" w:hAnsi="Calibri" w:eastAsia="Calibri" w:cs="Calibri"/>
          <w:b w:val="1"/>
          <w:bCs w:val="1"/>
          <w:i w:val="1"/>
          <w:iCs w:val="1"/>
          <w:noProof w:val="0"/>
          <w:sz w:val="20"/>
          <w:szCs w:val="20"/>
          <w:lang w:val="en-US"/>
        </w:rPr>
        <w:t>The</w:t>
      </w:r>
      <w:r w:rsidRPr="30CCC07F" w:rsidR="06F9132C">
        <w:rPr>
          <w:rFonts w:ascii="Calibri" w:hAnsi="Calibri" w:eastAsia="Calibri" w:cs="Calibri"/>
          <w:b w:val="1"/>
          <w:bCs w:val="1"/>
          <w:i w:val="1"/>
          <w:iCs w:val="1"/>
          <w:noProof w:val="0"/>
          <w:color w:val="0070C0"/>
          <w:sz w:val="20"/>
          <w:szCs w:val="20"/>
          <w:lang w:val="en-US"/>
        </w:rPr>
        <w:t xml:space="preserve"> blue font</w:t>
      </w:r>
      <w:r w:rsidRPr="30CCC07F" w:rsidR="06F9132C">
        <w:rPr>
          <w:rFonts w:ascii="Calibri" w:hAnsi="Calibri" w:eastAsia="Calibri" w:cs="Calibri"/>
          <w:b w:val="1"/>
          <w:bCs w:val="1"/>
          <w:i w:val="1"/>
          <w:iCs w:val="1"/>
          <w:noProof w:val="0"/>
          <w:sz w:val="20"/>
          <w:szCs w:val="20"/>
          <w:lang w:val="en-US"/>
        </w:rPr>
        <w:t xml:space="preserve"> in this document are the proposed revisions and additions and strikethrough signifies proposed deletions.</w:t>
      </w:r>
    </w:p>
    <w:p xmlns:wp14="http://schemas.microsoft.com/office/word/2010/wordml" w:rsidP="1D51E32E" wp14:paraId="1A0C9308" wp14:textId="135E5096">
      <w:pPr>
        <w:widowControl w:val="0"/>
        <w:spacing w:before="0" w:beforeAutospacing="off" w:after="0" w:afterAutospacing="off" w:line="259" w:lineRule="auto"/>
        <w:ind w:left="0" w:right="0"/>
        <w:jc w:val="left"/>
        <w:rPr>
          <w:rFonts w:ascii="Calibri" w:hAnsi="Calibri" w:eastAsia="Calibri" w:cs="Calibri"/>
          <w:b w:val="0"/>
          <w:bCs w:val="0"/>
          <w:i w:val="0"/>
          <w:iCs w:val="0"/>
          <w:noProof w:val="0"/>
          <w:color w:val="0070C0"/>
          <w:sz w:val="24"/>
          <w:szCs w:val="24"/>
          <w:lang w:val="en-US"/>
        </w:rPr>
      </w:pPr>
      <w:r w:rsidRPr="1D51E32E" w:rsidR="413F8777">
        <w:rPr>
          <w:rFonts w:ascii="Calibri" w:hAnsi="Calibri" w:eastAsia="Calibri" w:cs="Calibri"/>
          <w:b w:val="1"/>
          <w:bCs w:val="1"/>
          <w:i w:val="0"/>
          <w:iCs w:val="0"/>
          <w:noProof w:val="0"/>
          <w:color w:val="auto"/>
          <w:sz w:val="24"/>
          <w:szCs w:val="24"/>
          <w:lang w:val="en-US"/>
        </w:rPr>
        <w:t>Requesting Agenda Items</w:t>
      </w:r>
      <w:r>
        <w:br/>
      </w:r>
      <w:r>
        <w:br/>
      </w:r>
      <w:r w:rsidRPr="1D51E32E" w:rsidR="004D0D8F">
        <w:rPr>
          <w:rFonts w:ascii="Calibri" w:hAnsi="Calibri" w:eastAsia="Calibri" w:cs="Calibri"/>
          <w:b w:val="0"/>
          <w:bCs w:val="0"/>
          <w:i w:val="0"/>
          <w:iCs w:val="0"/>
          <w:noProof w:val="0"/>
          <w:color w:val="0070C0"/>
          <w:sz w:val="24"/>
          <w:szCs w:val="24"/>
          <w:lang w:val="en-US"/>
        </w:rPr>
        <w:t xml:space="preserve">As Academic Senates are </w:t>
      </w:r>
      <w:r w:rsidRPr="1D51E32E" w:rsidR="004D0D8F">
        <w:rPr>
          <w:rFonts w:ascii="Calibri" w:hAnsi="Calibri" w:eastAsia="Calibri" w:cs="Calibri"/>
          <w:b w:val="0"/>
          <w:bCs w:val="0"/>
          <w:i w:val="0"/>
          <w:iCs w:val="0"/>
          <w:noProof w:val="0"/>
          <w:color w:val="0070C0"/>
          <w:sz w:val="24"/>
          <w:szCs w:val="24"/>
          <w:lang w:val="en-US"/>
        </w:rPr>
        <w:t>established</w:t>
      </w:r>
      <w:r w:rsidRPr="1D51E32E" w:rsidR="004D0D8F">
        <w:rPr>
          <w:rFonts w:ascii="Calibri" w:hAnsi="Calibri" w:eastAsia="Calibri" w:cs="Calibri"/>
          <w:b w:val="0"/>
          <w:bCs w:val="0"/>
          <w:i w:val="0"/>
          <w:iCs w:val="0"/>
          <w:noProof w:val="0"/>
          <w:color w:val="0070C0"/>
          <w:sz w:val="24"/>
          <w:szCs w:val="24"/>
          <w:lang w:val="en-US"/>
        </w:rPr>
        <w:t xml:space="preserve"> through an action of the local Board of Trustees </w:t>
      </w:r>
      <w:r w:rsidRPr="1D51E32E" w:rsidR="004D0D8F">
        <w:rPr>
          <w:rFonts w:ascii="Calibri" w:hAnsi="Calibri" w:eastAsia="Calibri" w:cs="Calibri"/>
          <w:b w:val="0"/>
          <w:bCs w:val="0"/>
          <w:i w:val="0"/>
          <w:iCs w:val="0"/>
          <w:noProof w:val="0"/>
          <w:color w:val="0070C0"/>
          <w:sz w:val="24"/>
          <w:szCs w:val="24"/>
          <w:lang w:val="en-US"/>
        </w:rPr>
        <w:t>in accordance with</w:t>
      </w:r>
      <w:r w:rsidRPr="1D51E32E" w:rsidR="004D0D8F">
        <w:rPr>
          <w:rFonts w:ascii="Calibri" w:hAnsi="Calibri" w:eastAsia="Calibri" w:cs="Calibri"/>
          <w:b w:val="0"/>
          <w:bCs w:val="0"/>
          <w:i w:val="0"/>
          <w:iCs w:val="0"/>
          <w:noProof w:val="0"/>
          <w:color w:val="0070C0"/>
          <w:sz w:val="24"/>
          <w:szCs w:val="24"/>
          <w:lang w:val="en-US"/>
        </w:rPr>
        <w:t xml:space="preserve"> title 5 §53200, they are subject to the Brown Act. Many of the policies and processes that follow are the result of the Senates obligation to follow a set of policies that became law in 1953.</w:t>
      </w:r>
    </w:p>
    <w:p xmlns:wp14="http://schemas.microsoft.com/office/word/2010/wordml" w:rsidP="1D51E32E" wp14:paraId="3987FE47" wp14:textId="4B2CF5D2">
      <w:pPr>
        <w:pStyle w:val="Normal"/>
        <w:widowControl w:val="0"/>
        <w:spacing w:before="0" w:beforeAutospacing="off" w:after="0" w:afterAutospacing="off" w:line="259" w:lineRule="auto"/>
        <w:ind w:left="0" w:right="0"/>
        <w:jc w:val="left"/>
        <w:rPr>
          <w:rFonts w:ascii="Calibri" w:hAnsi="Calibri" w:eastAsia="Calibri" w:cs="Calibri"/>
          <w:b w:val="0"/>
          <w:bCs w:val="0"/>
          <w:i w:val="0"/>
          <w:iCs w:val="0"/>
          <w:noProof w:val="0"/>
          <w:color w:val="0070C0"/>
          <w:sz w:val="24"/>
          <w:szCs w:val="24"/>
          <w:lang w:val="en-US"/>
        </w:rPr>
      </w:pPr>
    </w:p>
    <w:p xmlns:wp14="http://schemas.microsoft.com/office/word/2010/wordml" w:rsidP="1D51E32E" wp14:paraId="53039DA1" wp14:textId="71F43252">
      <w:pPr>
        <w:pStyle w:val="Normal"/>
        <w:widowControl w:val="0"/>
        <w:jc w:val="left"/>
        <w:rPr>
          <w:rFonts w:ascii="Calibri" w:hAnsi="Calibri" w:eastAsia="Calibri" w:cs="Calibri"/>
          <w:b w:val="0"/>
          <w:bCs w:val="0"/>
          <w:i w:val="0"/>
          <w:iCs w:val="0"/>
          <w:noProof w:val="0"/>
          <w:color w:val="0070C0"/>
          <w:sz w:val="24"/>
          <w:szCs w:val="24"/>
          <w:lang w:val="en-US"/>
        </w:rPr>
      </w:pPr>
      <w:r w:rsidRPr="1D51E32E" w:rsidR="18DDE34F">
        <w:rPr>
          <w:rFonts w:ascii="Calibri" w:hAnsi="Calibri" w:eastAsia="Calibri" w:cs="Calibri"/>
          <w:b w:val="0"/>
          <w:bCs w:val="0"/>
          <w:i w:val="0"/>
          <w:iCs w:val="0"/>
          <w:noProof w:val="0"/>
          <w:color w:val="0070C0"/>
          <w:sz w:val="24"/>
          <w:szCs w:val="24"/>
          <w:lang w:val="en-US"/>
        </w:rPr>
        <w:t>All faculty have a right and a responsibility to request items be added to the agenda.</w:t>
      </w:r>
      <w:r w:rsidRPr="1D51E32E" w:rsidR="18DDE34F">
        <w:rPr>
          <w:rFonts w:ascii="Calibri" w:hAnsi="Calibri" w:eastAsia="Calibri" w:cs="Calibri"/>
          <w:b w:val="0"/>
          <w:bCs w:val="0"/>
          <w:i w:val="0"/>
          <w:iCs w:val="0"/>
          <w:noProof w:val="0"/>
          <w:sz w:val="24"/>
          <w:szCs w:val="24"/>
          <w:lang w:val="en-US"/>
        </w:rPr>
        <w:t xml:space="preserve"> Any </w:t>
      </w:r>
      <w:r w:rsidRPr="1D51E32E" w:rsidR="18DDE34F">
        <w:rPr>
          <w:rFonts w:ascii="Calibri" w:hAnsi="Calibri" w:eastAsia="Calibri" w:cs="Calibri"/>
          <w:b w:val="0"/>
          <w:bCs w:val="0"/>
          <w:i w:val="0"/>
          <w:iCs w:val="0"/>
          <w:noProof w:val="0"/>
          <w:color w:val="4471C4"/>
          <w:sz w:val="24"/>
          <w:szCs w:val="24"/>
          <w:lang w:val="en-US"/>
        </w:rPr>
        <w:t>faculty</w:t>
      </w:r>
      <w:r w:rsidRPr="1D51E32E" w:rsidR="18DDE34F">
        <w:rPr>
          <w:rFonts w:ascii="Calibri" w:hAnsi="Calibri" w:eastAsia="Calibri" w:cs="Calibri"/>
          <w:b w:val="0"/>
          <w:bCs w:val="0"/>
          <w:i w:val="0"/>
          <w:iCs w:val="0"/>
          <w:noProof w:val="0"/>
          <w:sz w:val="24"/>
          <w:szCs w:val="24"/>
          <w:lang w:val="en-US"/>
        </w:rPr>
        <w:t xml:space="preserve"> may </w:t>
      </w:r>
      <w:r w:rsidRPr="1D51E32E" w:rsidR="18DDE34F">
        <w:rPr>
          <w:rFonts w:ascii="Calibri" w:hAnsi="Calibri" w:eastAsia="Calibri" w:cs="Calibri"/>
          <w:b w:val="0"/>
          <w:bCs w:val="0"/>
          <w:i w:val="0"/>
          <w:iCs w:val="0"/>
          <w:noProof w:val="0"/>
          <w:sz w:val="24"/>
          <w:szCs w:val="24"/>
          <w:lang w:val="en-US"/>
        </w:rPr>
        <w:t>submit</w:t>
      </w:r>
      <w:r w:rsidRPr="1D51E32E" w:rsidR="18DDE34F">
        <w:rPr>
          <w:rFonts w:ascii="Calibri" w:hAnsi="Calibri" w:eastAsia="Calibri" w:cs="Calibri"/>
          <w:b w:val="0"/>
          <w:bCs w:val="0"/>
          <w:i w:val="0"/>
          <w:iCs w:val="0"/>
          <w:noProof w:val="0"/>
          <w:sz w:val="24"/>
          <w:szCs w:val="24"/>
          <w:lang w:val="en-US"/>
        </w:rPr>
        <w:t xml:space="preserve"> a requested agenda item, including proposed resolutions, to the Historian </w:t>
      </w:r>
      <w:r w:rsidRPr="1D51E32E" w:rsidR="18DDE34F">
        <w:rPr>
          <w:rFonts w:ascii="Calibri" w:hAnsi="Calibri" w:eastAsia="Calibri" w:cs="Calibri"/>
          <w:b w:val="0"/>
          <w:bCs w:val="0"/>
          <w:i w:val="0"/>
          <w:iCs w:val="0"/>
          <w:noProof w:val="0"/>
          <w:color w:val="0070C0"/>
          <w:sz w:val="24"/>
          <w:szCs w:val="24"/>
          <w:lang w:val="en-US"/>
        </w:rPr>
        <w:t xml:space="preserve">through the </w:t>
      </w:r>
      <w:hyperlink r:id="R5810c8d7cab54b49">
        <w:r w:rsidRPr="1D51E32E" w:rsidR="18DDE34F">
          <w:rPr>
            <w:rStyle w:val="Hyperlink"/>
            <w:rFonts w:ascii="Calibri" w:hAnsi="Calibri" w:eastAsia="Calibri" w:cs="Calibri"/>
            <w:b w:val="0"/>
            <w:bCs w:val="0"/>
            <w:i w:val="0"/>
            <w:iCs w:val="0"/>
            <w:strike w:val="0"/>
            <w:dstrike w:val="0"/>
            <w:noProof w:val="0"/>
            <w:sz w:val="24"/>
            <w:szCs w:val="24"/>
            <w:lang w:val="en-US"/>
          </w:rPr>
          <w:t>Academic Senate Agenda Item Request form</w:t>
        </w:r>
      </w:hyperlink>
      <w:r w:rsidRPr="1D51E32E" w:rsidR="18DDE34F">
        <w:rPr>
          <w:rFonts w:ascii="Calibri" w:hAnsi="Calibri" w:eastAsia="Calibri" w:cs="Calibri"/>
          <w:b w:val="0"/>
          <w:bCs w:val="0"/>
          <w:i w:val="0"/>
          <w:iCs w:val="0"/>
          <w:noProof w:val="0"/>
          <w:color w:val="0070C0"/>
          <w:sz w:val="24"/>
          <w:szCs w:val="24"/>
          <w:lang w:val="en-US"/>
        </w:rPr>
        <w:t>.</w:t>
      </w:r>
    </w:p>
    <w:p xmlns:wp14="http://schemas.microsoft.com/office/word/2010/wordml" w:rsidP="1D51E32E" wp14:paraId="0D6BCE95" wp14:textId="2AEBC39B">
      <w:pPr>
        <w:pStyle w:val="Normal"/>
        <w:widowControl w:val="0"/>
        <w:jc w:val="left"/>
        <w:rPr>
          <w:rFonts w:ascii="Calibri" w:hAnsi="Calibri" w:eastAsia="Calibri" w:cs="Calibri"/>
          <w:b w:val="0"/>
          <w:bCs w:val="0"/>
          <w:i w:val="0"/>
          <w:iCs w:val="0"/>
          <w:noProof w:val="0"/>
          <w:color w:val="0070C0"/>
          <w:sz w:val="24"/>
          <w:szCs w:val="24"/>
          <w:lang w:val="en-US"/>
        </w:rPr>
      </w:pPr>
      <w:r>
        <w:br/>
      </w:r>
      <w:r w:rsidRPr="1D51E32E" w:rsidR="18DDE34F">
        <w:rPr>
          <w:rFonts w:ascii="Calibri" w:hAnsi="Calibri" w:eastAsia="Calibri" w:cs="Calibri"/>
          <w:b w:val="0"/>
          <w:bCs w:val="0"/>
          <w:i w:val="0"/>
          <w:iCs w:val="0"/>
          <w:noProof w:val="0"/>
          <w:sz w:val="24"/>
          <w:szCs w:val="24"/>
          <w:lang w:val="en-US"/>
        </w:rPr>
        <w:t xml:space="preserve">The Executive Team will discuss at its next meeting whether and when to include the item on an agenda, considering such factors as the relevance to academic and professional matters (“10+1”), related work by Participatory Governance committees, preparation, and availability of meeting time. </w:t>
      </w:r>
      <w:r w:rsidRPr="1D51E32E" w:rsidR="18DDE34F">
        <w:rPr>
          <w:rFonts w:ascii="Calibri" w:hAnsi="Calibri" w:eastAsia="Calibri" w:cs="Calibri"/>
          <w:b w:val="0"/>
          <w:bCs w:val="0"/>
          <w:i w:val="0"/>
          <w:iCs w:val="0"/>
          <w:strike w:val="1"/>
          <w:noProof w:val="0"/>
          <w:color w:val="000000" w:themeColor="text1" w:themeTint="FF" w:themeShade="FF"/>
          <w:sz w:val="24"/>
          <w:szCs w:val="24"/>
          <w:u w:val="none"/>
          <w:lang w:val="en-US"/>
        </w:rPr>
        <w:t xml:space="preserve">The Executive Team will </w:t>
      </w:r>
      <w:r w:rsidRPr="1D51E32E" w:rsidR="18DDE34F">
        <w:rPr>
          <w:rFonts w:ascii="Calibri" w:hAnsi="Calibri" w:eastAsia="Calibri" w:cs="Calibri"/>
          <w:b w:val="0"/>
          <w:bCs w:val="0"/>
          <w:i w:val="0"/>
          <w:iCs w:val="0"/>
          <w:strike w:val="1"/>
          <w:noProof w:val="0"/>
          <w:color w:val="000000" w:themeColor="text1" w:themeTint="FF" w:themeShade="FF"/>
          <w:sz w:val="24"/>
          <w:szCs w:val="24"/>
          <w:u w:val="none"/>
          <w:lang w:val="en-US"/>
        </w:rPr>
        <w:t>provide</w:t>
      </w:r>
      <w:r w:rsidRPr="1D51E32E" w:rsidR="18DDE34F">
        <w:rPr>
          <w:rFonts w:ascii="Calibri" w:hAnsi="Calibri" w:eastAsia="Calibri" w:cs="Calibri"/>
          <w:b w:val="0"/>
          <w:bCs w:val="0"/>
          <w:i w:val="0"/>
          <w:iCs w:val="0"/>
          <w:strike w:val="1"/>
          <w:noProof w:val="0"/>
          <w:color w:val="000000" w:themeColor="text1" w:themeTint="FF" w:themeShade="FF"/>
          <w:sz w:val="24"/>
          <w:szCs w:val="24"/>
          <w:u w:val="none"/>
          <w:lang w:val="en-US"/>
        </w:rPr>
        <w:t xml:space="preserve"> the </w:t>
      </w:r>
      <w:r w:rsidRPr="1D51E32E" w:rsidR="18DDE34F">
        <w:rPr>
          <w:rFonts w:ascii="Calibri" w:hAnsi="Calibri" w:eastAsia="Calibri" w:cs="Calibri"/>
          <w:b w:val="0"/>
          <w:bCs w:val="0"/>
          <w:i w:val="0"/>
          <w:iCs w:val="0"/>
          <w:strike w:val="1"/>
          <w:noProof w:val="0"/>
          <w:color w:val="000000" w:themeColor="text1" w:themeTint="FF" w:themeShade="FF"/>
          <w:sz w:val="24"/>
          <w:szCs w:val="24"/>
          <w:u w:val="none"/>
          <w:lang w:val="en-US"/>
        </w:rPr>
        <w:t>requester</w:t>
      </w:r>
      <w:r w:rsidRPr="1D51E32E" w:rsidR="18DDE34F">
        <w:rPr>
          <w:rFonts w:ascii="Calibri" w:hAnsi="Calibri" w:eastAsia="Calibri" w:cs="Calibri"/>
          <w:b w:val="0"/>
          <w:bCs w:val="0"/>
          <w:i w:val="0"/>
          <w:iCs w:val="0"/>
          <w:strike w:val="1"/>
          <w:noProof w:val="0"/>
          <w:color w:val="000000" w:themeColor="text1" w:themeTint="FF" w:themeShade="FF"/>
          <w:sz w:val="24"/>
          <w:szCs w:val="24"/>
          <w:u w:val="none"/>
          <w:lang w:val="en-US"/>
        </w:rPr>
        <w:t xml:space="preserve"> either the date of the planned agenda item or a rationale for not doing so. </w:t>
      </w:r>
      <w:r w:rsidRPr="1D51E32E" w:rsidR="18DDE34F">
        <w:rPr>
          <w:rFonts w:ascii="Calibri" w:hAnsi="Calibri" w:eastAsia="Calibri" w:cs="Calibri"/>
          <w:b w:val="0"/>
          <w:bCs w:val="0"/>
          <w:i w:val="0"/>
          <w:iCs w:val="0"/>
          <w:noProof w:val="0"/>
          <w:color w:val="0070C0"/>
          <w:sz w:val="24"/>
          <w:szCs w:val="24"/>
          <w:lang w:val="en-US"/>
        </w:rPr>
        <w:t xml:space="preserve">If the request meets those standards, the Executive Team shall not disallow valid agenda item requests. The Executive Team will </w:t>
      </w:r>
      <w:r w:rsidRPr="1D51E32E" w:rsidR="18DDE34F">
        <w:rPr>
          <w:rFonts w:ascii="Calibri" w:hAnsi="Calibri" w:eastAsia="Calibri" w:cs="Calibri"/>
          <w:b w:val="0"/>
          <w:bCs w:val="0"/>
          <w:i w:val="0"/>
          <w:iCs w:val="0"/>
          <w:noProof w:val="0"/>
          <w:color w:val="0070C0"/>
          <w:sz w:val="24"/>
          <w:szCs w:val="24"/>
          <w:lang w:val="en-US"/>
        </w:rPr>
        <w:t>provide</w:t>
      </w:r>
      <w:r w:rsidRPr="1D51E32E" w:rsidR="18DDE34F">
        <w:rPr>
          <w:rFonts w:ascii="Calibri" w:hAnsi="Calibri" w:eastAsia="Calibri" w:cs="Calibri"/>
          <w:b w:val="0"/>
          <w:bCs w:val="0"/>
          <w:i w:val="0"/>
          <w:iCs w:val="0"/>
          <w:noProof w:val="0"/>
          <w:color w:val="0070C0"/>
          <w:sz w:val="24"/>
          <w:szCs w:val="24"/>
          <w:lang w:val="en-US"/>
        </w:rPr>
        <w:t xml:space="preserve"> the date of the planned agenda item to the requestor. If the Executive Team </w:t>
      </w:r>
      <w:r w:rsidRPr="1D51E32E" w:rsidR="18DDE34F">
        <w:rPr>
          <w:rFonts w:ascii="Calibri" w:hAnsi="Calibri" w:eastAsia="Calibri" w:cs="Calibri"/>
          <w:b w:val="0"/>
          <w:bCs w:val="0"/>
          <w:i w:val="0"/>
          <w:iCs w:val="0"/>
          <w:noProof w:val="0"/>
          <w:color w:val="0070C0"/>
          <w:sz w:val="24"/>
          <w:szCs w:val="24"/>
          <w:lang w:val="en-US"/>
        </w:rPr>
        <w:t>determines</w:t>
      </w:r>
      <w:r w:rsidRPr="1D51E32E" w:rsidR="18DDE34F">
        <w:rPr>
          <w:rFonts w:ascii="Calibri" w:hAnsi="Calibri" w:eastAsia="Calibri" w:cs="Calibri"/>
          <w:b w:val="0"/>
          <w:bCs w:val="0"/>
          <w:i w:val="0"/>
          <w:iCs w:val="0"/>
          <w:noProof w:val="0"/>
          <w:color w:val="0070C0"/>
          <w:sz w:val="24"/>
          <w:szCs w:val="24"/>
          <w:lang w:val="en-US"/>
        </w:rPr>
        <w:t xml:space="preserve"> they must reject the proposed agenda item, a rationale for rejecting the agenda item must be made to the requestor by email within 48 business hours following the decision. </w:t>
      </w:r>
    </w:p>
    <w:p xmlns:wp14="http://schemas.microsoft.com/office/word/2010/wordml" w:rsidP="1D51E32E" wp14:paraId="170F83B0" wp14:textId="43FA4801">
      <w:pPr>
        <w:pStyle w:val="Normal"/>
        <w:widowControl w:val="0"/>
        <w:jc w:val="left"/>
        <w:rPr>
          <w:rFonts w:ascii="Calibri" w:hAnsi="Calibri" w:eastAsia="Calibri" w:cs="Calibri"/>
          <w:b w:val="0"/>
          <w:bCs w:val="0"/>
          <w:i w:val="0"/>
          <w:iCs w:val="0"/>
          <w:noProof w:val="0"/>
          <w:sz w:val="24"/>
          <w:szCs w:val="24"/>
          <w:lang w:val="en-US"/>
        </w:rPr>
      </w:pPr>
      <w:r w:rsidRPr="1D51E32E" w:rsidR="18DDE34F">
        <w:rPr>
          <w:rFonts w:ascii="Calibri" w:hAnsi="Calibri" w:eastAsia="Calibri" w:cs="Calibri"/>
          <w:b w:val="0"/>
          <w:bCs w:val="0"/>
          <w:i w:val="0"/>
          <w:iCs w:val="0"/>
          <w:noProof w:val="0"/>
          <w:color w:val="0070C0"/>
          <w:sz w:val="24"/>
          <w:szCs w:val="24"/>
          <w:lang w:val="en-US"/>
        </w:rPr>
        <w:t xml:space="preserve">Topics to be considered for Senate Business meetings can be </w:t>
      </w:r>
      <w:r w:rsidRPr="1D51E32E" w:rsidR="18DDE34F">
        <w:rPr>
          <w:rFonts w:ascii="Calibri" w:hAnsi="Calibri" w:eastAsia="Calibri" w:cs="Calibri"/>
          <w:b w:val="0"/>
          <w:bCs w:val="0"/>
          <w:i w:val="0"/>
          <w:iCs w:val="0"/>
          <w:noProof w:val="0"/>
          <w:color w:val="0070C0"/>
          <w:sz w:val="24"/>
          <w:szCs w:val="24"/>
          <w:lang w:val="en-US"/>
        </w:rPr>
        <w:t>solicited</w:t>
      </w:r>
      <w:r w:rsidRPr="1D51E32E" w:rsidR="18DDE34F">
        <w:rPr>
          <w:rFonts w:ascii="Calibri" w:hAnsi="Calibri" w:eastAsia="Calibri" w:cs="Calibri"/>
          <w:b w:val="0"/>
          <w:bCs w:val="0"/>
          <w:i w:val="0"/>
          <w:iCs w:val="0"/>
          <w:noProof w:val="0"/>
          <w:color w:val="0070C0"/>
          <w:sz w:val="24"/>
          <w:szCs w:val="24"/>
          <w:lang w:val="en-US"/>
        </w:rPr>
        <w:t xml:space="preserve"> during the Academic Senate semester retreats. During Academic Senate semester retreats the agenda item submission form will be explained to all attendees. </w:t>
      </w:r>
      <w:r w:rsidRPr="1D51E32E" w:rsidR="18DDE34F">
        <w:rPr>
          <w:rFonts w:ascii="Calibri" w:hAnsi="Calibri" w:eastAsia="Calibri" w:cs="Calibri"/>
          <w:b w:val="0"/>
          <w:bCs w:val="0"/>
          <w:i w:val="0"/>
          <w:iCs w:val="0"/>
          <w:noProof w:val="0"/>
          <w:color w:val="0070C0"/>
          <w:sz w:val="24"/>
          <w:szCs w:val="24"/>
          <w:lang w:val="en-US"/>
        </w:rPr>
        <w:t>Additional</w:t>
      </w:r>
      <w:r w:rsidRPr="1D51E32E" w:rsidR="18DDE34F">
        <w:rPr>
          <w:rFonts w:ascii="Calibri" w:hAnsi="Calibri" w:eastAsia="Calibri" w:cs="Calibri"/>
          <w:b w:val="0"/>
          <w:bCs w:val="0"/>
          <w:i w:val="0"/>
          <w:iCs w:val="0"/>
          <w:noProof w:val="0"/>
          <w:color w:val="0070C0"/>
          <w:sz w:val="24"/>
          <w:szCs w:val="24"/>
          <w:lang w:val="en-US"/>
        </w:rPr>
        <w:t xml:space="preserve"> </w:t>
      </w:r>
      <w:r w:rsidRPr="1D51E32E" w:rsidR="18DDE34F">
        <w:rPr>
          <w:rFonts w:ascii="Calibri" w:hAnsi="Calibri" w:eastAsia="Calibri" w:cs="Calibri"/>
          <w:b w:val="0"/>
          <w:bCs w:val="0"/>
          <w:i w:val="0"/>
          <w:iCs w:val="0"/>
          <w:noProof w:val="0"/>
          <w:color w:val="4471C4"/>
          <w:sz w:val="24"/>
          <w:szCs w:val="24"/>
          <w:lang w:val="en-US"/>
        </w:rPr>
        <w:t>r</w:t>
      </w:r>
      <w:r w:rsidRPr="1D51E32E" w:rsidR="18DDE34F">
        <w:rPr>
          <w:rFonts w:ascii="Calibri" w:hAnsi="Calibri" w:eastAsia="Calibri" w:cs="Calibri"/>
          <w:b w:val="0"/>
          <w:bCs w:val="0"/>
          <w:i w:val="0"/>
          <w:iCs w:val="0"/>
          <w:noProof w:val="0"/>
          <w:sz w:val="24"/>
          <w:szCs w:val="24"/>
          <w:lang w:val="en-US"/>
        </w:rPr>
        <w:t>equests can be made during the standing item in Senate Business Meetings called “Future Agenda Item.”</w:t>
      </w:r>
    </w:p>
    <w:p xmlns:wp14="http://schemas.microsoft.com/office/word/2010/wordml" w:rsidP="1D51E32E" wp14:paraId="08D98983" wp14:textId="2846F1FA">
      <w:pPr>
        <w:widowControl w:val="0"/>
        <w:jc w:val="left"/>
        <w:rPr>
          <w:rFonts w:ascii="Calibri" w:hAnsi="Calibri" w:eastAsia="Calibri" w:cs="Calibri"/>
          <w:b w:val="0"/>
          <w:bCs w:val="0"/>
          <w:i w:val="0"/>
          <w:iCs w:val="0"/>
          <w:noProof w:val="0"/>
          <w:color w:val="000000" w:themeColor="text1" w:themeTint="FF" w:themeShade="FF"/>
          <w:sz w:val="24"/>
          <w:szCs w:val="24"/>
          <w:lang w:val="en-US"/>
        </w:rPr>
      </w:pPr>
      <w:r w:rsidRPr="1D51E32E" w:rsidR="18DDE34F">
        <w:rPr>
          <w:rFonts w:ascii="Calibri" w:hAnsi="Calibri" w:eastAsia="Calibri" w:cs="Calibri"/>
          <w:b w:val="0"/>
          <w:bCs w:val="0"/>
          <w:i w:val="0"/>
          <w:iCs w:val="0"/>
          <w:strike w:val="1"/>
          <w:noProof w:val="0"/>
          <w:color w:val="000000" w:themeColor="text1" w:themeTint="FF" w:themeShade="FF"/>
          <w:sz w:val="24"/>
          <w:szCs w:val="24"/>
          <w:u w:val="none"/>
          <w:lang w:val="en-US"/>
        </w:rPr>
        <w:t>Requests can be made through direct communication with any member of the Senate Executive Team.</w:t>
      </w:r>
    </w:p>
    <w:p xmlns:wp14="http://schemas.microsoft.com/office/word/2010/wordml" w:rsidP="1D51E32E" wp14:paraId="5E6C5786" wp14:textId="14E45858">
      <w:pPr>
        <w:widowControl w:val="0"/>
        <w:jc w:val="left"/>
        <w:rPr>
          <w:rFonts w:ascii="Calibri" w:hAnsi="Calibri" w:eastAsia="Calibri" w:cs="Calibri"/>
          <w:b w:val="0"/>
          <w:bCs w:val="0"/>
          <w:i w:val="0"/>
          <w:iCs w:val="0"/>
          <w:noProof w:val="0"/>
          <w:color w:val="0070C0"/>
          <w:sz w:val="24"/>
          <w:szCs w:val="24"/>
          <w:lang w:val="en-US"/>
        </w:rPr>
      </w:pPr>
      <w:r w:rsidRPr="1D51E32E" w:rsidR="18DDE34F">
        <w:rPr>
          <w:rFonts w:ascii="Calibri" w:hAnsi="Calibri" w:eastAsia="Calibri" w:cs="Calibri"/>
          <w:b w:val="0"/>
          <w:bCs w:val="0"/>
          <w:i w:val="0"/>
          <w:iCs w:val="0"/>
          <w:noProof w:val="0"/>
          <w:color w:val="0070C0"/>
          <w:sz w:val="24"/>
          <w:szCs w:val="24"/>
          <w:lang w:val="en-US"/>
        </w:rPr>
        <w:t xml:space="preserve">Requests can be made through direct communication with any elected officer of the Senate through a direct request via email </w:t>
      </w:r>
      <w:hyperlink r:id="R4e41114f7b7345c3">
        <w:r w:rsidRPr="1D51E32E" w:rsidR="18DDE34F">
          <w:rPr>
            <w:rStyle w:val="Hyperlink"/>
            <w:rFonts w:ascii="Calibri" w:hAnsi="Calibri" w:eastAsia="Calibri" w:cs="Calibri"/>
            <w:b w:val="0"/>
            <w:bCs w:val="0"/>
            <w:i w:val="0"/>
            <w:iCs w:val="0"/>
            <w:strike w:val="0"/>
            <w:dstrike w:val="0"/>
            <w:noProof w:val="0"/>
            <w:color w:val="0070C0"/>
            <w:sz w:val="24"/>
            <w:szCs w:val="24"/>
            <w:lang w:val="en-US"/>
          </w:rPr>
          <w:t>AcademicSenate@sac.edu</w:t>
        </w:r>
      </w:hyperlink>
      <w:r w:rsidRPr="1D51E32E" w:rsidR="18DDE34F">
        <w:rPr>
          <w:rFonts w:ascii="Calibri" w:hAnsi="Calibri" w:eastAsia="Calibri" w:cs="Calibri"/>
          <w:b w:val="0"/>
          <w:bCs w:val="0"/>
          <w:i w:val="0"/>
          <w:iCs w:val="0"/>
          <w:noProof w:val="0"/>
          <w:color w:val="0070C0"/>
          <w:sz w:val="24"/>
          <w:szCs w:val="24"/>
          <w:lang w:val="en-US"/>
        </w:rPr>
        <w:t xml:space="preserve">. </w:t>
      </w:r>
      <w:r>
        <w:br/>
      </w:r>
    </w:p>
    <w:p xmlns:wp14="http://schemas.microsoft.com/office/word/2010/wordml" w:rsidP="1D51E32E" wp14:paraId="4D86C7C7" wp14:textId="42951D42">
      <w:pPr>
        <w:widowControl w:val="0"/>
        <w:jc w:val="left"/>
        <w:rPr>
          <w:rFonts w:ascii="Calibri" w:hAnsi="Calibri" w:eastAsia="Calibri" w:cs="Calibri"/>
          <w:b w:val="1"/>
          <w:bCs w:val="1"/>
          <w:i w:val="0"/>
          <w:iCs w:val="0"/>
          <w:noProof w:val="0"/>
          <w:color w:val="0070C0"/>
          <w:sz w:val="24"/>
          <w:szCs w:val="24"/>
          <w:lang w:val="en-US"/>
        </w:rPr>
      </w:pPr>
    </w:p>
    <w:p xmlns:wp14="http://schemas.microsoft.com/office/word/2010/wordml" w:rsidP="1D51E32E" wp14:paraId="5231B726" wp14:textId="0A4DFD2D">
      <w:pPr>
        <w:widowControl w:val="0"/>
        <w:jc w:val="left"/>
        <w:rPr>
          <w:rFonts w:ascii="Calibri" w:hAnsi="Calibri" w:eastAsia="Calibri" w:cs="Calibri"/>
          <w:b w:val="0"/>
          <w:bCs w:val="0"/>
          <w:i w:val="0"/>
          <w:iCs w:val="0"/>
          <w:noProof w:val="0"/>
          <w:color w:val="0070C0"/>
          <w:sz w:val="24"/>
          <w:szCs w:val="24"/>
          <w:lang w:val="en-US"/>
        </w:rPr>
      </w:pPr>
      <w:r w:rsidRPr="1D51E32E" w:rsidR="18DDE34F">
        <w:rPr>
          <w:rFonts w:ascii="Calibri" w:hAnsi="Calibri" w:eastAsia="Calibri" w:cs="Calibri"/>
          <w:b w:val="1"/>
          <w:bCs w:val="1"/>
          <w:i w:val="0"/>
          <w:iCs w:val="0"/>
          <w:noProof w:val="0"/>
          <w:color w:val="0070C0"/>
          <w:sz w:val="24"/>
          <w:szCs w:val="24"/>
          <w:lang w:val="en-US"/>
        </w:rPr>
        <w:t>Amending the Meeting Agenda</w:t>
      </w:r>
    </w:p>
    <w:p xmlns:wp14="http://schemas.microsoft.com/office/word/2010/wordml" w:rsidP="1D51E32E" wp14:paraId="19624BE4" wp14:textId="66336EE4">
      <w:pPr>
        <w:widowControl w:val="0"/>
        <w:jc w:val="left"/>
        <w:rPr>
          <w:rFonts w:ascii="Calibri" w:hAnsi="Calibri" w:eastAsia="Calibri" w:cs="Calibri"/>
          <w:b w:val="0"/>
          <w:bCs w:val="0"/>
          <w:i w:val="0"/>
          <w:iCs w:val="0"/>
          <w:noProof w:val="0"/>
          <w:color w:val="0070C0"/>
          <w:sz w:val="24"/>
          <w:szCs w:val="24"/>
          <w:lang w:val="en-US"/>
        </w:rPr>
      </w:pPr>
      <w:r w:rsidRPr="1D51E32E" w:rsidR="18DDE34F">
        <w:rPr>
          <w:rFonts w:ascii="Calibri" w:hAnsi="Calibri" w:eastAsia="Calibri" w:cs="Calibri"/>
          <w:b w:val="0"/>
          <w:bCs w:val="0"/>
          <w:i w:val="0"/>
          <w:iCs w:val="0"/>
          <w:noProof w:val="0"/>
          <w:color w:val="0070C0"/>
          <w:sz w:val="24"/>
          <w:szCs w:val="24"/>
          <w:lang w:val="en-US"/>
        </w:rPr>
        <w:t xml:space="preserve">Amendments to the Senate agenda after the agenda has been shared publicly can occur if a Senator requests an amendment to the agenda </w:t>
      </w:r>
      <w:bookmarkStart w:name="_Int_lqKO5mBC" w:id="1373576764"/>
      <w:r w:rsidRPr="1D51E32E" w:rsidR="18DDE34F">
        <w:rPr>
          <w:rFonts w:ascii="Calibri" w:hAnsi="Calibri" w:eastAsia="Calibri" w:cs="Calibri"/>
          <w:b w:val="0"/>
          <w:bCs w:val="0"/>
          <w:i w:val="0"/>
          <w:iCs w:val="0"/>
          <w:noProof w:val="0"/>
          <w:color w:val="0070C0"/>
          <w:sz w:val="24"/>
          <w:szCs w:val="24"/>
          <w:lang w:val="en-US"/>
        </w:rPr>
        <w:t>48 hours</w:t>
      </w:r>
      <w:bookmarkEnd w:id="1373576764"/>
      <w:r w:rsidRPr="1D51E32E" w:rsidR="18DDE34F">
        <w:rPr>
          <w:rFonts w:ascii="Calibri" w:hAnsi="Calibri" w:eastAsia="Calibri" w:cs="Calibri"/>
          <w:b w:val="0"/>
          <w:bCs w:val="0"/>
          <w:i w:val="0"/>
          <w:iCs w:val="0"/>
          <w:noProof w:val="0"/>
          <w:color w:val="0070C0"/>
          <w:sz w:val="24"/>
          <w:szCs w:val="24"/>
          <w:lang w:val="en-US"/>
        </w:rPr>
        <w:t xml:space="preserve"> prior to the next Senate Business meeting by informing the Senate Historian and Senate President of any such requests via the Academic Senate email (</w:t>
      </w:r>
      <w:hyperlink r:id="R14d6e868b3014ee1">
        <w:r w:rsidRPr="1D51E32E" w:rsidR="18DDE34F">
          <w:rPr>
            <w:rStyle w:val="Hyperlink"/>
            <w:rFonts w:ascii="Calibri" w:hAnsi="Calibri" w:eastAsia="Calibri" w:cs="Calibri"/>
            <w:b w:val="0"/>
            <w:bCs w:val="0"/>
            <w:i w:val="0"/>
            <w:iCs w:val="0"/>
            <w:strike w:val="0"/>
            <w:dstrike w:val="0"/>
            <w:noProof w:val="0"/>
            <w:color w:val="0070C0"/>
            <w:sz w:val="24"/>
            <w:szCs w:val="24"/>
            <w:lang w:val="en-US"/>
          </w:rPr>
          <w:t>AcademicSenate@sac.edu</w:t>
        </w:r>
      </w:hyperlink>
      <w:r w:rsidRPr="1D51E32E" w:rsidR="18DDE34F">
        <w:rPr>
          <w:rFonts w:ascii="Calibri" w:hAnsi="Calibri" w:eastAsia="Calibri" w:cs="Calibri"/>
          <w:b w:val="0"/>
          <w:bCs w:val="0"/>
          <w:i w:val="0"/>
          <w:iCs w:val="0"/>
          <w:noProof w:val="0"/>
          <w:color w:val="0070C0"/>
          <w:sz w:val="24"/>
          <w:szCs w:val="24"/>
          <w:lang w:val="en-US"/>
        </w:rPr>
        <w:t xml:space="preserve">). The amendment request should include the agenda item and rationale supporting the request. </w:t>
      </w:r>
    </w:p>
    <w:p xmlns:wp14="http://schemas.microsoft.com/office/word/2010/wordml" w:rsidP="1D51E32E" wp14:paraId="56F3814B" wp14:textId="6E6147C9">
      <w:pPr>
        <w:pStyle w:val="Normal"/>
        <w:widowControl w:val="0"/>
        <w:jc w:val="left"/>
        <w:rPr>
          <w:rFonts w:ascii="Calibri" w:hAnsi="Calibri" w:eastAsia="Calibri" w:cs="Calibri"/>
          <w:b w:val="0"/>
          <w:bCs w:val="0"/>
          <w:i w:val="0"/>
          <w:iCs w:val="0"/>
          <w:noProof w:val="0"/>
          <w:color w:val="0070C0"/>
          <w:sz w:val="24"/>
          <w:szCs w:val="24"/>
          <w:lang w:val="en-US"/>
        </w:rPr>
      </w:pPr>
      <w:r w:rsidRPr="1D51E32E" w:rsidR="18DDE34F">
        <w:rPr>
          <w:rFonts w:ascii="Calibri" w:hAnsi="Calibri" w:eastAsia="Calibri" w:cs="Calibri"/>
          <w:b w:val="0"/>
          <w:bCs w:val="0"/>
          <w:i w:val="0"/>
          <w:iCs w:val="0"/>
          <w:noProof w:val="0"/>
          <w:color w:val="0070C0"/>
          <w:sz w:val="24"/>
          <w:szCs w:val="24"/>
          <w:lang w:val="en-US"/>
        </w:rPr>
        <w:t xml:space="preserve">Amendments </w:t>
      </w:r>
      <w:r w:rsidRPr="1D51E32E" w:rsidR="66B3FF08">
        <w:rPr>
          <w:rFonts w:ascii="Calibri" w:hAnsi="Calibri" w:eastAsia="Calibri" w:cs="Calibri"/>
          <w:b w:val="0"/>
          <w:bCs w:val="0"/>
          <w:i w:val="0"/>
          <w:iCs w:val="0"/>
          <w:noProof w:val="0"/>
          <w:color w:val="0070C0"/>
          <w:sz w:val="24"/>
          <w:szCs w:val="24"/>
          <w:lang w:val="en-US"/>
        </w:rPr>
        <w:t>can also be</w:t>
      </w:r>
      <w:r w:rsidRPr="1D51E32E" w:rsidR="18DDE34F">
        <w:rPr>
          <w:rFonts w:ascii="Calibri" w:hAnsi="Calibri" w:eastAsia="Calibri" w:cs="Calibri"/>
          <w:b w:val="0"/>
          <w:bCs w:val="0"/>
          <w:i w:val="0"/>
          <w:iCs w:val="0"/>
          <w:noProof w:val="0"/>
          <w:color w:val="0070C0"/>
          <w:sz w:val="24"/>
          <w:szCs w:val="24"/>
          <w:lang w:val="en-US"/>
        </w:rPr>
        <w:t xml:space="preserve"> requested by any Senator following a motion to adopt the agenda. To do this, any Senator can motion to add items, </w:t>
      </w:r>
      <w:r w:rsidRPr="1D51E32E" w:rsidR="18DDE34F">
        <w:rPr>
          <w:rFonts w:ascii="Calibri" w:hAnsi="Calibri" w:eastAsia="Calibri" w:cs="Calibri"/>
          <w:b w:val="0"/>
          <w:bCs w:val="0"/>
          <w:i w:val="0"/>
          <w:iCs w:val="0"/>
          <w:noProof w:val="0"/>
          <w:color w:val="0070C0"/>
          <w:sz w:val="24"/>
          <w:szCs w:val="24"/>
          <w:lang w:val="en-US"/>
        </w:rPr>
        <w:t>delete</w:t>
      </w:r>
      <w:r w:rsidRPr="1D51E32E" w:rsidR="18DDE34F">
        <w:rPr>
          <w:rFonts w:ascii="Calibri" w:hAnsi="Calibri" w:eastAsia="Calibri" w:cs="Calibri"/>
          <w:b w:val="0"/>
          <w:bCs w:val="0"/>
          <w:i w:val="0"/>
          <w:iCs w:val="0"/>
          <w:noProof w:val="0"/>
          <w:color w:val="0070C0"/>
          <w:sz w:val="24"/>
          <w:szCs w:val="24"/>
          <w:lang w:val="en-US"/>
        </w:rPr>
        <w:t xml:space="preserve"> items, or change the order of the agenda. Once a Senator motions to amend the agenda, the motion would be voted upon based on bylaws quorum of simple majority, fifty percent (50%) and </w:t>
      </w:r>
      <w:r w:rsidRPr="1D51E32E" w:rsidR="18DDE34F">
        <w:rPr>
          <w:rFonts w:ascii="Calibri" w:hAnsi="Calibri" w:eastAsia="Calibri" w:cs="Calibri"/>
          <w:b w:val="0"/>
          <w:bCs w:val="0"/>
          <w:i w:val="0"/>
          <w:iCs w:val="0"/>
          <w:noProof w:val="0"/>
          <w:color w:val="0070C0"/>
          <w:sz w:val="24"/>
          <w:szCs w:val="24"/>
          <w:lang w:val="en-US"/>
        </w:rPr>
        <w:t>in accordance with</w:t>
      </w:r>
      <w:r w:rsidRPr="1D51E32E" w:rsidR="18DDE34F">
        <w:rPr>
          <w:rFonts w:ascii="Calibri" w:hAnsi="Calibri" w:eastAsia="Calibri" w:cs="Calibri"/>
          <w:b w:val="0"/>
          <w:bCs w:val="0"/>
          <w:i w:val="0"/>
          <w:iCs w:val="0"/>
          <w:noProof w:val="0"/>
          <w:color w:val="0070C0"/>
          <w:sz w:val="24"/>
          <w:szCs w:val="24"/>
          <w:lang w:val="en-US"/>
        </w:rPr>
        <w:t xml:space="preserve"> Robert’s Rules of Order.</w:t>
      </w:r>
    </w:p>
    <w:p xmlns:wp14="http://schemas.microsoft.com/office/word/2010/wordml" w:rsidP="1D51E32E" wp14:paraId="394DE73C" wp14:textId="28DAF5F8">
      <w:pPr>
        <w:widowControl w:val="0"/>
        <w:spacing w:before="0" w:beforeAutospacing="off"/>
        <w:jc w:val="left"/>
        <w:rPr>
          <w:rFonts w:ascii="Calibri" w:hAnsi="Calibri" w:eastAsia="Calibri" w:cs="Calibri"/>
          <w:b w:val="1"/>
          <w:bCs w:val="1"/>
          <w:i w:val="0"/>
          <w:iCs w:val="0"/>
          <w:noProof w:val="0"/>
          <w:color w:val="0070C0"/>
          <w:sz w:val="24"/>
          <w:szCs w:val="24"/>
          <w:lang w:val="en-US"/>
        </w:rPr>
      </w:pPr>
      <w:r>
        <w:br/>
      </w:r>
      <w:r w:rsidRPr="1D51E32E" w:rsidR="18DDE34F">
        <w:rPr>
          <w:rFonts w:ascii="Calibri" w:hAnsi="Calibri" w:eastAsia="Calibri" w:cs="Calibri"/>
          <w:b w:val="1"/>
          <w:bCs w:val="1"/>
          <w:i w:val="0"/>
          <w:iCs w:val="0"/>
          <w:noProof w:val="0"/>
          <w:color w:val="0070C0"/>
          <w:sz w:val="24"/>
          <w:szCs w:val="24"/>
          <w:lang w:val="en-US"/>
        </w:rPr>
        <w:t xml:space="preserve">Action and Discussion on Non-Agenda Items </w:t>
      </w:r>
    </w:p>
    <w:p xmlns:wp14="http://schemas.microsoft.com/office/word/2010/wordml" w:rsidP="1D51E32E" wp14:paraId="15A6645A" wp14:textId="5885BF8D">
      <w:pPr>
        <w:widowControl w:val="0"/>
        <w:spacing w:before="0" w:beforeAutospacing="off"/>
        <w:jc w:val="left"/>
        <w:rPr>
          <w:rFonts w:ascii="Calibri" w:hAnsi="Calibri" w:eastAsia="Calibri" w:cs="Calibri"/>
          <w:b w:val="0"/>
          <w:bCs w:val="0"/>
          <w:i w:val="0"/>
          <w:iCs w:val="0"/>
          <w:noProof w:val="0"/>
          <w:color w:val="0070C0"/>
          <w:sz w:val="24"/>
          <w:szCs w:val="24"/>
          <w:lang w:val="en-US"/>
        </w:rPr>
      </w:pPr>
      <w:r w:rsidRPr="1D51E32E" w:rsidR="18DDE34F">
        <w:rPr>
          <w:rFonts w:ascii="Calibri" w:hAnsi="Calibri" w:eastAsia="Calibri" w:cs="Calibri"/>
          <w:b w:val="0"/>
          <w:bCs w:val="0"/>
          <w:i w:val="0"/>
          <w:iCs w:val="0"/>
          <w:noProof w:val="0"/>
          <w:color w:val="0070C0"/>
          <w:sz w:val="24"/>
          <w:szCs w:val="24"/>
          <w:lang w:val="en-US"/>
        </w:rPr>
        <w:t>As the Brown Act was enacted to ensure that public’s business is conducted openly, the statute affords Academic Senate’s limited authority to act on or discuss non-agenda items at regular meeting</w:t>
      </w:r>
    </w:p>
    <w:p xmlns:wp14="http://schemas.microsoft.com/office/word/2010/wordml" w:rsidP="30CCC07F" wp14:paraId="323CFD2E" wp14:textId="11D90D66">
      <w:pPr>
        <w:pStyle w:val="Normal"/>
        <w:widowControl w:val="0"/>
        <w:spacing w:before="0" w:beforeAutospacing="off" w:after="0" w:afterAutospacing="off" w:line="259" w:lineRule="auto"/>
        <w:ind w:left="0" w:right="0"/>
        <w:jc w:val="left"/>
        <w:rPr>
          <w:rFonts w:ascii="Calibri" w:hAnsi="Calibri" w:eastAsia="Calibri" w:cs="Calibri"/>
          <w:b w:val="0"/>
          <w:bCs w:val="0"/>
          <w:i w:val="0"/>
          <w:iCs w:val="0"/>
          <w:noProof w:val="0"/>
          <w:color w:val="0070C0"/>
          <w:sz w:val="24"/>
          <w:szCs w:val="24"/>
          <w:lang w:val="en-US"/>
        </w:rPr>
      </w:pPr>
      <w:r w:rsidRPr="30CCC07F" w:rsidR="18DDE34F">
        <w:rPr>
          <w:rFonts w:ascii="Calibri" w:hAnsi="Calibri" w:eastAsia="Calibri" w:cs="Calibri"/>
          <w:b w:val="0"/>
          <w:bCs w:val="0"/>
          <w:i w:val="0"/>
          <w:iCs w:val="0"/>
          <w:noProof w:val="0"/>
          <w:color w:val="0070C0"/>
          <w:sz w:val="24"/>
          <w:szCs w:val="24"/>
          <w:lang w:val="en-US"/>
        </w:rPr>
        <w:t>As a general rule, the Academic Senate may not act on or discuss any item that does not appear on the agenda posted for a regular meeting.</w:t>
      </w:r>
      <w:r w:rsidRPr="30CCC07F" w:rsidR="18DDE34F">
        <w:rPr>
          <w:rFonts w:ascii="Calibri" w:hAnsi="Calibri" w:eastAsia="Calibri" w:cs="Calibri"/>
          <w:b w:val="0"/>
          <w:bCs w:val="0"/>
          <w:i w:val="0"/>
          <w:iCs w:val="0"/>
          <w:noProof w:val="0"/>
          <w:color w:val="0070C0"/>
          <w:sz w:val="24"/>
          <w:szCs w:val="24"/>
          <w:lang w:val="en-US"/>
        </w:rPr>
        <w:t xml:space="preserve">  § 54954.2(a)(3)</w:t>
      </w:r>
      <w:r w:rsidRPr="30CCC07F" w:rsidR="18DDE34F">
        <w:rPr>
          <w:rFonts w:ascii="Calibri" w:hAnsi="Calibri" w:eastAsia="Calibri" w:cs="Calibri"/>
          <w:b w:val="0"/>
          <w:bCs w:val="0"/>
          <w:i w:val="0"/>
          <w:iCs w:val="0"/>
          <w:noProof w:val="0"/>
          <w:color w:val="0070C0"/>
          <w:sz w:val="24"/>
          <w:szCs w:val="24"/>
          <w:lang w:val="en-US"/>
        </w:rPr>
        <w:t xml:space="preserve">.  </w:t>
      </w:r>
    </w:p>
    <w:p xmlns:wp14="http://schemas.microsoft.com/office/word/2010/wordml" w:rsidP="30CCC07F" wp14:paraId="2F56A73C" wp14:textId="56B0BF15">
      <w:pPr>
        <w:widowControl w:val="0"/>
        <w:spacing w:before="0" w:beforeAutospacing="off" w:after="0" w:afterAutospacing="off" w:line="259" w:lineRule="auto"/>
        <w:ind w:left="0" w:right="0"/>
        <w:jc w:val="left"/>
        <w:rPr>
          <w:rFonts w:ascii="Calibri" w:hAnsi="Calibri" w:eastAsia="Calibri" w:cs="Calibri"/>
          <w:b w:val="0"/>
          <w:bCs w:val="0"/>
          <w:i w:val="0"/>
          <w:iCs w:val="0"/>
          <w:noProof w:val="0"/>
          <w:color w:val="0070C0"/>
          <w:sz w:val="24"/>
          <w:szCs w:val="24"/>
          <w:lang w:val="en-US"/>
        </w:rPr>
      </w:pPr>
    </w:p>
    <w:p xmlns:wp14="http://schemas.microsoft.com/office/word/2010/wordml" w:rsidP="30CCC07F" wp14:paraId="13D3A039" wp14:textId="7ACAE91D">
      <w:pPr>
        <w:widowControl w:val="0"/>
        <w:spacing w:before="0" w:beforeAutospacing="off" w:after="0" w:afterAutospacing="off" w:line="259" w:lineRule="auto"/>
        <w:ind w:left="0" w:right="0"/>
        <w:jc w:val="left"/>
        <w:rPr>
          <w:rFonts w:ascii="Calibri" w:hAnsi="Calibri" w:eastAsia="Calibri" w:cs="Calibri"/>
          <w:b w:val="0"/>
          <w:bCs w:val="0"/>
          <w:i w:val="0"/>
          <w:iCs w:val="0"/>
          <w:noProof w:val="0"/>
          <w:color w:val="0070C0"/>
          <w:sz w:val="24"/>
          <w:szCs w:val="24"/>
          <w:lang w:val="en-US"/>
        </w:rPr>
      </w:pPr>
      <w:r w:rsidRPr="30CCC07F" w:rsidR="18DDE34F">
        <w:rPr>
          <w:rFonts w:ascii="Calibri" w:hAnsi="Calibri" w:eastAsia="Calibri" w:cs="Calibri"/>
          <w:b w:val="0"/>
          <w:bCs w:val="0"/>
          <w:i w:val="0"/>
          <w:iCs w:val="0"/>
          <w:noProof w:val="0"/>
          <w:color w:val="0070C0"/>
          <w:sz w:val="24"/>
          <w:szCs w:val="24"/>
          <w:lang w:val="en-US"/>
        </w:rPr>
        <w:t>This rule does not, however, prevent the Academic Senate from acting on a non-agenda item that comes to its’ attention after the agenda posting if immediate action is warranted</w:t>
      </w:r>
      <w:r w:rsidRPr="30CCC07F" w:rsidR="18DDE34F">
        <w:rPr>
          <w:rFonts w:ascii="Calibri" w:hAnsi="Calibri" w:eastAsia="Calibri" w:cs="Calibri"/>
          <w:b w:val="0"/>
          <w:bCs w:val="0"/>
          <w:i w:val="0"/>
          <w:iCs w:val="0"/>
          <w:noProof w:val="0"/>
          <w:color w:val="0070C0"/>
          <w:sz w:val="24"/>
          <w:szCs w:val="24"/>
          <w:lang w:val="en-US"/>
        </w:rPr>
        <w:t xml:space="preserve">.  </w:t>
      </w:r>
      <w:r w:rsidRPr="30CCC07F" w:rsidR="18DDE34F">
        <w:rPr>
          <w:rFonts w:ascii="Calibri" w:hAnsi="Calibri" w:eastAsia="Calibri" w:cs="Calibri"/>
          <w:b w:val="0"/>
          <w:bCs w:val="0"/>
          <w:i w:val="0"/>
          <w:iCs w:val="0"/>
          <w:noProof w:val="0"/>
          <w:color w:val="0070C0"/>
          <w:sz w:val="24"/>
          <w:szCs w:val="24"/>
          <w:lang w:val="en-US"/>
        </w:rPr>
        <w:t>§ 54954.2(b)(2)</w:t>
      </w:r>
      <w:r w:rsidRPr="30CCC07F" w:rsidR="18DDE34F">
        <w:rPr>
          <w:rFonts w:ascii="Calibri" w:hAnsi="Calibri" w:eastAsia="Calibri" w:cs="Calibri"/>
          <w:b w:val="0"/>
          <w:bCs w:val="0"/>
          <w:i w:val="0"/>
          <w:iCs w:val="0"/>
          <w:noProof w:val="0"/>
          <w:color w:val="0070C0"/>
          <w:sz w:val="24"/>
          <w:szCs w:val="24"/>
          <w:lang w:val="en-US"/>
        </w:rPr>
        <w:t xml:space="preserve">.  </w:t>
      </w:r>
    </w:p>
    <w:p xmlns:wp14="http://schemas.microsoft.com/office/word/2010/wordml" w:rsidP="30CCC07F" wp14:paraId="6DB2D877" wp14:textId="1DECABCE">
      <w:pPr>
        <w:widowControl w:val="0"/>
        <w:spacing w:before="0" w:beforeAutospacing="off" w:after="0" w:afterAutospacing="off" w:line="259" w:lineRule="auto"/>
        <w:ind w:left="0" w:right="0"/>
        <w:jc w:val="left"/>
        <w:rPr>
          <w:rFonts w:ascii="Calibri" w:hAnsi="Calibri" w:eastAsia="Calibri" w:cs="Calibri"/>
          <w:b w:val="0"/>
          <w:bCs w:val="0"/>
          <w:i w:val="0"/>
          <w:iCs w:val="0"/>
          <w:noProof w:val="0"/>
          <w:color w:val="0070C0"/>
          <w:sz w:val="24"/>
          <w:szCs w:val="24"/>
          <w:lang w:val="en-US"/>
        </w:rPr>
      </w:pPr>
    </w:p>
    <w:p xmlns:wp14="http://schemas.microsoft.com/office/word/2010/wordml" w:rsidP="30CCC07F" wp14:paraId="4CD0FFBE" wp14:textId="26589900">
      <w:pPr>
        <w:widowControl w:val="0"/>
        <w:spacing w:before="0" w:beforeAutospacing="off" w:after="0" w:afterAutospacing="off" w:line="259" w:lineRule="auto"/>
        <w:ind w:left="0" w:right="0"/>
        <w:jc w:val="left"/>
        <w:rPr>
          <w:rFonts w:ascii="Calibri" w:hAnsi="Calibri" w:eastAsia="Calibri" w:cs="Calibri"/>
          <w:b w:val="0"/>
          <w:bCs w:val="0"/>
          <w:i w:val="0"/>
          <w:iCs w:val="0"/>
          <w:noProof w:val="0"/>
          <w:color w:val="0070C0"/>
          <w:sz w:val="24"/>
          <w:szCs w:val="24"/>
          <w:lang w:val="en-US"/>
        </w:rPr>
      </w:pPr>
      <w:r w:rsidRPr="30CCC07F" w:rsidR="18DDE34F">
        <w:rPr>
          <w:rFonts w:ascii="Calibri" w:hAnsi="Calibri" w:eastAsia="Calibri" w:cs="Calibri"/>
          <w:b w:val="0"/>
          <w:bCs w:val="0"/>
          <w:i w:val="0"/>
          <w:iCs w:val="0"/>
          <w:noProof w:val="0"/>
          <w:color w:val="0070C0"/>
          <w:sz w:val="24"/>
          <w:szCs w:val="24"/>
          <w:lang w:val="en-US"/>
        </w:rPr>
        <w:t xml:space="preserve">For this exception to apply, the Senate must publicly </w:t>
      </w:r>
      <w:r w:rsidRPr="30CCC07F" w:rsidR="18DDE34F">
        <w:rPr>
          <w:rFonts w:ascii="Calibri" w:hAnsi="Calibri" w:eastAsia="Calibri" w:cs="Calibri"/>
          <w:b w:val="0"/>
          <w:bCs w:val="0"/>
          <w:i w:val="0"/>
          <w:iCs w:val="0"/>
          <w:noProof w:val="0"/>
          <w:color w:val="0070C0"/>
          <w:sz w:val="24"/>
          <w:szCs w:val="24"/>
          <w:lang w:val="en-US"/>
        </w:rPr>
        <w:t>identify</w:t>
      </w:r>
      <w:r w:rsidRPr="30CCC07F" w:rsidR="18DDE34F">
        <w:rPr>
          <w:rFonts w:ascii="Calibri" w:hAnsi="Calibri" w:eastAsia="Calibri" w:cs="Calibri"/>
          <w:b w:val="0"/>
          <w:bCs w:val="0"/>
          <w:i w:val="0"/>
          <w:iCs w:val="0"/>
          <w:noProof w:val="0"/>
          <w:color w:val="0070C0"/>
          <w:sz w:val="24"/>
          <w:szCs w:val="24"/>
          <w:lang w:val="en-US"/>
        </w:rPr>
        <w:t xml:space="preserve"> the item to be addressed and meet any of the conditions below:</w:t>
      </w:r>
    </w:p>
    <w:p xmlns:wp14="http://schemas.microsoft.com/office/word/2010/wordml" w:rsidP="30CCC07F" wp14:paraId="231CF120" wp14:textId="091452AD">
      <w:pPr>
        <w:widowControl w:val="0"/>
        <w:spacing w:before="0" w:beforeAutospacing="off" w:after="0" w:afterAutospacing="off" w:line="259" w:lineRule="auto"/>
        <w:ind w:left="0" w:right="0"/>
        <w:jc w:val="left"/>
        <w:rPr>
          <w:rFonts w:ascii="Calibri" w:hAnsi="Calibri" w:eastAsia="Calibri" w:cs="Calibri"/>
          <w:b w:val="0"/>
          <w:bCs w:val="0"/>
          <w:i w:val="0"/>
          <w:iCs w:val="0"/>
          <w:noProof w:val="0"/>
          <w:color w:val="0070C0"/>
          <w:sz w:val="24"/>
          <w:szCs w:val="24"/>
          <w:lang w:val="en-US"/>
        </w:rPr>
      </w:pPr>
    </w:p>
    <w:p xmlns:wp14="http://schemas.microsoft.com/office/word/2010/wordml" w:rsidP="30CCC07F" wp14:paraId="3FD9EB62" wp14:textId="1D395595">
      <w:pPr>
        <w:pStyle w:val="ListParagraph"/>
        <w:widowControl w:val="0"/>
        <w:numPr>
          <w:ilvl w:val="0"/>
          <w:numId w:val="1"/>
        </w:numPr>
        <w:spacing w:before="0" w:beforeAutospacing="off" w:after="0" w:afterAutospacing="off" w:line="259" w:lineRule="auto"/>
        <w:ind w:right="0"/>
        <w:jc w:val="left"/>
        <w:rPr>
          <w:rFonts w:ascii="Calibri" w:hAnsi="Calibri" w:eastAsia="Calibri" w:cs="Calibri"/>
          <w:b w:val="0"/>
          <w:bCs w:val="0"/>
          <w:i w:val="0"/>
          <w:iCs w:val="0"/>
          <w:noProof w:val="0"/>
          <w:color w:val="0070C0"/>
          <w:sz w:val="24"/>
          <w:szCs w:val="24"/>
          <w:lang w:val="en-US"/>
        </w:rPr>
      </w:pPr>
      <w:r w:rsidRPr="30CCC07F" w:rsidR="18DDE34F">
        <w:rPr>
          <w:rFonts w:ascii="Calibri" w:hAnsi="Calibri" w:eastAsia="Calibri" w:cs="Calibri"/>
          <w:b w:val="0"/>
          <w:bCs w:val="0"/>
          <w:i w:val="0"/>
          <w:iCs w:val="0"/>
          <w:noProof w:val="0"/>
          <w:color w:val="0070C0"/>
          <w:sz w:val="24"/>
          <w:szCs w:val="24"/>
          <w:lang w:val="en-US"/>
        </w:rPr>
        <w:t>Determine by a majority vote of the Senators that an emergency situation exists, as defined in Section 54956.5.</w:t>
      </w:r>
    </w:p>
    <w:p xmlns:wp14="http://schemas.microsoft.com/office/word/2010/wordml" w:rsidP="1D51E32E" wp14:paraId="33AADEEC" wp14:textId="288A2A43">
      <w:pPr>
        <w:pStyle w:val="ListParagraph"/>
        <w:widowControl w:val="0"/>
        <w:numPr>
          <w:ilvl w:val="1"/>
          <w:numId w:val="1"/>
        </w:numPr>
        <w:jc w:val="left"/>
        <w:rPr>
          <w:rFonts w:ascii="Calibri" w:hAnsi="Calibri" w:eastAsia="Calibri" w:cs="Calibri"/>
          <w:b w:val="0"/>
          <w:bCs w:val="0"/>
          <w:i w:val="0"/>
          <w:iCs w:val="0"/>
          <w:noProof w:val="0"/>
          <w:color w:val="0070C0"/>
          <w:sz w:val="24"/>
          <w:szCs w:val="24"/>
          <w:lang w:val="en-US"/>
        </w:rPr>
      </w:pPr>
      <w:r w:rsidRPr="1D51E32E" w:rsidR="18DDE34F">
        <w:rPr>
          <w:rFonts w:ascii="Calibri" w:hAnsi="Calibri" w:eastAsia="Calibri" w:cs="Calibri"/>
          <w:b w:val="0"/>
          <w:bCs w:val="0"/>
          <w:i w:val="0"/>
          <w:iCs w:val="0"/>
          <w:noProof w:val="0"/>
          <w:color w:val="0070C0"/>
          <w:sz w:val="24"/>
          <w:szCs w:val="24"/>
          <w:lang w:val="en-US"/>
        </w:rPr>
        <w:t>Per Section 54956.5, “emergency situation” means both of the following:</w:t>
      </w:r>
    </w:p>
    <w:p xmlns:wp14="http://schemas.microsoft.com/office/word/2010/wordml" w:rsidP="1D51E32E" wp14:paraId="2B0BF195" wp14:textId="3802F105">
      <w:pPr>
        <w:pStyle w:val="ListParagraph"/>
        <w:widowControl w:val="0"/>
        <w:numPr>
          <w:ilvl w:val="2"/>
          <w:numId w:val="1"/>
        </w:numPr>
        <w:jc w:val="left"/>
        <w:rPr>
          <w:rFonts w:ascii="Calibri" w:hAnsi="Calibri" w:eastAsia="Calibri" w:cs="Calibri"/>
          <w:b w:val="0"/>
          <w:bCs w:val="0"/>
          <w:i w:val="0"/>
          <w:iCs w:val="0"/>
          <w:noProof w:val="0"/>
          <w:color w:val="0070C0"/>
          <w:sz w:val="24"/>
          <w:szCs w:val="24"/>
          <w:lang w:val="en-US"/>
        </w:rPr>
      </w:pPr>
      <w:r w:rsidRPr="1D51E32E" w:rsidR="18DDE34F">
        <w:rPr>
          <w:rFonts w:ascii="Calibri" w:hAnsi="Calibri" w:eastAsia="Calibri" w:cs="Calibri"/>
          <w:b w:val="0"/>
          <w:bCs w:val="0"/>
          <w:i w:val="0"/>
          <w:iCs w:val="0"/>
          <w:noProof w:val="0"/>
          <w:color w:val="0070C0"/>
          <w:sz w:val="24"/>
          <w:szCs w:val="24"/>
          <w:lang w:val="en-US"/>
        </w:rPr>
        <w:t xml:space="preserve">An emergency, which shall be defined as a work stoppage, crippling activity, or other activity that severely impairs public health, safety, or both, as </w:t>
      </w:r>
      <w:r w:rsidRPr="1D51E32E" w:rsidR="18DDE34F">
        <w:rPr>
          <w:rFonts w:ascii="Calibri" w:hAnsi="Calibri" w:eastAsia="Calibri" w:cs="Calibri"/>
          <w:b w:val="0"/>
          <w:bCs w:val="0"/>
          <w:i w:val="0"/>
          <w:iCs w:val="0"/>
          <w:noProof w:val="0"/>
          <w:color w:val="0070C0"/>
          <w:sz w:val="24"/>
          <w:szCs w:val="24"/>
          <w:lang w:val="en-US"/>
        </w:rPr>
        <w:t>determined</w:t>
      </w:r>
      <w:r w:rsidRPr="1D51E32E" w:rsidR="18DDE34F">
        <w:rPr>
          <w:rFonts w:ascii="Calibri" w:hAnsi="Calibri" w:eastAsia="Calibri" w:cs="Calibri"/>
          <w:b w:val="0"/>
          <w:bCs w:val="0"/>
          <w:i w:val="0"/>
          <w:iCs w:val="0"/>
          <w:noProof w:val="0"/>
          <w:color w:val="0070C0"/>
          <w:sz w:val="24"/>
          <w:szCs w:val="24"/>
          <w:lang w:val="en-US"/>
        </w:rPr>
        <w:t xml:space="preserve"> by a majority of the members of the legislative body.</w:t>
      </w:r>
    </w:p>
    <w:p xmlns:wp14="http://schemas.microsoft.com/office/word/2010/wordml" w:rsidP="1D51E32E" wp14:paraId="406522B5" wp14:textId="42CBC434">
      <w:pPr>
        <w:pStyle w:val="ListParagraph"/>
        <w:widowControl w:val="0"/>
        <w:numPr>
          <w:ilvl w:val="2"/>
          <w:numId w:val="1"/>
        </w:numPr>
        <w:jc w:val="left"/>
        <w:rPr>
          <w:rFonts w:ascii="Calibri" w:hAnsi="Calibri" w:eastAsia="Calibri" w:cs="Calibri"/>
          <w:b w:val="0"/>
          <w:bCs w:val="0"/>
          <w:i w:val="0"/>
          <w:iCs w:val="0"/>
          <w:noProof w:val="0"/>
          <w:color w:val="0070C0"/>
          <w:sz w:val="24"/>
          <w:szCs w:val="24"/>
          <w:lang w:val="en-US"/>
        </w:rPr>
      </w:pPr>
      <w:r w:rsidRPr="1D51E32E" w:rsidR="18DDE34F">
        <w:rPr>
          <w:rFonts w:ascii="Calibri" w:hAnsi="Calibri" w:eastAsia="Calibri" w:cs="Calibri"/>
          <w:b w:val="0"/>
          <w:bCs w:val="0"/>
          <w:i w:val="0"/>
          <w:iCs w:val="0"/>
          <w:noProof w:val="0"/>
          <w:color w:val="0070C0"/>
          <w:sz w:val="24"/>
          <w:szCs w:val="24"/>
          <w:lang w:val="en-US"/>
        </w:rPr>
        <w:t>A dire emergency, which shall be defined as a crippling disaster, mass destruction, terrorist act, or threatened terrorist activity that poses peril so immediate and significant that requiring a legislative body to provide one-hour notice before holding an emergency meeting under this section may endanger the public health, safety, or both, as determined by a majority of the members of the legislative body.</w:t>
      </w:r>
    </w:p>
    <w:p xmlns:wp14="http://schemas.microsoft.com/office/word/2010/wordml" w:rsidP="1D51E32E" wp14:paraId="101E840E" wp14:textId="3FBFD981">
      <w:pPr>
        <w:pStyle w:val="ListParagraph"/>
        <w:widowControl w:val="0"/>
        <w:numPr>
          <w:ilvl w:val="0"/>
          <w:numId w:val="1"/>
        </w:numPr>
        <w:jc w:val="left"/>
        <w:rPr>
          <w:rFonts w:ascii="Calibri" w:hAnsi="Calibri" w:eastAsia="Calibri" w:cs="Calibri"/>
          <w:b w:val="0"/>
          <w:bCs w:val="0"/>
          <w:i w:val="0"/>
          <w:iCs w:val="0"/>
          <w:noProof w:val="0"/>
          <w:color w:val="0070C0"/>
          <w:sz w:val="24"/>
          <w:szCs w:val="24"/>
          <w:lang w:val="en-US"/>
        </w:rPr>
      </w:pPr>
      <w:r w:rsidRPr="1D51E32E" w:rsidR="18DDE34F">
        <w:rPr>
          <w:rFonts w:ascii="Calibri" w:hAnsi="Calibri" w:eastAsia="Calibri" w:cs="Calibri"/>
          <w:b w:val="0"/>
          <w:bCs w:val="0"/>
          <w:i w:val="0"/>
          <w:iCs w:val="0"/>
          <w:noProof w:val="0"/>
          <w:color w:val="0070C0"/>
          <w:sz w:val="24"/>
          <w:szCs w:val="24"/>
          <w:lang w:val="en-US"/>
        </w:rPr>
        <w:t>Determine</w:t>
      </w:r>
      <w:r w:rsidRPr="1D51E32E" w:rsidR="18DDE34F">
        <w:rPr>
          <w:rFonts w:ascii="Calibri" w:hAnsi="Calibri" w:eastAsia="Calibri" w:cs="Calibri"/>
          <w:b w:val="0"/>
          <w:bCs w:val="0"/>
          <w:i w:val="0"/>
          <w:iCs w:val="0"/>
          <w:noProof w:val="0"/>
          <w:color w:val="0070C0"/>
          <w:sz w:val="24"/>
          <w:szCs w:val="24"/>
          <w:lang w:val="en-US"/>
        </w:rPr>
        <w:t xml:space="preserve"> by a two-thirds vote of Senators present at the meeting, or, if less than two-thirds of the members are present, a unanimous vote of those members present, that there is a need to take immediate action and that the need for action ca</w:t>
      </w:r>
      <w:r w:rsidRPr="1D51E32E" w:rsidR="18DDE34F">
        <w:rPr>
          <w:rFonts w:ascii="Calibri" w:hAnsi="Calibri" w:eastAsia="Calibri" w:cs="Calibri"/>
          <w:b w:val="0"/>
          <w:bCs w:val="0"/>
          <w:i w:val="0"/>
          <w:iCs w:val="0"/>
          <w:noProof w:val="0"/>
          <w:color w:val="0070C0"/>
          <w:sz w:val="24"/>
          <w:szCs w:val="24"/>
          <w:lang w:val="en-US"/>
        </w:rPr>
        <w:t>me to the attention of the Senators after the agenda was posted</w:t>
      </w:r>
    </w:p>
    <w:p xmlns:wp14="http://schemas.microsoft.com/office/word/2010/wordml" w:rsidP="30CCC07F" wp14:paraId="3A81DC9D" wp14:textId="1022A457">
      <w:pPr>
        <w:widowControl w:val="0"/>
        <w:spacing w:before="0" w:beforeAutospacing="off" w:after="0" w:afterAutospacing="off" w:line="259" w:lineRule="auto"/>
        <w:ind w:left="0" w:right="0"/>
        <w:jc w:val="left"/>
        <w:rPr>
          <w:rFonts w:ascii="Calibri" w:hAnsi="Calibri" w:eastAsia="Calibri" w:cs="Calibri"/>
          <w:b w:val="0"/>
          <w:bCs w:val="0"/>
          <w:i w:val="0"/>
          <w:iCs w:val="0"/>
          <w:noProof w:val="0"/>
          <w:color w:val="0070C0"/>
          <w:sz w:val="24"/>
          <w:szCs w:val="24"/>
          <w:lang w:val="en-US"/>
        </w:rPr>
      </w:pPr>
    </w:p>
    <w:p xmlns:wp14="http://schemas.microsoft.com/office/word/2010/wordml" w:rsidP="1D51E32E" wp14:paraId="1555FEDB" wp14:textId="77C06E5E">
      <w:pPr>
        <w:widowControl w:val="0"/>
        <w:jc w:val="left"/>
        <w:rPr>
          <w:rFonts w:ascii="Calibri" w:hAnsi="Calibri" w:eastAsia="Calibri" w:cs="Calibri"/>
          <w:b w:val="1"/>
          <w:bCs w:val="1"/>
          <w:i w:val="0"/>
          <w:iCs w:val="0"/>
          <w:noProof w:val="0"/>
          <w:color w:val="0070C0"/>
          <w:sz w:val="24"/>
          <w:szCs w:val="24"/>
          <w:lang w:val="en-US"/>
        </w:rPr>
      </w:pPr>
      <w:r w:rsidRPr="1D51E32E" w:rsidR="18DDE34F">
        <w:rPr>
          <w:rFonts w:ascii="Calibri" w:hAnsi="Calibri" w:eastAsia="Calibri" w:cs="Calibri"/>
          <w:b w:val="1"/>
          <w:bCs w:val="1"/>
          <w:i w:val="0"/>
          <w:iCs w:val="0"/>
          <w:noProof w:val="0"/>
          <w:color w:val="0070C0"/>
          <w:sz w:val="24"/>
          <w:szCs w:val="24"/>
          <w:lang w:val="en-US"/>
        </w:rPr>
        <w:t xml:space="preserve">Reporting of </w:t>
      </w:r>
      <w:r w:rsidRPr="1D51E32E" w:rsidR="0898B893">
        <w:rPr>
          <w:rFonts w:ascii="Calibri" w:hAnsi="Calibri" w:eastAsia="Calibri" w:cs="Calibri"/>
          <w:b w:val="1"/>
          <w:bCs w:val="1"/>
          <w:i w:val="0"/>
          <w:iCs w:val="0"/>
          <w:noProof w:val="0"/>
          <w:color w:val="0070C0"/>
          <w:sz w:val="24"/>
          <w:szCs w:val="24"/>
          <w:lang w:val="en-US"/>
        </w:rPr>
        <w:t xml:space="preserve">Submitted </w:t>
      </w:r>
      <w:r w:rsidRPr="1D51E32E" w:rsidR="18DDE34F">
        <w:rPr>
          <w:rFonts w:ascii="Calibri" w:hAnsi="Calibri" w:eastAsia="Calibri" w:cs="Calibri"/>
          <w:b w:val="1"/>
          <w:bCs w:val="1"/>
          <w:i w:val="0"/>
          <w:iCs w:val="0"/>
          <w:noProof w:val="0"/>
          <w:color w:val="0070C0"/>
          <w:sz w:val="24"/>
          <w:szCs w:val="24"/>
          <w:lang w:val="en-US"/>
        </w:rPr>
        <w:t>Agenda Items</w:t>
      </w:r>
    </w:p>
    <w:p xmlns:wp14="http://schemas.microsoft.com/office/word/2010/wordml" w:rsidP="1D51E32E" wp14:paraId="02899C6E" wp14:textId="040FAAA4">
      <w:pPr>
        <w:pStyle w:val="Normal"/>
        <w:widowControl w:val="0"/>
        <w:jc w:val="left"/>
        <w:rPr>
          <w:rFonts w:ascii="Calibri" w:hAnsi="Calibri" w:eastAsia="Calibri" w:cs="Calibri"/>
          <w:noProof w:val="0"/>
          <w:color w:val="0070C0"/>
          <w:sz w:val="24"/>
          <w:szCs w:val="24"/>
          <w:lang w:val="en-US"/>
        </w:rPr>
      </w:pPr>
      <w:r w:rsidRPr="1D51E32E" w:rsidR="0232222F">
        <w:rPr>
          <w:rFonts w:ascii="Calibri" w:hAnsi="Calibri" w:eastAsia="Calibri" w:cs="Calibri"/>
          <w:noProof w:val="0"/>
          <w:color w:val="0070C0"/>
          <w:sz w:val="24"/>
          <w:szCs w:val="24"/>
          <w:lang w:val="en-US"/>
        </w:rPr>
        <w:t xml:space="preserve">All agenda requests </w:t>
      </w:r>
      <w:r w:rsidRPr="1D51E32E" w:rsidR="5AFCB648">
        <w:rPr>
          <w:rFonts w:ascii="Calibri" w:hAnsi="Calibri" w:eastAsia="Calibri" w:cs="Calibri"/>
          <w:noProof w:val="0"/>
          <w:color w:val="0070C0"/>
          <w:sz w:val="24"/>
          <w:szCs w:val="24"/>
          <w:lang w:val="en-US"/>
        </w:rPr>
        <w:t>will</w:t>
      </w:r>
      <w:r w:rsidRPr="1D51E32E" w:rsidR="0232222F">
        <w:rPr>
          <w:rFonts w:ascii="Calibri" w:hAnsi="Calibri" w:eastAsia="Calibri" w:cs="Calibri"/>
          <w:noProof w:val="0"/>
          <w:color w:val="0070C0"/>
          <w:sz w:val="24"/>
          <w:szCs w:val="24"/>
          <w:lang w:val="en-US"/>
        </w:rPr>
        <w:t xml:space="preserve"> be recorded to include whether</w:t>
      </w:r>
      <w:r w:rsidRPr="1D51E32E" w:rsidR="5DB2EBE5">
        <w:rPr>
          <w:rFonts w:ascii="Calibri" w:hAnsi="Calibri" w:eastAsia="Calibri" w:cs="Calibri"/>
          <w:noProof w:val="0"/>
          <w:color w:val="0070C0"/>
          <w:sz w:val="24"/>
          <w:szCs w:val="24"/>
          <w:lang w:val="en-US"/>
        </w:rPr>
        <w:t xml:space="preserve"> the</w:t>
      </w:r>
      <w:r w:rsidRPr="1D51E32E" w:rsidR="0232222F">
        <w:rPr>
          <w:rFonts w:ascii="Calibri" w:hAnsi="Calibri" w:eastAsia="Calibri" w:cs="Calibri"/>
          <w:noProof w:val="0"/>
          <w:color w:val="0070C0"/>
          <w:sz w:val="24"/>
          <w:szCs w:val="24"/>
          <w:lang w:val="en-US"/>
        </w:rPr>
        <w:t xml:space="preserve"> </w:t>
      </w:r>
      <w:r w:rsidRPr="1D51E32E" w:rsidR="0232222F">
        <w:rPr>
          <w:rFonts w:ascii="Calibri" w:hAnsi="Calibri" w:eastAsia="Calibri" w:cs="Calibri"/>
          <w:noProof w:val="0"/>
          <w:color w:val="0070C0"/>
          <w:sz w:val="24"/>
          <w:szCs w:val="24"/>
          <w:lang w:val="en-US"/>
        </w:rPr>
        <w:t>request</w:t>
      </w:r>
      <w:r w:rsidRPr="1D51E32E" w:rsidR="0232222F">
        <w:rPr>
          <w:rFonts w:ascii="Calibri" w:hAnsi="Calibri" w:eastAsia="Calibri" w:cs="Calibri"/>
          <w:noProof w:val="0"/>
          <w:color w:val="0070C0"/>
          <w:sz w:val="24"/>
          <w:szCs w:val="24"/>
          <w:lang w:val="en-US"/>
        </w:rPr>
        <w:t xml:space="preserve"> was approved or not approved. </w:t>
      </w:r>
      <w:r w:rsidRPr="1D51E32E" w:rsidR="136B2AEF">
        <w:rPr>
          <w:rFonts w:ascii="Calibri" w:hAnsi="Calibri" w:eastAsia="Calibri" w:cs="Calibri"/>
          <w:b w:val="0"/>
          <w:bCs w:val="0"/>
          <w:i w:val="0"/>
          <w:iCs w:val="0"/>
          <w:noProof w:val="0"/>
          <w:color w:val="0070C0"/>
          <w:sz w:val="24"/>
          <w:szCs w:val="24"/>
          <w:lang w:val="en-US"/>
        </w:rPr>
        <w:t xml:space="preserve">At each Senate Business meeting, the Historian will report the total number of agenda items </w:t>
      </w:r>
      <w:r w:rsidRPr="1D51E32E" w:rsidR="136B2AEF">
        <w:rPr>
          <w:rFonts w:ascii="Calibri" w:hAnsi="Calibri" w:eastAsia="Calibri" w:cs="Calibri"/>
          <w:b w:val="0"/>
          <w:bCs w:val="0"/>
          <w:i w:val="0"/>
          <w:iCs w:val="0"/>
          <w:noProof w:val="0"/>
          <w:color w:val="0070C0"/>
          <w:sz w:val="24"/>
          <w:szCs w:val="24"/>
          <w:lang w:val="en-US"/>
        </w:rPr>
        <w:t>submitted</w:t>
      </w:r>
      <w:r w:rsidRPr="1D51E32E" w:rsidR="136B2AEF">
        <w:rPr>
          <w:rFonts w:ascii="Calibri" w:hAnsi="Calibri" w:eastAsia="Calibri" w:cs="Calibri"/>
          <w:b w:val="0"/>
          <w:bCs w:val="0"/>
          <w:i w:val="0"/>
          <w:iCs w:val="0"/>
          <w:noProof w:val="0"/>
          <w:color w:val="0070C0"/>
          <w:sz w:val="24"/>
          <w:szCs w:val="24"/>
          <w:lang w:val="en-US"/>
        </w:rPr>
        <w:t xml:space="preserve"> for the meeting, </w:t>
      </w:r>
      <w:r w:rsidRPr="1D51E32E" w:rsidR="07F33E56">
        <w:rPr>
          <w:rFonts w:ascii="Calibri" w:hAnsi="Calibri" w:eastAsia="Calibri" w:cs="Calibri"/>
          <w:noProof w:val="0"/>
          <w:color w:val="0070C0"/>
          <w:sz w:val="24"/>
          <w:szCs w:val="24"/>
          <w:lang w:val="en-US"/>
        </w:rPr>
        <w:t>For</w:t>
      </w:r>
      <w:r w:rsidRPr="1D51E32E" w:rsidR="07F33E56">
        <w:rPr>
          <w:rFonts w:ascii="Calibri" w:hAnsi="Calibri" w:eastAsia="Calibri" w:cs="Calibri"/>
          <w:noProof w:val="0"/>
          <w:color w:val="0070C0"/>
          <w:sz w:val="24"/>
          <w:szCs w:val="24"/>
          <w:lang w:val="en-US"/>
        </w:rPr>
        <w:t xml:space="preserve"> i</w:t>
      </w:r>
      <w:r w:rsidRPr="1D51E32E" w:rsidR="267DE1A8">
        <w:rPr>
          <w:rFonts w:ascii="Calibri" w:hAnsi="Calibri" w:eastAsia="Calibri" w:cs="Calibri"/>
          <w:noProof w:val="0"/>
          <w:color w:val="0070C0"/>
          <w:sz w:val="24"/>
          <w:szCs w:val="24"/>
          <w:lang w:val="en-US"/>
        </w:rPr>
        <w:t xml:space="preserve">tems </w:t>
      </w:r>
      <w:r w:rsidRPr="1D51E32E" w:rsidR="0232222F">
        <w:rPr>
          <w:rFonts w:ascii="Calibri" w:hAnsi="Calibri" w:eastAsia="Calibri" w:cs="Calibri"/>
          <w:noProof w:val="0"/>
          <w:color w:val="0070C0"/>
          <w:sz w:val="24"/>
          <w:szCs w:val="24"/>
          <w:lang w:val="en-US"/>
        </w:rPr>
        <w:t>not approved</w:t>
      </w:r>
      <w:r w:rsidRPr="1D51E32E" w:rsidR="033D67DB">
        <w:rPr>
          <w:rFonts w:ascii="Calibri" w:hAnsi="Calibri" w:eastAsia="Calibri" w:cs="Calibri"/>
          <w:noProof w:val="0"/>
          <w:color w:val="0070C0"/>
          <w:sz w:val="24"/>
          <w:szCs w:val="24"/>
          <w:lang w:val="en-US"/>
        </w:rPr>
        <w:t>,</w:t>
      </w:r>
      <w:r w:rsidRPr="1D51E32E" w:rsidR="0232222F">
        <w:rPr>
          <w:rFonts w:ascii="Calibri" w:hAnsi="Calibri" w:eastAsia="Calibri" w:cs="Calibri"/>
          <w:noProof w:val="0"/>
          <w:color w:val="0070C0"/>
          <w:sz w:val="24"/>
          <w:szCs w:val="24"/>
          <w:lang w:val="en-US"/>
        </w:rPr>
        <w:t xml:space="preserve"> </w:t>
      </w:r>
      <w:r w:rsidRPr="1D51E32E" w:rsidR="06B1F42F">
        <w:rPr>
          <w:rFonts w:ascii="Calibri" w:hAnsi="Calibri" w:eastAsia="Calibri" w:cs="Calibri"/>
          <w:noProof w:val="0"/>
          <w:color w:val="0070C0"/>
          <w:sz w:val="24"/>
          <w:szCs w:val="24"/>
          <w:lang w:val="en-US"/>
        </w:rPr>
        <w:t xml:space="preserve">the </w:t>
      </w:r>
      <w:r w:rsidRPr="1D51E32E" w:rsidR="0232222F">
        <w:rPr>
          <w:rFonts w:ascii="Calibri" w:hAnsi="Calibri" w:eastAsia="Calibri" w:cs="Calibri"/>
          <w:noProof w:val="0"/>
          <w:color w:val="0070C0"/>
          <w:sz w:val="24"/>
          <w:szCs w:val="24"/>
          <w:lang w:val="en-US"/>
        </w:rPr>
        <w:t xml:space="preserve">Senate President must include in their report at the </w:t>
      </w:r>
      <w:r w:rsidRPr="1D51E32E" w:rsidR="28A0CBBD">
        <w:rPr>
          <w:rFonts w:ascii="Calibri" w:hAnsi="Calibri" w:eastAsia="Calibri" w:cs="Calibri"/>
          <w:noProof w:val="0"/>
          <w:color w:val="0070C0"/>
          <w:sz w:val="24"/>
          <w:szCs w:val="24"/>
          <w:lang w:val="en-US"/>
        </w:rPr>
        <w:t xml:space="preserve">business </w:t>
      </w:r>
      <w:r w:rsidRPr="1D51E32E" w:rsidR="0232222F">
        <w:rPr>
          <w:rFonts w:ascii="Calibri" w:hAnsi="Calibri" w:eastAsia="Calibri" w:cs="Calibri"/>
          <w:noProof w:val="0"/>
          <w:color w:val="0070C0"/>
          <w:sz w:val="24"/>
          <w:szCs w:val="24"/>
          <w:lang w:val="en-US"/>
        </w:rPr>
        <w:t>meeting following any decision the rationale for why the request was not approved</w:t>
      </w:r>
      <w:r w:rsidRPr="1D51E32E" w:rsidR="63FB00B0">
        <w:rPr>
          <w:rFonts w:ascii="Calibri" w:hAnsi="Calibri" w:eastAsia="Calibri" w:cs="Calibri"/>
          <w:noProof w:val="0"/>
          <w:color w:val="0070C0"/>
          <w:sz w:val="24"/>
          <w:szCs w:val="24"/>
          <w:lang w:val="en-US"/>
        </w:rPr>
        <w:t>.</w:t>
      </w:r>
    </w:p>
    <w:p xmlns:wp14="http://schemas.microsoft.com/office/word/2010/wordml" w:rsidP="1D51E32E" wp14:paraId="2C078E63" wp14:textId="36DAE23D">
      <w:pPr>
        <w:pStyle w:val="Normal"/>
        <w:widowControl w:val="0"/>
        <w:jc w:val="left"/>
        <w:rPr>
          <w:rFonts w:ascii="Calibri" w:hAnsi="Calibri" w:eastAsia="Calibri" w:cs="Calibri"/>
          <w:b w:val="0"/>
          <w:bCs w:val="0"/>
          <w:i w:val="0"/>
          <w:iCs w:val="0"/>
          <w:noProof w:val="0"/>
          <w:color w:val="0070C0"/>
          <w:sz w:val="24"/>
          <w:szCs w:val="24"/>
          <w:lang w:val="en-US"/>
        </w:rPr>
      </w:pPr>
      <w:r w:rsidRPr="1D51E32E" w:rsidR="63FB00B0">
        <w:rPr>
          <w:rFonts w:ascii="Calibri" w:hAnsi="Calibri" w:eastAsia="Calibri" w:cs="Calibri"/>
          <w:b w:val="0"/>
          <w:bCs w:val="0"/>
          <w:i w:val="0"/>
          <w:iCs w:val="0"/>
          <w:noProof w:val="0"/>
          <w:color w:val="0070C0"/>
          <w:sz w:val="24"/>
          <w:szCs w:val="24"/>
          <w:lang w:val="en-US"/>
        </w:rPr>
        <w:t xml:space="preserve">The </w:t>
      </w:r>
      <w:r w:rsidRPr="1D51E32E" w:rsidR="18DDE34F">
        <w:rPr>
          <w:rFonts w:ascii="Calibri" w:hAnsi="Calibri" w:eastAsia="Calibri" w:cs="Calibri"/>
          <w:b w:val="0"/>
          <w:bCs w:val="0"/>
          <w:i w:val="0"/>
          <w:iCs w:val="0"/>
          <w:noProof w:val="0"/>
          <w:color w:val="0070C0"/>
          <w:sz w:val="24"/>
          <w:szCs w:val="24"/>
          <w:lang w:val="en-US"/>
        </w:rPr>
        <w:t xml:space="preserve">Historian will </w:t>
      </w:r>
      <w:r w:rsidRPr="1D51E32E" w:rsidR="18DDE34F">
        <w:rPr>
          <w:rFonts w:ascii="Calibri" w:hAnsi="Calibri" w:eastAsia="Calibri" w:cs="Calibri"/>
          <w:b w:val="0"/>
          <w:bCs w:val="0"/>
          <w:i w:val="0"/>
          <w:iCs w:val="0"/>
          <w:noProof w:val="0"/>
          <w:color w:val="0070C0"/>
          <w:sz w:val="24"/>
          <w:szCs w:val="24"/>
          <w:lang w:val="en-US"/>
        </w:rPr>
        <w:t>provide</w:t>
      </w:r>
      <w:r w:rsidRPr="1D51E32E" w:rsidR="18DDE34F">
        <w:rPr>
          <w:rFonts w:ascii="Calibri" w:hAnsi="Calibri" w:eastAsia="Calibri" w:cs="Calibri"/>
          <w:b w:val="0"/>
          <w:bCs w:val="0"/>
          <w:i w:val="0"/>
          <w:iCs w:val="0"/>
          <w:noProof w:val="0"/>
          <w:color w:val="0070C0"/>
          <w:sz w:val="24"/>
          <w:szCs w:val="24"/>
          <w:lang w:val="en-US"/>
        </w:rPr>
        <w:t xml:space="preserve"> a quarterly report to the </w:t>
      </w:r>
      <w:r w:rsidRPr="1D51E32E" w:rsidR="276F6DC1">
        <w:rPr>
          <w:rFonts w:ascii="Calibri" w:hAnsi="Calibri" w:eastAsia="Calibri" w:cs="Calibri"/>
          <w:b w:val="0"/>
          <w:bCs w:val="0"/>
          <w:i w:val="0"/>
          <w:iCs w:val="0"/>
          <w:noProof w:val="0"/>
          <w:color w:val="0070C0"/>
          <w:sz w:val="24"/>
          <w:szCs w:val="24"/>
          <w:lang w:val="en-US"/>
        </w:rPr>
        <w:t xml:space="preserve">Senate </w:t>
      </w:r>
      <w:r w:rsidRPr="1D51E32E" w:rsidR="18DDE34F">
        <w:rPr>
          <w:rFonts w:ascii="Calibri" w:hAnsi="Calibri" w:eastAsia="Calibri" w:cs="Calibri"/>
          <w:b w:val="0"/>
          <w:bCs w:val="0"/>
          <w:i w:val="0"/>
          <w:iCs w:val="0"/>
          <w:noProof w:val="0"/>
          <w:color w:val="0070C0"/>
          <w:sz w:val="24"/>
          <w:szCs w:val="24"/>
          <w:lang w:val="en-US"/>
        </w:rPr>
        <w:t>on agenda item activity.</w:t>
      </w:r>
    </w:p>
    <w:sectPr>
      <w:pgSz w:w="12240" w:h="15840" w:orient="portrait"/>
      <w:pgMar w:top="1440" w:right="1440" w:bottom="1440" w:left="1440" w:header="720" w:footer="720" w:gutter="0"/>
      <w:cols w:space="720"/>
      <w:docGrid w:linePitch="360"/>
      <w:headerReference w:type="default" r:id="Rad4b858d701f4825"/>
      <w:footerReference w:type="default" r:id="Rce804c93cb87446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CCC07F" w:rsidTr="1D51E32E" w14:paraId="6EF544B9">
      <w:trPr>
        <w:trHeight w:val="300"/>
      </w:trPr>
      <w:tc>
        <w:tcPr>
          <w:tcW w:w="3120" w:type="dxa"/>
          <w:tcMar/>
        </w:tcPr>
        <w:p w:rsidR="30CCC07F" w:rsidP="30CCC07F" w:rsidRDefault="30CCC07F" w14:paraId="221DFA38" w14:textId="11679895">
          <w:pPr>
            <w:pStyle w:val="Header"/>
            <w:bidi w:val="0"/>
            <w:ind w:left="-115"/>
            <w:jc w:val="left"/>
          </w:pPr>
        </w:p>
      </w:tc>
      <w:tc>
        <w:tcPr>
          <w:tcW w:w="3120" w:type="dxa"/>
          <w:tcMar/>
        </w:tcPr>
        <w:p w:rsidR="30CCC07F" w:rsidP="30CCC07F" w:rsidRDefault="30CCC07F" w14:paraId="502F8DBD" w14:textId="6D48F50F">
          <w:pPr>
            <w:pStyle w:val="Header"/>
            <w:bidi w:val="0"/>
            <w:jc w:val="center"/>
          </w:pPr>
        </w:p>
      </w:tc>
      <w:tc>
        <w:tcPr>
          <w:tcW w:w="3120" w:type="dxa"/>
          <w:tcMar/>
        </w:tcPr>
        <w:p w:rsidR="30CCC07F" w:rsidP="30CCC07F" w:rsidRDefault="30CCC07F" w14:paraId="47976D81" w14:textId="5677E5F6">
          <w:pPr>
            <w:pStyle w:val="Header"/>
            <w:bidi w:val="0"/>
            <w:ind w:right="-115"/>
            <w:jc w:val="right"/>
          </w:pPr>
          <w:r>
            <w:fldChar w:fldCharType="begin"/>
          </w:r>
          <w:r>
            <w:instrText xml:space="preserve">PAGE</w:instrText>
          </w:r>
          <w:r>
            <w:fldChar w:fldCharType="separate"/>
          </w:r>
          <w:r>
            <w:fldChar w:fldCharType="end"/>
          </w:r>
        </w:p>
      </w:tc>
    </w:tr>
  </w:tbl>
  <w:p w:rsidR="30CCC07F" w:rsidP="30CCC07F" w:rsidRDefault="30CCC07F" w14:paraId="04C11D1E" w14:textId="16FB5B4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CCC07F" w:rsidTr="30CCC07F" w14:paraId="795720E1">
      <w:trPr>
        <w:trHeight w:val="300"/>
      </w:trPr>
      <w:tc>
        <w:tcPr>
          <w:tcW w:w="3120" w:type="dxa"/>
          <w:tcMar/>
        </w:tcPr>
        <w:p w:rsidR="30CCC07F" w:rsidP="30CCC07F" w:rsidRDefault="30CCC07F" w14:paraId="52BBE58A" w14:textId="0ABFAD19">
          <w:pPr>
            <w:pStyle w:val="Header"/>
            <w:bidi w:val="0"/>
            <w:ind w:left="-115"/>
            <w:jc w:val="left"/>
          </w:pPr>
        </w:p>
      </w:tc>
      <w:tc>
        <w:tcPr>
          <w:tcW w:w="3120" w:type="dxa"/>
          <w:tcMar/>
        </w:tcPr>
        <w:p w:rsidR="30CCC07F" w:rsidP="30CCC07F" w:rsidRDefault="30CCC07F" w14:paraId="0F3BC480" w14:textId="6312AF75">
          <w:pPr>
            <w:pStyle w:val="Header"/>
            <w:bidi w:val="0"/>
            <w:jc w:val="center"/>
          </w:pPr>
        </w:p>
      </w:tc>
      <w:tc>
        <w:tcPr>
          <w:tcW w:w="3120" w:type="dxa"/>
          <w:tcMar/>
        </w:tcPr>
        <w:p w:rsidR="30CCC07F" w:rsidP="30CCC07F" w:rsidRDefault="30CCC07F" w14:paraId="6EA2E73B" w14:textId="22312B99">
          <w:pPr>
            <w:pStyle w:val="Header"/>
            <w:bidi w:val="0"/>
            <w:ind w:right="-115"/>
            <w:jc w:val="right"/>
          </w:pPr>
        </w:p>
      </w:tc>
    </w:tr>
  </w:tbl>
  <w:p w:rsidR="30CCC07F" w:rsidP="30CCC07F" w:rsidRDefault="30CCC07F" w14:paraId="40302564" w14:textId="28966A87">
    <w:pPr>
      <w:pStyle w:val="Header"/>
      <w:bidi w:val="0"/>
    </w:pPr>
  </w:p>
</w:hdr>
</file>

<file path=word/intelligence2.xml><?xml version="1.0" encoding="utf-8"?>
<int2:intelligence xmlns:int2="http://schemas.microsoft.com/office/intelligence/2020/intelligence">
  <int2:observations>
    <int2:bookmark int2:bookmarkName="_Int_lqKO5mBC" int2:invalidationBookmarkName="" int2:hashCode="sOMNokJDVJOJxR" int2:id="r4Tlh7zO">
      <int2:state int2:type="AugLoop_Text_Critique" int2:value="Rejected"/>
    </int2:bookmark>
    <int2:bookmark int2:bookmarkName="_Int_vxgGkzg9" int2:invalidationBookmarkName="" int2:hashCode="Cwg+QasvCXxgdF" int2:id="GgzmWe8Y">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3c9610e8"/>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3">
    <w:nsid w:val="4819f7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3)"/>
      <w:lvlJc w:val="left"/>
      <w:pPr>
        <w:ind w:left="2160" w:hanging="360"/>
      </w:pPr>
      <w:rPr>
        <w:rFonts w:hint="default" w:ascii="Calibri" w:hAnsi="Calibri"/>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b1a466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2278391"/>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decimal"/>
      <w:lvlText w:val="(%3)"/>
      <w:lvlJc w:val="left"/>
      <w:pPr>
        <w:ind w:left="2160" w:hanging="360"/>
      </w:pPr>
      <w:rPr>
        <w:rFonts w:hint="default" w:ascii="" w:hAnsi=""/>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14200A"/>
    <w:rsid w:val="004D0D8F"/>
    <w:rsid w:val="00D050EF"/>
    <w:rsid w:val="0232222F"/>
    <w:rsid w:val="025ADBE1"/>
    <w:rsid w:val="033D67DB"/>
    <w:rsid w:val="03F6AC42"/>
    <w:rsid w:val="0514200A"/>
    <w:rsid w:val="05927CA3"/>
    <w:rsid w:val="05A3C212"/>
    <w:rsid w:val="05F1E34A"/>
    <w:rsid w:val="06B1F42F"/>
    <w:rsid w:val="06F9132C"/>
    <w:rsid w:val="073F9273"/>
    <w:rsid w:val="07F33E56"/>
    <w:rsid w:val="0859F9F4"/>
    <w:rsid w:val="0898B893"/>
    <w:rsid w:val="08FD84CF"/>
    <w:rsid w:val="0AA973F3"/>
    <w:rsid w:val="0AE26910"/>
    <w:rsid w:val="0B36A298"/>
    <w:rsid w:val="0D2D6B17"/>
    <w:rsid w:val="10E674B9"/>
    <w:rsid w:val="1151AA94"/>
    <w:rsid w:val="12ED7AF5"/>
    <w:rsid w:val="136B2AEF"/>
    <w:rsid w:val="151F549F"/>
    <w:rsid w:val="18DDE34F"/>
    <w:rsid w:val="1D51E32E"/>
    <w:rsid w:val="1D87C609"/>
    <w:rsid w:val="200DC7EE"/>
    <w:rsid w:val="24A75CA6"/>
    <w:rsid w:val="24E4660F"/>
    <w:rsid w:val="267DE1A8"/>
    <w:rsid w:val="276F6DC1"/>
    <w:rsid w:val="28A0CBBD"/>
    <w:rsid w:val="29EDDDED"/>
    <w:rsid w:val="2A923FF2"/>
    <w:rsid w:val="2B169E2A"/>
    <w:rsid w:val="2FB6F545"/>
    <w:rsid w:val="30CCC07F"/>
    <w:rsid w:val="31AA87D3"/>
    <w:rsid w:val="378824EF"/>
    <w:rsid w:val="3A00564E"/>
    <w:rsid w:val="3A6B8C29"/>
    <w:rsid w:val="3C075C8A"/>
    <w:rsid w:val="3EFB354D"/>
    <w:rsid w:val="3FD50695"/>
    <w:rsid w:val="413F8777"/>
    <w:rsid w:val="41F23FD6"/>
    <w:rsid w:val="42769E0E"/>
    <w:rsid w:val="474A0F31"/>
    <w:rsid w:val="4861815A"/>
    <w:rsid w:val="48C8BC21"/>
    <w:rsid w:val="4ED0C2DE"/>
    <w:rsid w:val="5135E866"/>
    <w:rsid w:val="52105126"/>
    <w:rsid w:val="5940FA4B"/>
    <w:rsid w:val="59EF2840"/>
    <w:rsid w:val="5ADCCAAC"/>
    <w:rsid w:val="5AFCB648"/>
    <w:rsid w:val="5D2EB9C3"/>
    <w:rsid w:val="5DB2EBE5"/>
    <w:rsid w:val="5FC1813E"/>
    <w:rsid w:val="60692182"/>
    <w:rsid w:val="63FB00B0"/>
    <w:rsid w:val="6494F261"/>
    <w:rsid w:val="6630C2C2"/>
    <w:rsid w:val="664B85C4"/>
    <w:rsid w:val="66B3FF08"/>
    <w:rsid w:val="67FFACD8"/>
    <w:rsid w:val="6970510A"/>
    <w:rsid w:val="727182C7"/>
    <w:rsid w:val="78C2B389"/>
    <w:rsid w:val="7E0EEFD3"/>
    <w:rsid w:val="7F542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200A"/>
  <w15:chartTrackingRefBased/>
  <w15:docId w15:val="{E64816B5-0053-47B1-8700-6853763896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c0bf967ee7e54764" Type="http://schemas.microsoft.com/office/2020/10/relationships/intelligence" Target="intelligence2.xml"/><Relationship Id="R351efac44ccb404b" Type="http://schemas.openxmlformats.org/officeDocument/2006/relationships/numbering" Target="numbering.xml"/><Relationship Id="rId8" Type="http://schemas.openxmlformats.org/officeDocument/2006/relationships/customXml" Target="../customXml/item3.xml"/><Relationship Id="R4e41114f7b7345c3" Type="http://schemas.openxmlformats.org/officeDocument/2006/relationships/hyperlink" Target="mailto:AcademicSenate@sac.edu" TargetMode="External"/><Relationship Id="rId3" Type="http://schemas.openxmlformats.org/officeDocument/2006/relationships/webSettings" Target="webSettings.xml"/><Relationship Id="Rccb91abc36e244a2" Type="http://schemas.openxmlformats.org/officeDocument/2006/relationships/hyperlink" Target="https://www.sac.edu/President/AcademicSenate/Pages/default.aspx"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ce804c93cb87446c" Type="http://schemas.openxmlformats.org/officeDocument/2006/relationships/footer" Target="footer.xml"/><Relationship Id="rId6" Type="http://schemas.openxmlformats.org/officeDocument/2006/relationships/customXml" Target="../customXml/item1.xml"/><Relationship Id="R14d6e868b3014ee1" Type="http://schemas.openxmlformats.org/officeDocument/2006/relationships/hyperlink" Target="mailto:AcademicSenate@sac.edu" TargetMode="External"/><Relationship Id="rId5" Type="http://schemas.openxmlformats.org/officeDocument/2006/relationships/theme" Target="theme/theme1.xml"/><Relationship Id="Rad4b858d701f4825" Type="http://schemas.openxmlformats.org/officeDocument/2006/relationships/header" Target="header.xml"/><Relationship Id="R5810c8d7cab54b49" Type="http://schemas.openxmlformats.org/officeDocument/2006/relationships/hyperlink" Target="https://forms.office.com/pages/responsepage.aspx?id=lQAEqG1xSU63g7X3Ru6os2odJW1990VPscLKs5macVpURURDT083U0FUUDJQWlJJWldNUUxRQllKRS4u" TargetMode="Externa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f609ce8-7218-4c60-b337-266ea7b1fd45">
      <UserInfo>
        <DisplayName/>
        <AccountId xsi:nil="true"/>
        <AccountType/>
      </UserInfo>
    </SharedWithUsers>
    <PublishingExpirationDate xmlns="http://schemas.microsoft.com/sharepoint/v3" xsi:nil="true"/>
    <PublishingStartDate xmlns="http://schemas.microsoft.com/sharepoint/v3" xsi:nil="true"/>
    <_dlc_DocId xmlns="431189f8-a51b-453f-9f0c-3a0b3b65b12f">HNYXMCCMVK3K-464-851</_dlc_DocId>
    <_dlc_DocIdUrl xmlns="431189f8-a51b-453f-9f0c-3a0b3b65b12f">
      <Url>https://www.sac.edu/President/AcademicSenate/_layouts/15/DocIdRedir.aspx?ID=HNYXMCCMVK3K-464-851</Url>
      <Description>HNYXMCCMVK3K-464-851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595E2C-3209-47DC-9F38-141BE67E0EEF}"/>
</file>

<file path=customXml/itemProps2.xml><?xml version="1.0" encoding="utf-8"?>
<ds:datastoreItem xmlns:ds="http://schemas.openxmlformats.org/officeDocument/2006/customXml" ds:itemID="{CF0C699E-D2EA-40D4-9229-3A4A4AA3194F}"/>
</file>

<file path=customXml/itemProps3.xml><?xml version="1.0" encoding="utf-8"?>
<ds:datastoreItem xmlns:ds="http://schemas.openxmlformats.org/officeDocument/2006/customXml" ds:itemID="{AE537523-595B-47BF-AC09-EBC89B76D9E6}"/>
</file>

<file path=customXml/itemProps4.xml><?xml version="1.0" encoding="utf-8"?>
<ds:datastoreItem xmlns:ds="http://schemas.openxmlformats.org/officeDocument/2006/customXml" ds:itemID="{B5A3AB02-533F-4664-BEAB-F30CCF02B5D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Steve</dc:creator>
  <cp:keywords/>
  <dc:description/>
  <cp:lastModifiedBy>Bautista, Steve</cp:lastModifiedBy>
  <dcterms:created xsi:type="dcterms:W3CDTF">2023-11-10T14:18:54Z</dcterms:created>
  <dcterms:modified xsi:type="dcterms:W3CDTF">2023-11-10T15:50:45Z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0x010100D708A9741AC48E46AEE4941DE1E12C0F</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dlc_DocIdItemGuid">
    <vt:lpwstr>e738e4b1-43b6-4848-8e1f-f443e422eb91</vt:lpwstr>
  </property>
</Properties>
</file>