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B9A" w:rsidRPr="00C26B9A" w:rsidRDefault="00C26B9A" w:rsidP="00C26B9A">
      <w:r w:rsidRPr="00C26B9A">
        <w:br/>
        <w:t>“The Math Department supports keeping the Math Center within the Science, Mathematics, and Health Sciences Division.</w:t>
      </w:r>
    </w:p>
    <w:p w:rsidR="00C26B9A" w:rsidRPr="00C26B9A" w:rsidRDefault="00C26B9A" w:rsidP="00C26B9A">
      <w:r w:rsidRPr="00C26B9A">
        <w:t> </w:t>
      </w:r>
    </w:p>
    <w:p w:rsidR="00C26B9A" w:rsidRPr="00C26B9A" w:rsidRDefault="00C26B9A" w:rsidP="00C26B9A">
      <w:r w:rsidRPr="00C26B9A">
        <w:t>The Math Center was created 30 years by Math Faculty with the vision for students to have a safe space to get help with math while always having a math professor available. The Math Department has always managed scheduling of faculty in the Math Center and closely monitors its operations. The Math Center has always generated apportionment because Math Faculty are assigned to a MATH N85 (Mathematics Review) section when they work in the Math Center. Since it is a class and a discipline-specific center, it should be managed within our division.</w:t>
      </w:r>
    </w:p>
    <w:p w:rsidR="00C26B9A" w:rsidRPr="00C26B9A" w:rsidRDefault="00C26B9A" w:rsidP="00C26B9A">
      <w:r w:rsidRPr="00C26B9A">
        <w:t> </w:t>
      </w:r>
    </w:p>
    <w:p w:rsidR="00C26B9A" w:rsidRPr="00C26B9A" w:rsidRDefault="00C26B9A" w:rsidP="00C26B9A">
      <w:r w:rsidRPr="00C26B9A">
        <w:t>Many times, the Math Professor in the center will help a tutor answer a math or statistics question. If the centers are all in one location and the professor on duty is not a Math Faculty member, this could be a detriment for math students needing help. Would students continue to have access to a math instructor with minimum qualifications in the discipline they have a question about? Co-locating centers is a great idea, but for students working on math, would there be less square footage available to them than currently? If there's an opportunity to get better facilities for a learning common center in a bond, the Math Department and the Math Center coordinator should have a seat at every meeting to plan it.</w:t>
      </w:r>
    </w:p>
    <w:p w:rsidR="00C26B9A" w:rsidRPr="00C26B9A" w:rsidRDefault="00C26B9A" w:rsidP="00C26B9A">
      <w:r w:rsidRPr="00C26B9A">
        <w:t> </w:t>
      </w:r>
    </w:p>
    <w:p w:rsidR="00C26B9A" w:rsidRPr="00C26B9A" w:rsidRDefault="00C26B9A" w:rsidP="00C26B9A">
      <w:r w:rsidRPr="00C26B9A">
        <w:t>The Academic Computing Center and the Learning Center both serve students across many disciplines, however the Math Center specifically serves students taking math courses. The Math Center is also able to track attendance separately based on Math Center logins. The close association that the Math Center has with the Math Department creates a higher rate of attendance, leading to better student outcomes.  Embedded tutors work closely within our math support classes as well as utilize the Math Center as a place to host study groups and build community. The Science Center, which specifically serves students taking Science courses, is staying under the Division of Science, Mathematics, and Health Sciences.  Along the same line of reasoning, Math Center sh</w:t>
      </w:r>
      <w:bookmarkStart w:id="0" w:name="_GoBack"/>
      <w:bookmarkEnd w:id="0"/>
      <w:r w:rsidRPr="00C26B9A">
        <w:t>ould stay under this division also.</w:t>
      </w:r>
    </w:p>
    <w:p w:rsidR="00C26B9A" w:rsidRPr="00C26B9A" w:rsidRDefault="00C26B9A" w:rsidP="00C26B9A">
      <w:r w:rsidRPr="00C26B9A">
        <w:t> </w:t>
      </w:r>
    </w:p>
    <w:p w:rsidR="00C26B9A" w:rsidRPr="00C26B9A" w:rsidRDefault="00C26B9A" w:rsidP="00C26B9A">
      <w:r w:rsidRPr="00C26B9A">
        <w:t>Over the years, as more students have used the Math Center, it was able to expand in space, funding, and staffing. It’s no secret that many students find math challenging. Students continue to need a space to concentrate on math. Repeated studies have shown that student time in the Math Center is directly correlated with student success rates. Therefore, the Math Department, opposes this organizational change because this center was created locally by the Math Department, it is a class with curriculum our division has overseen, and maintained the quality of instruction. We believe that it should remain under the local supervision of our division.”</w:t>
      </w:r>
    </w:p>
    <w:p w:rsidR="00D056BC" w:rsidRDefault="00D056BC"/>
    <w:sectPr w:rsidR="00D05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9A"/>
    <w:rsid w:val="00C26B9A"/>
    <w:rsid w:val="00D05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E4D198-A803-478F-B562-540319B3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60342">
      <w:bodyDiv w:val="1"/>
      <w:marLeft w:val="0"/>
      <w:marRight w:val="0"/>
      <w:marTop w:val="0"/>
      <w:marBottom w:val="0"/>
      <w:divBdr>
        <w:top w:val="none" w:sz="0" w:space="0" w:color="auto"/>
        <w:left w:val="none" w:sz="0" w:space="0" w:color="auto"/>
        <w:bottom w:val="none" w:sz="0" w:space="0" w:color="auto"/>
        <w:right w:val="none" w:sz="0" w:space="0" w:color="auto"/>
      </w:divBdr>
    </w:div>
    <w:div w:id="8041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HNYXMCCMVK3K-464-815</_dlc_DocId>
    <_dlc_DocIdUrl xmlns="431189f8-a51b-453f-9f0c-3a0b3b65b12f">
      <Url>https://www.sac.edu/President/AcademicSenate/_layouts/15/DocIdRedir.aspx?ID=HNYXMCCMVK3K-464-815</Url>
      <Description>HNYXMCCMVK3K-464-815</Description>
    </_dlc_DocIdUrl>
  </documentManagement>
</p:properties>
</file>

<file path=customXml/itemProps1.xml><?xml version="1.0" encoding="utf-8"?>
<ds:datastoreItem xmlns:ds="http://schemas.openxmlformats.org/officeDocument/2006/customXml" ds:itemID="{AC650010-D43E-4365-8D64-369607663FB6}"/>
</file>

<file path=customXml/itemProps2.xml><?xml version="1.0" encoding="utf-8"?>
<ds:datastoreItem xmlns:ds="http://schemas.openxmlformats.org/officeDocument/2006/customXml" ds:itemID="{0E989FF3-9008-4C8C-A68C-9093455C8B09}"/>
</file>

<file path=customXml/itemProps3.xml><?xml version="1.0" encoding="utf-8"?>
<ds:datastoreItem xmlns:ds="http://schemas.openxmlformats.org/officeDocument/2006/customXml" ds:itemID="{F50290B4-8D10-4B3E-A60D-2C892D309054}"/>
</file>

<file path=customXml/itemProps4.xml><?xml version="1.0" encoding="utf-8"?>
<ds:datastoreItem xmlns:ds="http://schemas.openxmlformats.org/officeDocument/2006/customXml" ds:itemID="{5FC51F7A-4997-4933-A7E6-AA8FE29E7063}"/>
</file>

<file path=docProps/app.xml><?xml version="1.0" encoding="utf-8"?>
<Properties xmlns="http://schemas.openxmlformats.org/officeDocument/2006/extended-properties" xmlns:vt="http://schemas.openxmlformats.org/officeDocument/2006/docPropsVTypes">
  <Template>Normal</Template>
  <TotalTime>2</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Barrios, Andrew</dc:creator>
  <cp:keywords/>
  <dc:description/>
  <cp:lastModifiedBy>Barrios, Andrew</cp:lastModifiedBy>
  <cp:revision>1</cp:revision>
  <dcterms:created xsi:type="dcterms:W3CDTF">2023-10-11T00:18:00Z</dcterms:created>
  <dcterms:modified xsi:type="dcterms:W3CDTF">2023-10-11T00:20:00Z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e8926006-a65c-4069-8cbb-036e972eb7e1</vt:lpwstr>
  </property>
</Properties>
</file>