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CF" w:rsidRPr="008553CF" w:rsidRDefault="008553CF" w:rsidP="00855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267200" cy="428625"/>
            <wp:effectExtent l="19050" t="0" r="0" b="0"/>
            <wp:docPr id="1" name="Saclogo" descr="Santa Ana Colle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logo" descr="Santa Ana Colle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3CF" w:rsidRPr="008553CF" w:rsidRDefault="008553CF" w:rsidP="00855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Verdana" w:eastAsia="Times New Roman" w:hAnsi="Verdana" w:cs="Times New Roman"/>
          <w:b/>
          <w:bCs/>
          <w:sz w:val="27"/>
          <w:szCs w:val="27"/>
        </w:rPr>
        <w:t xml:space="preserve">SAC Online General Education Courses for the Associate Degree </w:t>
      </w:r>
    </w:p>
    <w:p w:rsidR="008553CF" w:rsidRPr="008553CF" w:rsidRDefault="008553CF" w:rsidP="00855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Verdana" w:eastAsia="Times New Roman" w:hAnsi="Verdana" w:cs="Times New Roman"/>
          <w:b/>
          <w:bCs/>
          <w:sz w:val="27"/>
          <w:szCs w:val="27"/>
        </w:rPr>
        <w:t>2010-2011</w:t>
      </w:r>
      <w:r w:rsidRPr="008553C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02"/>
        <w:gridCol w:w="4674"/>
      </w:tblGrid>
      <w:tr w:rsidR="008553CF" w:rsidRPr="008553CF" w:rsidTr="008553CF"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Natural Sciences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(minimum 3 units)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101, 101L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Astronomy 109, 110 or 110H, 140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Biology 109 or 109H, 109L, 115, 149, 159,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Biology 109, 239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177, 200, 211,  239, 259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Chemistry 109, 119, 209, 210, 219 or 219H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Chemistry 109, 209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Earth Science 110 or 110H, 115, 150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Earth Science 150 (TV)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or 150H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Environmental Studies 140, 200, 259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Geography 101, 101L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Geology 101, 101L, 140, 150 or 150H,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Geology 101 (TV), 150 (TV)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Physical Science 117, 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Physics 109, 210, 217, 279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Science 200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B. Social and Behavioral Sciences 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(minimum 6 units)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American Institutions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(minimum 3 units)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History 118, 120 or 120H, 121 or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History 120,</w:t>
            </w:r>
            <w:r w:rsidRPr="008553CF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History 121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121H, 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Political Science 101 or 101H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Political Science 101 </w:t>
            </w:r>
          </w:p>
        </w:tc>
      </w:tr>
    </w:tbl>
    <w:p w:rsidR="00AA2541" w:rsidRDefault="00AA2541" w:rsidP="00AA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3CF" w:rsidRPr="008553CF" w:rsidRDefault="008553CF" w:rsidP="00AA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02"/>
        <w:gridCol w:w="4674"/>
      </w:tblGrid>
      <w:tr w:rsidR="008553CF" w:rsidRPr="008553CF" w:rsidTr="008553CF"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 Social Science Elective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(minimum 3 units)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100 or 100H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100 (TV)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Geography 100 or 100H, 102 or 102H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History 101 or 101H, 102 or 102H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Human Development 107, 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Political Science 101 or 101H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Political Science 101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Psychology 100 or 100H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Psychology 100 (TV)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Sociology 100 or 100H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Sociology 100 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Humanities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(minimum 3 units)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104 or 104H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Art 100 or 100H, 101, 102, 105, 110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Art 100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Dance 100 or 100H, 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104 or 104H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</w:rPr>
              <w:t>Foreign Language: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Chinese 101, 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French 101, 102, 201 or 201H, 202 or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Japanese 101, 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Spanish 101 or 101H, 102 or 102H,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Spanish 101, Spanish 102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201 or 201H, 202 or 202H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Vietnamese 101, 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553CF" w:rsidRPr="008553CF" w:rsidRDefault="008553CF" w:rsidP="008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553CF" w:rsidRPr="008553CF" w:rsidRDefault="008553CF" w:rsidP="00AA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02"/>
        <w:gridCol w:w="4674"/>
      </w:tblGrid>
      <w:tr w:rsidR="008553CF" w:rsidRPr="008553CF" w:rsidTr="008553CF"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Interdisciplinary Studies 121, 200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Interdisciplinary Studies 121 (TV)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</w:rPr>
              <w:t>Literature: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English 102 or 102H, 231, 232,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102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233ABCD, 241, 242, 270, 271, 272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Music 101 or 101H, 102 or 102H, 104, 110,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Music 101, 211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Philosophy 106 or 106H, 108, 112,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Sign Language 110, 111, 112, 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Television/Video Communications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101, 103, 104, 105 or 105H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Theatre Arts 100, 103, 104, 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Theatre Arts 100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233ABCD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D. Cultural Breadth  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(Three units required from Dl or D2)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Dl: Ethnic Studies/Women’s Studies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104 or 104H, 125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Art 103, 104, 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Asian American Studies 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Black Studies 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Chicano Studies 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104 or 104H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Health Education 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Health Education 102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Ethnic Studies 101 or 101H, 102, or 102H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History 123, 124 or 124H, 125, 127,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146, 150, 151, 153, 163,181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Human Development 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553CF" w:rsidRPr="008553CF" w:rsidRDefault="008553CF" w:rsidP="008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553CF" w:rsidRPr="008553CF" w:rsidRDefault="008553CF" w:rsidP="00AA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02"/>
        <w:gridCol w:w="4674"/>
      </w:tblGrid>
      <w:tr w:rsidR="008553CF" w:rsidRPr="008553CF" w:rsidTr="008553CF"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245, 246, 278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Music 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Nutrition and Food 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Psychology 170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Sign Language 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Speech Communication 103 or 103H,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206 or 206H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Women’s Studies 101, 102, 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D2: International Perspective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100 or 100H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Anthropology 100 (TV)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Business 106 or 106H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Business 106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Criminal Justice 209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Dance 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271, 272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Exercise Science, Professional 150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Exercise Science, Professional 150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Geography 100 or 100H, 102 or 102H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Interdisciplinary Studies 117H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Music 102 or 102H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Philosophy 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Theatre Arts 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E. Language and Rationality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(minimum 6 units)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Pr="008553CF">
              <w:rPr>
                <w:rFonts w:ascii="Arial" w:eastAsia="Times New Roman" w:hAnsi="Arial" w:cs="Arial"/>
                <w:sz w:val="20"/>
                <w:szCs w:val="20"/>
              </w:rPr>
              <w:t xml:space="preserve"> English Composition (minimum 3 units) Courses fulfilling the written composition requirement include both expository and argumentative writing. The English composition requirement may be met by completing one of the following courses with a grade of “C” or better: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*a. English 101 or 101H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101</w:t>
            </w:r>
          </w:p>
        </w:tc>
      </w:tr>
    </w:tbl>
    <w:p w:rsidR="008553CF" w:rsidRPr="008553CF" w:rsidRDefault="008553CF" w:rsidP="00855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8553C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553CF" w:rsidRPr="008553CF" w:rsidRDefault="008553CF" w:rsidP="008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02"/>
        <w:gridCol w:w="4674"/>
      </w:tblGrid>
      <w:tr w:rsidR="008553CF" w:rsidRPr="008553CF" w:rsidTr="008553CF"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Communication and Analytical Thinking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(minimum 3 units)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Includes mathematics, logic, statistics, computer languages and programming and related disciplines.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Computer Science 100, 105, 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Computer Science 100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Counseling 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103 or 103H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English 103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Interdisciplinary Studies 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Mathematics 080/081, 105, 140, 145, 150,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Mathematics 081, 105, 140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160, 170, 180 or 180H, 185, 219 or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219H, 280, 290, 295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Philosophy 110 or 110H, 111, 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Philosophy 110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Reading 102, 150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Social Science 219 or 219H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Speech Communication 102, 140, 145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F. Lifelong Understanding and Self-Development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(minimum 3 units)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NOTE: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Take one course from each group.</w:t>
            </w:r>
          </w:p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No more than one (1) unit may be counted from F2.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. Completion of one of the following: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Business 130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Business 130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Counseling 100, 101, 116, 120, 124,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Counseling 116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125, 128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Health Education 101, 102, 104,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Health Ed. 101, 102, 104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Professional 125, 140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Professional 125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Family &amp; Consumer Studies 120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Fashion Design Merchandising 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Human Development 102, 107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8553CF" w:rsidRPr="008553CF" w:rsidTr="008553CF"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Interdisciplinary Studies 155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553CF" w:rsidRPr="008553CF" w:rsidRDefault="008553CF" w:rsidP="008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3CF" w:rsidRPr="008553CF" w:rsidRDefault="008553CF" w:rsidP="00855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3CF" w:rsidRPr="008553CF" w:rsidRDefault="008553CF" w:rsidP="008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022"/>
        <w:gridCol w:w="4554"/>
      </w:tblGrid>
      <w:tr w:rsidR="008553CF" w:rsidRPr="008553CF" w:rsidTr="008553CF">
        <w:tc>
          <w:tcPr>
            <w:tcW w:w="5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Plan A  </w:t>
            </w:r>
          </w:p>
        </w:tc>
        <w:tc>
          <w:tcPr>
            <w:tcW w:w="4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2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SAC Fall 2010 – Summer 2011 Online Courses &amp; TV Courses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Library &amp; Information Studies 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Mathematics 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Nutrition &amp; Food 115 or 115H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Nutrition 115 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Philosophy 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Psychology 140, 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Sociology 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Sociology 112 </w:t>
            </w:r>
          </w:p>
        </w:tc>
      </w:tr>
      <w:tr w:rsidR="008553CF" w:rsidRPr="008553CF" w:rsidTr="008553CF">
        <w:tc>
          <w:tcPr>
            <w:tcW w:w="95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Completion of one of the following: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Dance 102, 201A, 201B, 206A, 206B,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219A, 219B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Activities 107, 123, 130, 132, 140, 150,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Exercise Science 123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155, 160, 169, 170, 180, 185, 200, 210, 220,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226, 235, 240, 245, 260, 265, 270, 280,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290, 292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E.S. Adaptive Activities. 201, 202,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205, 206, 208, 211, 220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E.S. Aerobic Fitness 140, 143, 144,146,150,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155, 156, 157, 158, 160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Aquatics 201, 204, 206, 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Fitness 100, 101, 102, 103,108, 109,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110, 115, 116, 119, 120, 145, 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E.S. Intercollegiate Athletics 124, 125,126,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127, 128, 150,160, 170, 180, 200, 201, 202, 203, 204, 205, 206,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207, 208, 209, 210, 211, 212,  213, 214,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215, 216, 217, 218, 219, 220, 221, 222, 231, 235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E.S. Off Season Activities 130, 132, 140,169, 226,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50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230, 261, 262, 270, 280, 290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553CF" w:rsidRPr="008553CF" w:rsidRDefault="008553CF" w:rsidP="008553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CF">
        <w:rPr>
          <w:rFonts w:ascii="Arial" w:eastAsia="Times New Roman" w:hAnsi="Arial" w:cs="Arial"/>
          <w:sz w:val="24"/>
          <w:szCs w:val="24"/>
        </w:rPr>
        <w:t> </w:t>
      </w:r>
    </w:p>
    <w:p w:rsidR="008553CF" w:rsidRPr="008553CF" w:rsidRDefault="008553CF" w:rsidP="00AA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8553CF" w:rsidRPr="008553CF" w:rsidTr="008553CF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Proficiencies and Requirements</w:t>
            </w:r>
            <w:r w:rsidRPr="008553C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 xml:space="preserve">: </w:t>
            </w:r>
          </w:p>
        </w:tc>
      </w:tr>
      <w:tr w:rsidR="008553CF" w:rsidRPr="008553CF" w:rsidTr="008553CF">
        <w:tc>
          <w:tcPr>
            <w:tcW w:w="957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Note: Grades of “C” or better are required. Courses used to fulfill proficiency requirements may also be used to fulfill general education A-F requirements</w:t>
            </w:r>
            <w:r w:rsidRPr="008553CF">
              <w:rPr>
                <w:rFonts w:ascii="AGaramondPro-Regular" w:eastAsia="Times New Roman" w:hAnsi="AGaramondPro-Regular" w:cs="Times New Roman"/>
                <w:sz w:val="15"/>
                <w:szCs w:val="15"/>
              </w:rPr>
              <w:t>.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A. Reading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1. Satisfactory score on the SAC/SCC Reading Placement Test at the time of initial placement testing,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2. Satisfactory score on a Reading Department Test,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3. Successful completion of any course at the  Reading 100 level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4. A “C” grade or better in 9 units of general education courses for the Associate Degree in Areas A (Natural Sciences) - 3 units; B (Social and Behavioral Sciences) - 3 units each in B1 and B2.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Area A: Biology 109, 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Biology 239, Chemistry 109, Chemistry 209,  Earth Science 150, Geology 101, Geology 150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Area B1:History 120, History 121, Political Science 101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Area B2:  Anthropology 100, Criminal Justice 101, Economics 120, 121, Geography 100, Psychology 100, Human Development 107,  Political Science 101, Sociology 100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B. Mathematics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Completion of Mathematics 080/081 or any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other 3 unit mathematics course numbered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above the level of 080/081,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Mathematics 081, Mathematics 105, Mathematics 140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Score on the SAC/SCC mathematics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placement test indicating placement in a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mathematics course numbered above the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level</w:t>
            </w:r>
            <w:proofErr w:type="gramEnd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of 080/081.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Mathematics 081, Mathematics 105, Mathematics 140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C. Oral Communication Requirement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Completion of 3 units with a grade of “C” or better from the following: Speech Communication 101 or 101H (Interpersonal Communication), Speech Communication 102 (Public Speaking), Speech Communication 140 (Argumentation and Debate), Speech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Communication 145 (Group Dynamics),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Speech Communication 152 (Oral Interpretation)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Speech Communication 101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D. Computer Skills and Application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Completion of any of the following majors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or programs, which require courses in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computer technology and/or applied technology: Automotive Technology; Communications - Journalism Option Degree A-Print Journalism; Communications - Journalism Option Degree B-Broadcast Journalism; Diesel; Electronics; Engineering; Fashion Design Merchandising; Human Development; Library Technology; Manufacturing Technology; Music Degree; Nursing; Pharmacy Technology; TV/Video Communications Degree;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Completion of one of the following courses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with a grade of “C” or better: Art 195;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Business 150; Business Applications 179;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Computer Science 100; Education 204, Education 205, Paralegal 120; OR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Business 150, Business Applications 179, Computer Science 100, Education 204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Students may challenge courses under “B”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above</w:t>
            </w:r>
            <w:proofErr w:type="gramEnd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, through Credit by Examination.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Students should plan to schedule a credit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by examination test at least one semester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prior</w:t>
            </w:r>
            <w:proofErr w:type="gramEnd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to anticipated graduation. This will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allow students to enroll in a course if the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exam</w:t>
            </w:r>
            <w:proofErr w:type="gramEnd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is not passed. Students are to follow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the Credit by Examination procedure</w:t>
            </w:r>
          </w:p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>listed</w:t>
            </w:r>
            <w:proofErr w:type="gramEnd"/>
            <w:r w:rsidRPr="008553CF">
              <w:rPr>
                <w:rFonts w:ascii="Arial" w:eastAsia="Times New Roman" w:hAnsi="Arial" w:cs="Arial"/>
                <w:sz w:val="24"/>
                <w:szCs w:val="24"/>
              </w:rPr>
              <w:t xml:space="preserve"> in the catalog.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553CF" w:rsidRPr="008553CF" w:rsidTr="008553CF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Note: See the current class schedule for requirements, dates and times proficiency exams are scheduled.</w:t>
            </w:r>
          </w:p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3CF" w:rsidRPr="008553CF" w:rsidRDefault="008553CF" w:rsidP="008553C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BF5025" w:rsidRDefault="00BF5025"/>
    <w:sectPr w:rsidR="00BF5025" w:rsidSect="00BF5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3CF"/>
    <w:rsid w:val="008553CF"/>
    <w:rsid w:val="00904583"/>
    <w:rsid w:val="00A9348F"/>
    <w:rsid w:val="00AA2541"/>
    <w:rsid w:val="00BD1787"/>
    <w:rsid w:val="00BF5025"/>
    <w:rsid w:val="00C8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hyperlink" Target="http://sac.edu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</_dlc_DocId>
    <_dlc_DocIdUrl xmlns="431189f8-a51b-453f-9f0c-3a0b3b65b12f">
      <Url>https://www.sac.edu/AcademicAffairs/DistanceEd/_layouts/15/DocIdRedir.aspx?ID=HNYXMCCMVK3K-178788438-4</Url>
      <Description>HNYXMCCMVK3K-178788438-4</Description>
    </_dlc_DocIdUrl>
    <_dlc_DocIdPersistId xmlns="431189f8-a51b-453f-9f0c-3a0b3b65b12f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28A5CB-8AA2-46E1-A08B-83C34E60B18B}"/>
</file>

<file path=customXml/itemProps2.xml><?xml version="1.0" encoding="utf-8"?>
<ds:datastoreItem xmlns:ds="http://schemas.openxmlformats.org/officeDocument/2006/customXml" ds:itemID="{8EC18A97-686D-4CF8-A85E-FC8AF08EC761}"/>
</file>

<file path=customXml/itemProps3.xml><?xml version="1.0" encoding="utf-8"?>
<ds:datastoreItem xmlns:ds="http://schemas.openxmlformats.org/officeDocument/2006/customXml" ds:itemID="{7F3E773E-4E78-4B55-824A-930CFAB851C0}"/>
</file>

<file path=customXml/itemProps4.xml><?xml version="1.0" encoding="utf-8"?>
<ds:datastoreItem xmlns:ds="http://schemas.openxmlformats.org/officeDocument/2006/customXml" ds:itemID="{EE2F4011-8256-40B7-AF37-7B1860D1A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1338</Words>
  <Characters>7627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Eldridge, Jan</dc:creator>
  <cp:lastModifiedBy>Windows User</cp:lastModifiedBy>
  <cp:revision>2</cp:revision>
  <dcterms:created xsi:type="dcterms:W3CDTF">2011-10-18T18:45:00Z</dcterms:created>
  <dcterms:modified xsi:type="dcterms:W3CDTF">2011-10-18T18:45:00Z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_dlc_DocIdItemGuid">
    <vt:lpwstr>951a4a31-9025-49b9-82fd-93a4cd1f0d69</vt:lpwstr>
  </property>
  <property fmtid="{D5CDD505-2E9C-101B-9397-08002B2CF9AE}" pid="4" name="Order">
    <vt:r8>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